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0.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CaptionedFigure"/>
      </w:pPr>
      <w:r>
        <w:drawing>
          <wp:inline>
            <wp:extent cx="2584704" cy="3852672"/>
            <wp:effectExtent b="0" l="0" r="0" t="0"/>
            <wp:docPr descr="Cover" title="" id="21" name="Picture"/>
            <a:graphic>
              <a:graphicData uri="http://schemas.openxmlformats.org/drawingml/2006/picture">
                <pic:pic>
                  <pic:nvPicPr>
                    <pic:cNvPr descr="cover.jpg" id="22" name="Picture"/>
                    <pic:cNvPicPr>
                      <a:picLocks noChangeArrowheads="1" noChangeAspect="1"/>
                    </pic:cNvPicPr>
                  </pic:nvPicPr>
                  <pic:blipFill>
                    <a:blip r:embed="rId20"/>
                    <a:stretch>
                      <a:fillRect/>
                    </a:stretch>
                  </pic:blipFill>
                  <pic:spPr bwMode="auto">
                    <a:xfrm>
                      <a:off x="0" y="0"/>
                      <a:ext cx="2584704" cy="3852672"/>
                    </a:xfrm>
                    <a:prstGeom prst="rect">
                      <a:avLst/>
                    </a:prstGeom>
                    <a:noFill/>
                    <a:ln w="9525">
                      <a:noFill/>
                      <a:headEnd/>
                      <a:tailEnd/>
                    </a:ln>
                  </pic:spPr>
                </pic:pic>
              </a:graphicData>
            </a:graphic>
          </wp:inline>
        </w:drawing>
      </w:r>
    </w:p>
    <w:p>
      <w:pPr>
        <w:pStyle w:val="ImageCaption"/>
      </w:pPr>
      <w:r>
        <w:t xml:space="preserve">Cover</w:t>
      </w:r>
    </w:p>
    <w:bookmarkStart w:id="38" w:name="introduction-what-im-going-to-tell-you"/>
    <w:p>
      <w:pPr>
        <w:pStyle w:val="Heading1"/>
      </w:pPr>
      <w:r>
        <w:t xml:space="preserve">Introduction: What I’m Going to Tell You</w:t>
      </w:r>
    </w:p>
    <w:p>
      <w:pPr>
        <w:pStyle w:val="FirstParagraph"/>
      </w:pPr>
      <w:r>
        <w:t xml:space="preserve">I woke up one morning to a working ERD tool.</w:t>
      </w:r>
    </w:p>
    <w:p>
      <w:pPr>
        <w:pStyle w:val="BodyText"/>
      </w:pPr>
      <w:r>
        <w:t xml:space="preserve">Seventy-six of the last ninety-eight cycles that system ran had produced nothing at all.</w:t>
      </w:r>
    </w:p>
    <w:p>
      <w:pPr>
        <w:pStyle w:val="BodyText"/>
      </w:pPr>
      <w:r>
        <w:t xml:space="preserve">Both of those are true, they are about the same machine, and if you read no further than this page, the pair of them is the most useful thing I can give you. Every book in this field will sell you the first sentence. I have not yet found one willing to put the second sentence next to it — and the two together are the entire subject.</w:t>
      </w:r>
    </w:p>
    <w:p>
      <w:r>
        <w:pict>
          <v:rect style="width:0;height:1.5pt" o:hralign="center" o:hrstd="t" o:hr="t"/>
        </w:pict>
      </w:r>
    </w:p>
    <w:bookmarkStart w:id="23" w:name="you-already-know-the-feeling"/>
    <w:p>
      <w:pPr>
        <w:pStyle w:val="Heading2"/>
      </w:pPr>
      <w:r>
        <w:t xml:space="preserve">You already know the feeling</w:t>
      </w:r>
    </w:p>
    <w:p>
      <w:pPr>
        <w:pStyle w:val="FirstParagraph"/>
      </w:pPr>
      <w:r>
        <w:t xml:space="preserve">You have used these tools. You have handed an agent something real, watched it work for twenty minutes, and gotten back a confident, articulate, beautifully formatted pile of nothing. Or worse: something that ran, passed its own tests, and fell over the first time you actually touched it.</w:t>
      </w:r>
    </w:p>
    <w:p>
      <w:pPr>
        <w:pStyle w:val="BodyText"/>
      </w:pPr>
      <w:r>
        <w:t xml:space="preserve">You have also had the other experience, the one that keeps you here — where it did something genuinely useful and you thought,</w:t>
      </w:r>
      <w:r>
        <w:t xml:space="preserve"> </w:t>
      </w:r>
      <w:r>
        <w:rPr>
          <w:i/>
          <w:iCs/>
        </w:rPr>
        <w:t xml:space="preserve">if this were reliable, my job changes.</w:t>
      </w:r>
    </w:p>
    <w:p>
      <w:pPr>
        <w:pStyle w:val="BodyText"/>
      </w:pPr>
      <w:r>
        <w:t xml:space="preserve">So you have a drawer full of impressive demos and a nagging sense that the gap between those two experiences is where the whole thing actually lives.</w:t>
      </w:r>
    </w:p>
    <w:p>
      <w:pPr>
        <w:pStyle w:val="BodyText"/>
      </w:pPr>
      <w:r>
        <w:t xml:space="preserve">That gap is what this book is about. I have spent four decades in technology architecture and software engineering, and three years in intensive daily AI collaboration. The last two years have been spent entirely in that gap.</w:t>
      </w:r>
    </w:p>
    <w:p>
      <w:r>
        <w:pict>
          <v:rect style="width:0;height:1.5pt" o:hralign="center" o:hrstd="t" o:hr="t"/>
        </w:pict>
      </w:r>
    </w:p>
    <w:bookmarkEnd w:id="23"/>
    <w:bookmarkStart w:id="24" w:name="what-i-built"/>
    <w:p>
      <w:pPr>
        <w:pStyle w:val="Heading2"/>
      </w:pPr>
      <w:r>
        <w:t xml:space="preserve">What I built</w:t>
      </w:r>
    </w:p>
    <w:p>
      <w:pPr>
        <w:pStyle w:val="FirstParagraph"/>
      </w:pPr>
      <w:r>
        <w:t xml:space="preserve">I built a system that takes a mission and works on it while I sleep.</w:t>
      </w:r>
    </w:p>
    <w:p>
      <w:pPr>
        <w:pStyle w:val="BodyText"/>
      </w:pPr>
      <w:r>
        <w:t xml:space="preserve">Not a chatbot I prompt. Not an agent I hand tickets to. A</w:t>
      </w:r>
      <w:r>
        <w:t xml:space="preserve"> </w:t>
      </w:r>
      <w:r>
        <w:rPr>
          <w:i/>
          <w:iCs/>
        </w:rPr>
        <w:t xml:space="preserve">mission</w:t>
      </w:r>
      <w:r>
        <w:t xml:space="preserve"> </w:t>
      </w:r>
      <w:r>
        <w:t xml:space="preserve">— a written, durable document with a purpose, a scope, hard constraints, and a list of things it must never do. The system wakes up on a schedule, reads the mission, works out what the mission needs next, decides which single thing to do about it, plans it, does it, checks whether it actually worked, writes down what it learned, and goes back to sleep.</w:t>
      </w:r>
    </w:p>
    <w:p>
      <w:pPr>
        <w:pStyle w:val="BodyText"/>
      </w:pPr>
      <w:r>
        <w:t xml:space="preserve">Then it does it again an hour later. All night. For weeks.</w:t>
      </w:r>
    </w:p>
    <w:p>
      <w:pPr>
        <w:pStyle w:val="BodyText"/>
      </w:pPr>
      <w:r>
        <w:t xml:space="preserve">It has built a Snowflake data modeling tool, which is the story in Chapter 1. It has written small Linux utilities in C, a language I do not know, one of which is public and which you are welcome to go and criticize. It has done campaign compliance research for a friend of mine considering a run at the Canadian Parliament, a subject about which I know precisely nothing. Two of these missions are running my consulting business.</w:t>
      </w:r>
    </w:p>
    <w:p>
      <w:pPr>
        <w:pStyle w:val="BodyText"/>
      </w:pPr>
      <w:r>
        <w:t xml:space="preserve">One evening it also debugged</w:t>
      </w:r>
      <w:r>
        <w:t xml:space="preserve"> </w:t>
      </w:r>
      <w:r>
        <w:rPr>
          <w:i/>
          <w:iCs/>
        </w:rPr>
        <w:t xml:space="preserve">itself</w:t>
      </w:r>
      <w:r>
        <w:t xml:space="preserve"> </w:t>
      </w:r>
      <w:r>
        <w:t xml:space="preserve">for two and a half hours, across three layers of its own architecture, while I did something else. That one still unsettles me a little.</w:t>
      </w:r>
    </w:p>
    <w:p>
      <w:pPr>
        <w:pStyle w:val="BodyText"/>
      </w:pPr>
      <w:r>
        <w:t xml:space="preserve">And I should tell you why I built it, because it bears on everything that follows and you are entitled to know what I had riding on it.</w:t>
      </w:r>
    </w:p>
    <w:p>
      <w:pPr>
        <w:pStyle w:val="BodyText"/>
      </w:pPr>
      <w:r>
        <w:rPr>
          <w:b/>
          <w:bCs/>
        </w:rPr>
        <w:t xml:space="preserve">I needed to increase my capacity, and I have.</w:t>
      </w:r>
    </w:p>
    <w:p>
      <w:pPr>
        <w:pStyle w:val="BodyText"/>
      </w:pPr>
      <w:r>
        <w:t xml:space="preserve">Not as a thought experiment. I needed to replace my income, quickly, and I needed to do more in a week than one person can do in a week. So this is not a book about a technique I recommend. It is a book about a technique I</w:t>
      </w:r>
      <w:r>
        <w:t xml:space="preserve"> </w:t>
      </w:r>
      <w:r>
        <w:rPr>
          <w:b/>
          <w:bCs/>
        </w:rPr>
        <w:t xml:space="preserve">bet on</w:t>
      </w:r>
      <w:r>
        <w:t xml:space="preserve">, with the mortgage due — which means every artifact in it had to earn its place, and none of it is here because it was interesting.</w:t>
      </w:r>
    </w:p>
    <w:p>
      <w:r>
        <w:pict>
          <v:rect style="width:0;height:1.5pt" o:hralign="center" o:hrstd="t" o:hr="t"/>
        </w:pict>
      </w:r>
    </w:p>
    <w:bookmarkEnd w:id="24"/>
    <w:bookmarkStart w:id="25" w:name="X33f019f3651615ab7b27bf9c49bffcaa59a993f"/>
    <w:p>
      <w:pPr>
        <w:pStyle w:val="Heading2"/>
      </w:pPr>
      <w:r>
        <w:t xml:space="preserve">And I want to be clear about who built it</w:t>
      </w:r>
    </w:p>
    <w:p>
      <w:pPr>
        <w:pStyle w:val="FirstParagraph"/>
      </w:pPr>
      <w:r>
        <w:t xml:space="preserve">An LLM will not do any of this on its own.</w:t>
      </w:r>
    </w:p>
    <w:p>
      <w:pPr>
        <w:pStyle w:val="BodyText"/>
      </w:pPr>
      <w:r>
        <w:t xml:space="preserve">Out of the box it confabulates. It will not follow a plan it agreed to five minutes ago. It has no memory of yesterday, no way to tell you it is stuck, and no idea when to stop. I have watched one tell me a step was complete, and asked</w:t>
      </w:r>
      <w:r>
        <w:t xml:space="preserve"> </w:t>
      </w:r>
      <w:r>
        <w:rPr>
          <w:i/>
          <w:iCs/>
        </w:rPr>
        <w:t xml:space="preserve">where is the file?</w:t>
      </w:r>
      <w:r>
        <w:t xml:space="preserve">, and been told:</w:t>
      </w:r>
      <w:r>
        <w:t xml:space="preserve"> </w:t>
      </w:r>
      <w:r>
        <w:rPr>
          <w:i/>
          <w:iCs/>
        </w:rPr>
        <w:t xml:space="preserve">“</w:t>
      </w:r>
      <w:r>
        <w:rPr>
          <w:i/>
          <w:iCs/>
        </w:rPr>
        <w:t xml:space="preserve">Oh — my bad, you’re right. I skipped that step.</w:t>
      </w:r>
      <w:r>
        <w:rPr>
          <w:i/>
          <w:iCs/>
        </w:rPr>
        <w:t xml:space="preserve">”</w:t>
      </w:r>
    </w:p>
    <w:p>
      <w:pPr>
        <w:pStyle w:val="BodyText"/>
      </w:pPr>
      <w:r>
        <w:t xml:space="preserve">It is a horse. It is powerful, it has its own opinions, and it will absolutely walk you into a fence if you let it.</w:t>
      </w:r>
    </w:p>
    <w:p>
      <w:pPr>
        <w:pStyle w:val="BodyText"/>
      </w:pPr>
      <w:r>
        <w:rPr>
          <w:b/>
          <w:bCs/>
        </w:rPr>
        <w:t xml:space="preserve">Everything in this book that makes a language model behave like an employee is engineering.</w:t>
      </w:r>
      <w:r>
        <w:t xml:space="preserve"> </w:t>
      </w:r>
      <w:r>
        <w:t xml:space="preserve">The mission as a governing document. The heartbeat. The backlog it maintains for itself. The gates that catch it claiming work it did not do. The halt that stops it when it stops being useful. The layer diagnosis that tells you which part of the stack is lying to you tonight.</w:t>
      </w:r>
    </w:p>
    <w:p>
      <w:pPr>
        <w:pStyle w:val="BodyText"/>
      </w:pPr>
      <w:r>
        <w:t xml:space="preserve">I built those. That is the engineering that took two years to operationalize, and it is the part I am here to teach.</w:t>
      </w:r>
      <w:r>
        <w:t xml:space="preserve"> </w:t>
      </w:r>
      <w:r>
        <w:rPr>
          <w:b/>
          <w:bCs/>
        </w:rPr>
        <w:t xml:space="preserve">The machine is the material. The system is the work.</w:t>
      </w:r>
    </w:p>
    <w:p>
      <w:r>
        <w:pict>
          <v:rect style="width:0;height:1.5pt" o:hralign="center" o:hrstd="t" o:hr="t"/>
        </w:pict>
      </w:r>
    </w:p>
    <w:bookmarkEnd w:id="25"/>
    <w:bookmarkStart w:id="26" w:name="the-one-thing-to-take-away"/>
    <w:p>
      <w:pPr>
        <w:pStyle w:val="Heading2"/>
      </w:pPr>
      <w:r>
        <w:t xml:space="preserve">The one thing to take away</w:t>
      </w:r>
    </w:p>
    <w:p>
      <w:pPr>
        <w:pStyle w:val="FirstParagraph"/>
      </w:pPr>
      <w:r>
        <w:t xml:space="preserve">Here is the claim, stated plainly, so you can decide right now whether you want the rest of it.</w:t>
      </w:r>
    </w:p>
    <w:p>
      <w:pPr>
        <w:pStyle w:val="BodyText"/>
      </w:pPr>
      <w:r>
        <w:rPr>
          <w:b/>
          <w:bCs/>
        </w:rPr>
        <w:t xml:space="preserve">Without ideation, you have automation — not autonomy.</w:t>
      </w:r>
    </w:p>
    <w:p>
      <w:pPr>
        <w:pStyle w:val="BodyText"/>
      </w:pPr>
      <w:r>
        <w:t xml:space="preserve">A cron job runs while you sleep. So does a backup script, an ETL pipeline, a CI build. None of them is an employee, and the difference has nothing to do with persistence, or scheduling, or memory, or how clever the model is.</w:t>
      </w:r>
    </w:p>
    <w:p>
      <w:pPr>
        <w:pStyle w:val="BodyText"/>
      </w:pPr>
      <w:r>
        <w:rPr>
          <w:b/>
          <w:bCs/>
        </w:rPr>
        <w:t xml:space="preserve">The difference is who decides what the work should be.</w:t>
      </w:r>
    </w:p>
    <w:p>
      <w:pPr>
        <w:pStyle w:val="BodyText"/>
      </w:pPr>
      <w:r>
        <w:t xml:space="preserve">An automation carries out a plan you made. An employee decides what the plan ought to be, and then tells you what it thinks.</w:t>
      </w:r>
    </w:p>
    <w:p>
      <w:pPr>
        <w:pStyle w:val="BodyText"/>
      </w:pPr>
      <w:r>
        <w:t xml:space="preserve">Look at what the field actually ships. Most mainstream coding-agent workflows still begin with a task supplied by the human. You give it a ticket, an issue, a failing test. It decides</w:t>
      </w:r>
      <w:r>
        <w:t xml:space="preserve"> </w:t>
      </w:r>
      <w:r>
        <w:rPr>
          <w:i/>
          <w:iCs/>
        </w:rPr>
        <w:t xml:space="preserve">how</w:t>
      </w:r>
      <w:r>
        <w:t xml:space="preserve">.</w:t>
      </w:r>
      <w:r>
        <w:t xml:space="preserve"> </w:t>
      </w:r>
      <w:r>
        <w:rPr>
          <w:b/>
          <w:bCs/>
        </w:rPr>
        <w:t xml:space="preserve">You still decide</w:t>
      </w:r>
      <w:r>
        <w:rPr>
          <w:b/>
          <w:bCs/>
        </w:rPr>
        <w:t xml:space="preserve"> </w:t>
      </w:r>
      <w:r>
        <w:rPr>
          <w:b/>
          <w:bCs/>
          <w:i/>
          <w:iCs/>
        </w:rPr>
        <w:t xml:space="preserve">what</w:t>
      </w:r>
      <w:r>
        <w:rPr>
          <w:b/>
          <w:bCs/>
        </w:rPr>
        <w:t xml:space="preserve">, every single time, and you are sitting right there when it happens.</w:t>
      </w:r>
      <w:r>
        <w:t xml:space="preserve"> </w:t>
      </w:r>
      <w:r>
        <w:t xml:space="preserve">That is a superb assistant. It is not an employee, and calling it autonomous has confused a great many intelligent people, myself very much included, for longer than I would like to admit.</w:t>
      </w:r>
    </w:p>
    <w:p>
      <w:pPr>
        <w:pStyle w:val="BodyText"/>
      </w:pPr>
      <w:r>
        <w:t xml:space="preserve">AutoGPT tried the other thing in 2023, and the field concluded autonomy itself was the problem.</w:t>
      </w:r>
    </w:p>
    <w:p>
      <w:pPr>
        <w:pStyle w:val="BodyText"/>
      </w:pPr>
      <w:r>
        <w:t xml:space="preserve">It wasn’t — undisciplined ideation was, as Chapter 2 will show — and the field quietly retreated to task execution and kept the word.</w:t>
      </w:r>
    </w:p>
    <w:p>
      <w:pPr>
        <w:pStyle w:val="BodyText"/>
      </w:pPr>
      <w:r>
        <w:t xml:space="preserve">Everything else in this book is what it takes to survive a machine that generates its own intentions — which, it turns out, requires considerably more discipline than one that merely follows yours.</w:t>
      </w:r>
    </w:p>
    <w:p>
      <w:r>
        <w:pict>
          <v:rect style="width:0;height:1.5pt" o:hralign="center" o:hrstd="t" o:hr="t"/>
        </w:pict>
      </w:r>
    </w:p>
    <w:bookmarkEnd w:id="26"/>
    <w:bookmarkStart w:id="27" w:name="the-rules-i-am-holding-myself-to"/>
    <w:p>
      <w:pPr>
        <w:pStyle w:val="Heading2"/>
      </w:pPr>
      <w:r>
        <w:t xml:space="preserve">The rules I am holding myself to</w:t>
      </w:r>
    </w:p>
    <w:p>
      <w:pPr>
        <w:pStyle w:val="FirstParagraph"/>
      </w:pPr>
      <w:r>
        <w:t xml:space="preserve">This is a field report, not a doctrine. I am one person, with a home lab and two hundred dollars a month of consumer subscriptions, who has been building this system while using it. I am not going to hand you a framework with a trademark and tell you that four boxes explain autonomy.</w:t>
      </w:r>
    </w:p>
    <w:p>
      <w:pPr>
        <w:pStyle w:val="BodyText"/>
      </w:pPr>
      <w:r>
        <w:t xml:space="preserve">So: the rules. Hold me to every one.</w:t>
      </w:r>
    </w:p>
    <w:p>
      <w:pPr>
        <w:pStyle w:val="BodyText"/>
      </w:pPr>
      <w:r>
        <w:rPr>
          <w:b/>
          <w:bCs/>
        </w:rPr>
        <w:t xml:space="preserve">Every number carries its denominator.</w:t>
      </w:r>
      <w:r>
        <w:t xml:space="preserve"> </w:t>
      </w:r>
      <w:r>
        <w:t xml:space="preserve">If I tell you something worked, I tell you how often it didn’t. Twenty-two of ninety-eight cycles delivered value that survived verification. That number is in Chapter 1, not an appendix.</w:t>
      </w:r>
    </w:p>
    <w:p>
      <w:pPr>
        <w:pStyle w:val="BodyText"/>
      </w:pPr>
      <w:r>
        <w:rPr>
          <w:b/>
          <w:bCs/>
        </w:rPr>
        <w:t xml:space="preserve">The failures ship with the successes, in that order.</w:t>
      </w:r>
      <w:r>
        <w:t xml:space="preserve"> </w:t>
      </w:r>
      <w:r>
        <w:t xml:space="preserve">I found a bug in my own safety mechanism — the thing meant to stop the system when it stops being useful — which means a crashing mission can run forever. I found a backlog that had grown to a hundred and thirty items the agent could no longer see. I found a reviewer</w:t>
      </w:r>
      <w:r>
        <w:t xml:space="preserve"> </w:t>
      </w:r>
      <w:r>
        <w:rPr>
          <w:i/>
          <w:iCs/>
        </w:rPr>
        <w:t xml:space="preserve">inside my own system</w:t>
      </w:r>
      <w:r>
        <w:t xml:space="preserve"> </w:t>
      </w:r>
      <w:r>
        <w:t xml:space="preserve">that reported test results for tests it never ran, and got caught only because something else re-ran them. All of it is in here.</w:t>
      </w:r>
    </w:p>
    <w:p>
      <w:pPr>
        <w:pStyle w:val="BodyText"/>
      </w:pPr>
      <w:r>
        <w:rPr>
          <w:b/>
          <w:bCs/>
        </w:rPr>
        <w:t xml:space="preserve">I will tell you what I have not demonstrated.</w:t>
      </w:r>
      <w:r>
        <w:t xml:space="preserve"> </w:t>
      </w:r>
      <w:r>
        <w:t xml:space="preserve">I have never run this at organizational scale. There is no team, no security review, no customer’s production system. I would not grant this level of autonomy to enterprise work, and I have said so publicly since before I started writing.</w:t>
      </w:r>
    </w:p>
    <w:p>
      <w:pPr>
        <w:pStyle w:val="BodyText"/>
      </w:pPr>
      <w:r>
        <w:rPr>
          <w:b/>
          <w:bCs/>
        </w:rPr>
        <w:t xml:space="preserve">I will not tell you AI is good, and I will not tell you it is dangerous.</w:t>
      </w:r>
      <w:r>
        <w:t xml:space="preserve"> </w:t>
      </w:r>
      <w:r>
        <w:t xml:space="preserve">Both are noises people make instead of being specific.</w:t>
      </w:r>
    </w:p>
    <w:p>
      <w:r>
        <w:pict>
          <v:rect style="width:0;height:1.5pt" o:hralign="center" o:hrstd="t" o:hr="t"/>
        </w:pict>
      </w:r>
    </w:p>
    <w:bookmarkEnd w:id="27"/>
    <w:bookmarkStart w:id="28" w:name="what-you-will-be-able-to-do"/>
    <w:p>
      <w:pPr>
        <w:pStyle w:val="Heading2"/>
      </w:pPr>
      <w:r>
        <w:t xml:space="preserve">What you will be able to do</w:t>
      </w:r>
    </w:p>
    <w:p>
      <w:pPr>
        <w:pStyle w:val="FirstParagraph"/>
      </w:pPr>
      <w:r>
        <w:t xml:space="preserve">Not what the chapters cover — what you will actually be able to do that you probably cannot do today.</w:t>
      </w:r>
    </w:p>
    <w:p>
      <w:pPr>
        <w:pStyle w:val="BodyText"/>
      </w:pPr>
      <w:r>
        <w:rPr>
          <w:b/>
          <w:bCs/>
        </w:rPr>
        <w:t xml:space="preserve">Write a mission an agent can be held to</w:t>
      </w:r>
      <w:r>
        <w:t xml:space="preserve">, and recognize the vague one. A vague mission is worse than useless. It does not produce</w:t>
      </w:r>
      <w:r>
        <w:t xml:space="preserve"> </w:t>
      </w:r>
      <w:r>
        <w:rPr>
          <w:i/>
          <w:iCs/>
        </w:rPr>
        <w:t xml:space="preserve">no</w:t>
      </w:r>
      <w:r>
        <w:t xml:space="preserve"> </w:t>
      </w:r>
      <w:r>
        <w:t xml:space="preserve">work; it produces</w:t>
      </w:r>
      <w:r>
        <w:t xml:space="preserve"> </w:t>
      </w:r>
      <w:r>
        <w:rPr>
          <w:i/>
          <w:iCs/>
        </w:rPr>
        <w:t xml:space="preserve">infinite</w:t>
      </w:r>
      <w:r>
        <w:t xml:space="preserve"> </w:t>
      </w:r>
      <w:r>
        <w:t xml:space="preserve">work, confidently, forever.</w:t>
      </w:r>
    </w:p>
    <w:p>
      <w:pPr>
        <w:pStyle w:val="BodyText"/>
      </w:pPr>
      <w:r>
        <w:rPr>
          <w:b/>
          <w:bCs/>
        </w:rPr>
        <w:t xml:space="preserve">Give a project a finish line — and give an ongoing role an operating covenant.</w:t>
      </w:r>
      <w:r>
        <w:t xml:space="preserve"> </w:t>
      </w:r>
      <w:r>
        <w:t xml:space="preserve">A project mission with an acceptance test that</w:t>
      </w:r>
      <w:r>
        <w:t xml:space="preserve"> </w:t>
      </w:r>
      <w:r>
        <w:rPr>
          <w:i/>
          <w:iCs/>
        </w:rPr>
        <w:t xml:space="preserve">reality</w:t>
      </w:r>
      <w:r>
        <w:t xml:space="preserve"> </w:t>
      </w:r>
      <w:r>
        <w:t xml:space="preserve">adjudicates will end. Mine ended because</w:t>
      </w:r>
      <w:r>
        <w:t xml:space="preserve"> </w:t>
      </w:r>
      <w:r>
        <w:rPr>
          <w:i/>
          <w:iCs/>
        </w:rPr>
        <w:t xml:space="preserve">the tables are in the Snowflake warehouse</w:t>
      </w:r>
      <w:r>
        <w:t xml:space="preserve"> </w:t>
      </w:r>
      <w:r>
        <w:t xml:space="preserve">is either true or it isn’t. A mission whose finish line is</w:t>
      </w:r>
      <w:r>
        <w:t xml:space="preserve"> </w:t>
      </w:r>
      <w:r>
        <w:rPr>
          <w:i/>
          <w:iCs/>
        </w:rPr>
        <w:t xml:space="preserve">“</w:t>
      </w:r>
      <w:r>
        <w:rPr>
          <w:i/>
          <w:iCs/>
        </w:rPr>
        <w:t xml:space="preserve">an experienced programmer would admire this</w:t>
      </w:r>
      <w:r>
        <w:rPr>
          <w:i/>
          <w:iCs/>
        </w:rPr>
        <w:t xml:space="preserve">”</w:t>
      </w:r>
      <w:r>
        <w:t xml:space="preserve"> </w:t>
      </w:r>
      <w:r>
        <w:t xml:space="preserve">cannot end, because nothing can check it — and that mission ground itself into the ground.</w:t>
      </w:r>
    </w:p>
    <w:p>
      <w:pPr>
        <w:pStyle w:val="BodyText"/>
      </w:pPr>
      <w:r>
        <w:rPr>
          <w:b/>
          <w:bCs/>
        </w:rPr>
        <w:t xml:space="preserve">Decide how much to let it think.</w:t>
      </w:r>
      <w:r>
        <w:t xml:space="preserve"> </w:t>
      </w:r>
      <w:r>
        <w:t xml:space="preserve">This is the one nobody has written down. I gave my ERD mission a firm product vision and forbade it to invent new product directions, because I am a Snowflake architect and my judgment there was better than the machine’s. I gave the Linux mission almost nothing, because I do not know C — and it responded by deleting the main verb of my own mission statement, for reasons that turned out to be right.</w:t>
      </w:r>
      <w:r>
        <w:t xml:space="preserve"> </w:t>
      </w:r>
      <w:r>
        <w:rPr>
          <w:b/>
          <w:bCs/>
        </w:rPr>
        <w:t xml:space="preserve">Constrain ideation exactly where your knowledge beats the machine’s, and nowhere else.</w:t>
      </w:r>
    </w:p>
    <w:p>
      <w:pPr>
        <w:pStyle w:val="BodyText"/>
      </w:pPr>
      <w:r>
        <w:rPr>
          <w:b/>
          <w:bCs/>
        </w:rPr>
        <w:t xml:space="preserve">Tell whether your agent is thinking well or merely thinking a lot.</w:t>
      </w:r>
      <w:r>
        <w:t xml:space="preserve"> </w:t>
      </w:r>
      <w:r>
        <w:t xml:space="preserve">Good ideation and expensive ideation feel</w:t>
      </w:r>
      <w:r>
        <w:t xml:space="preserve"> </w:t>
      </w:r>
      <w:r>
        <w:rPr>
          <w:i/>
          <w:iCs/>
        </w:rPr>
        <w:t xml:space="preserve">identical from the inside</w:t>
      </w:r>
      <w:r>
        <w:t xml:space="preserve">. One of my missions generated a hundred and thirty-eight well-reasoned, carefully scored ideas, and a hundred and thirty of them will never be done. That is not the machine failing. That is the machine working perfectly and producing almost nothing.</w:t>
      </w:r>
    </w:p>
    <w:p>
      <w:pPr>
        <w:pStyle w:val="BodyText"/>
      </w:pPr>
      <w:r>
        <w:rPr>
          <w:b/>
          <w:bCs/>
        </w:rPr>
        <w:t xml:space="preserve">Build gates that catch it claiming work it did not do</w:t>
      </w:r>
      <w:r>
        <w:t xml:space="preserve"> </w:t>
      </w:r>
      <w:r>
        <w:t xml:space="preserve">— because it will, and not the way you expect. Mine did not fake results. It faked</w:t>
      </w:r>
      <w:r>
        <w:t xml:space="preserve"> </w:t>
      </w:r>
      <w:r>
        <w:rPr>
          <w:i/>
          <w:iCs/>
        </w:rPr>
        <w:t xml:space="preserve">provenance</w:t>
      </w:r>
      <w:r>
        <w:t xml:space="preserve">.</w:t>
      </w:r>
    </w:p>
    <w:p>
      <w:pPr>
        <w:pStyle w:val="BodyText"/>
      </w:pPr>
      <w:r>
        <w:rPr>
          <w:b/>
          <w:bCs/>
        </w:rPr>
        <w:t xml:space="preserve">Know what you cannot hand over.</w:t>
      </w:r>
      <w:r>
        <w:t xml:space="preserve"> </w:t>
      </w:r>
      <w:r>
        <w:t xml:space="preserve">The machine does the work.</w:t>
      </w:r>
      <w:r>
        <w:t xml:space="preserve"> </w:t>
      </w:r>
      <w:r>
        <w:rPr>
          <w:b/>
          <w:bCs/>
        </w:rPr>
        <w:t xml:space="preserve">You answer for it.</w:t>
      </w:r>
      <w:r>
        <w:t xml:space="preserve"> </w:t>
      </w:r>
      <w:r>
        <w:t xml:space="preserve">That is not philosophy, it is management, and no improvement in the machine will ever change it.</w:t>
      </w:r>
    </w:p>
    <w:p>
      <w:r>
        <w:pict>
          <v:rect style="width:0;height:1.5pt" o:hralign="center" o:hrstd="t" o:hr="t"/>
        </w:pict>
      </w:r>
    </w:p>
    <w:bookmarkEnd w:id="28"/>
    <w:bookmarkStart w:id="29" w:name="and-the-seventy-six"/>
    <w:p>
      <w:pPr>
        <w:pStyle w:val="Heading2"/>
      </w:pPr>
      <w:r>
        <w:t xml:space="preserve">And the seventy-six</w:t>
      </w:r>
    </w:p>
    <w:p>
      <w:pPr>
        <w:pStyle w:val="FirstParagraph"/>
      </w:pPr>
      <w:r>
        <w:t xml:space="preserve">One last thing before we start, because it took me a shamefully long time to see, and it may be the most valuable sentence here.</w:t>
      </w:r>
    </w:p>
    <w:p>
      <w:pPr>
        <w:pStyle w:val="BodyText"/>
      </w:pPr>
      <w:r>
        <w:t xml:space="preserve">Those seventy-six cycles that produced nothing — for months I counted them as the cost of doing business. The scrap rate. The tax.</w:t>
      </w:r>
    </w:p>
    <w:p>
      <w:pPr>
        <w:pStyle w:val="BodyText"/>
      </w:pPr>
      <w:r>
        <w:rPr>
          <w:b/>
          <w:bCs/>
        </w:rPr>
        <w:t xml:space="preserve">They were the win.</w:t>
      </w:r>
    </w:p>
    <w:p>
      <w:pPr>
        <w:pStyle w:val="BodyText"/>
      </w:pPr>
      <w:r>
        <w:t xml:space="preserve">Seventy-six times, the system went down a road that led nowhere: proposed something, tried it, hit a wall, wrote down what happened, and stopped.</w:t>
      </w:r>
      <w:r>
        <w:t xml:space="preserve"> </w:t>
      </w:r>
      <w:r>
        <w:rPr>
          <w:b/>
          <w:bCs/>
        </w:rPr>
        <w:t xml:space="preserve">I was asleep for every one of them.</w:t>
      </w:r>
      <w:r>
        <w:t xml:space="preserve"> </w:t>
      </w:r>
      <w:r>
        <w:t xml:space="preserve">A person exploring that same ground pays for each dead end personally, out of their own evening, one context reload at a time.</w:t>
      </w:r>
    </w:p>
    <w:p>
      <w:pPr>
        <w:pStyle w:val="BodyText"/>
      </w:pPr>
      <w:r>
        <w:t xml:space="preserve">I will not claim all seventy-six were correctly rejected. I have not measured that, and I will show you exactly where the hole is. What I know is that finding out cost me</w:t>
      </w:r>
      <w:r>
        <w:t xml:space="preserve"> </w:t>
      </w:r>
      <w:r>
        <w:rPr>
          <w:b/>
          <w:bCs/>
        </w:rPr>
        <w:t xml:space="preserve">none of my attention.</w:t>
      </w:r>
    </w:p>
    <w:p>
      <w:pPr>
        <w:pStyle w:val="BodyText"/>
      </w:pPr>
      <w:r>
        <w:rPr>
          <w:b/>
          <w:bCs/>
        </w:rPr>
        <w:t xml:space="preserve">A good employee does not make you personally live every dead end.</w:t>
      </w:r>
    </w:p>
    <w:p>
      <w:pPr>
        <w:pStyle w:val="BodyText"/>
      </w:pPr>
      <w:r>
        <w:t xml:space="preserve">That is what I am going to tell you. Now let me show you the morning I woke up and the tables were there — and then, in the chapter after it, why that worked when all the clever demos didn’t.</w:t>
      </w:r>
      <w:r>
        <w:t xml:space="preserve"> </w:t>
      </w:r>
      <w:r>
        <w:t xml:space="preserve"># Chapter 1: The Morning the Tables Were There</w:t>
      </w:r>
    </w:p>
    <w:p>
      <w:pPr>
        <w:pStyle w:val="BodyText"/>
      </w:pPr>
      <w:r>
        <w:t xml:space="preserve">I have wanted a Snowflake data modeling tool for years.</w:t>
      </w:r>
    </w:p>
    <w:p>
      <w:pPr>
        <w:pStyle w:val="BodyText"/>
      </w:pPr>
      <w:r>
        <w:t xml:space="preserve">Not a wish, exactly. More of a persistent, low-grade ache. I have spent a substantial part of my career as a Snowflake architect and data engineer. In that world, the tools that do proper entity-relationship modeling—logical modeling, physical modeling, reverse-engineering live database catalogs, and forward-engineering clean DDL—are enterprise software. They cost thousands of dollars per user per year. I once paid $350 out of my own pocket for a commercial desktop modeling tool, hoping the vendor would eventually ship a Snowflake connector. They never did.</w:t>
      </w:r>
    </w:p>
    <w:p>
      <w:pPr>
        <w:pStyle w:val="BodyText"/>
      </w:pPr>
      <w:r>
        <w:t xml:space="preserve">There was an open-source visual modeling tool on GitHub called</w:t>
      </w:r>
      <w:r>
        <w:t xml:space="preserve"> </w:t>
      </w:r>
      <w:r>
        <w:rPr>
          <w:rStyle w:val="VerbatimChar"/>
        </w:rPr>
        <w:t xml:space="preserve">drawdb</w:t>
      </w:r>
      <w:r>
        <w:t xml:space="preserve">. It was elegant, browser-based, and fast. But it didn’t speak Snowflake, it had no concept of my dialect’s specific data types, it wasn’t packaged as a local desktop application, and it couldn’t connect to a live warehouse.</w:t>
      </w:r>
    </w:p>
    <w:p>
      <w:pPr>
        <w:pStyle w:val="BodyText"/>
      </w:pPr>
      <w:r>
        <w:t xml:space="preserve">Every few months I would look at the repository and think, the way you think about winning the lottery:</w:t>
      </w:r>
    </w:p>
    <w:p>
      <w:pPr>
        <w:pStyle w:val="BodyText"/>
      </w:pPr>
      <w:r>
        <w:rPr>
          <w:i/>
          <w:iCs/>
        </w:rPr>
        <w:t xml:space="preserve">Wouldn’t it be nice to have a junior engineer I could just hand this to?</w:t>
      </w:r>
    </w:p>
    <w:p>
      <w:pPr>
        <w:pStyle w:val="BodyText"/>
      </w:pPr>
      <w:r>
        <w:t xml:space="preserve">Not a contractor billing by the hour. Not a quick favor from a colleague. A member of my own team to whom I could say:</w:t>
      </w:r>
    </w:p>
    <w:p>
      <w:pPr>
        <w:pStyle w:val="BlockText"/>
      </w:pPr>
      <w:r>
        <w:rPr>
          <w:i/>
          <w:iCs/>
        </w:rPr>
        <w:t xml:space="preserve">“</w:t>
      </w:r>
      <w:r>
        <w:rPr>
          <w:i/>
          <w:iCs/>
        </w:rPr>
        <w:t xml:space="preserve">The product I need doesn’t exist at a price I am willing to pay. Take this open-source project and extend it. Make it connect to Snowflake, reverse-engineer a live schema, generate the DDL, and package it. Check in with me when you have something to review.</w:t>
      </w:r>
      <w:r>
        <w:rPr>
          <w:i/>
          <w:iCs/>
        </w:rPr>
        <w:t xml:space="preserve">”</w:t>
      </w:r>
    </w:p>
    <w:p>
      <w:pPr>
        <w:pStyle w:val="FirstParagraph"/>
      </w:pPr>
      <w:r>
        <w:t xml:space="preserve">That is precisely what happened.</w:t>
      </w:r>
    </w:p>
    <w:p>
      <w:pPr>
        <w:pStyle w:val="BodyText"/>
      </w:pPr>
      <w:r>
        <w:t xml:space="preserve">I woke up one Tuesday morning, made a pot of coffee, opened my laptop, and launched a newly compiled desktop application. I pointed it at a live Snowflake development database, hit a button, and watched it reverse-engineer the schema. Then I added two new tables, defined a foreign key relationship, and clicked forward-engineer.</w:t>
      </w:r>
    </w:p>
    <w:p>
      <w:pPr>
        <w:pStyle w:val="BodyText"/>
      </w:pPr>
      <w:r>
        <w:t xml:space="preserve">I opened the Snowflake web console, queried the target schema, and there they were: the tables were in Snowflake. Real tables, real columns, valid primary and foreign keys, properly formatted SQL DDL, executed against a real warehouse.</w:t>
      </w:r>
    </w:p>
    <w:p>
      <w:pPr>
        <w:pStyle w:val="BodyText"/>
      </w:pPr>
      <w:r>
        <w:t xml:space="preserve">I could see them. I could query them.</w:t>
      </w:r>
    </w:p>
    <w:p>
      <w:r>
        <w:pict>
          <v:rect style="width:0;height:1.5pt" o:hralign="center" o:hrstd="t" o:hr="t"/>
        </w:pict>
      </w:r>
    </w:p>
    <w:bookmarkEnd w:id="29"/>
    <w:bookmarkStart w:id="30" w:name="X66946b4c8bf2c71e35a750a4b297e7cfc828deb"/>
    <w:p>
      <w:pPr>
        <w:pStyle w:val="Heading2"/>
      </w:pPr>
      <w:r>
        <w:t xml:space="preserve">Autonomy Is Not Magic: The Division of Labor</w:t>
      </w:r>
    </w:p>
    <w:p>
      <w:pPr>
        <w:pStyle w:val="FirstParagraph"/>
      </w:pPr>
      <w:r>
        <w:t xml:space="preserve">When I tell this story to other engineering leaders, their minds immediately jump to one of two extremes.</w:t>
      </w:r>
    </w:p>
    <w:p>
      <w:pPr>
        <w:pStyle w:val="BodyText"/>
      </w:pPr>
      <w:r>
        <w:t xml:space="preserve">The first camp reacts with uncritical awe:</w:t>
      </w:r>
      <w:r>
        <w:t xml:space="preserve"> </w:t>
      </w:r>
      <w:r>
        <w:rPr>
          <w:i/>
          <w:iCs/>
        </w:rPr>
        <w:t xml:space="preserve">“</w:t>
      </w:r>
      <w:r>
        <w:rPr>
          <w:i/>
          <w:iCs/>
        </w:rPr>
        <w:t xml:space="preserve">The AI wrote an entire enterprise app while you slept!</w:t>
      </w:r>
      <w:r>
        <w:rPr>
          <w:i/>
          <w:iCs/>
        </w:rPr>
        <w:t xml:space="preserve">”</w:t>
      </w:r>
    </w:p>
    <w:p>
      <w:pPr>
        <w:pStyle w:val="BodyText"/>
      </w:pPr>
      <w:r>
        <w:t xml:space="preserve">The second camp—usually grizzled software architects who have spent twenty years watching silver bullets melt—reacts with deep skepticism:</w:t>
      </w:r>
      <w:r>
        <w:t xml:space="preserve"> </w:t>
      </w:r>
      <w:r>
        <w:rPr>
          <w:i/>
          <w:iCs/>
        </w:rPr>
        <w:t xml:space="preserve">“</w:t>
      </w:r>
      <w:r>
        <w:rPr>
          <w:i/>
          <w:iCs/>
        </w:rPr>
        <w:t xml:space="preserve">You gave an LLM a prompt, it spat out some hallucinated boilerplate, and you spent the next fourteen hours debugging missing semicolons.</w:t>
      </w:r>
      <w:r>
        <w:rPr>
          <w:i/>
          <w:iCs/>
        </w:rPr>
        <w:t xml:space="preserve">”</w:t>
      </w:r>
    </w:p>
    <w:p>
      <w:pPr>
        <w:pStyle w:val="BodyText"/>
      </w:pPr>
      <w:r>
        <w:t xml:space="preserve">Both reactions miss the point entirely.</w:t>
      </w:r>
    </w:p>
    <w:p>
      <w:pPr>
        <w:pStyle w:val="BodyText"/>
      </w:pPr>
      <w:r>
        <w:t xml:space="preserve">Autonomy is not magic. It is not an artificial superintelligence that read my mind, nor is it a simple autocomplete script.</w:t>
      </w:r>
    </w:p>
    <w:p>
      <w:pPr>
        <w:pStyle w:val="BodyText"/>
      </w:pPr>
      <w:r>
        <w:t xml:space="preserve">Getting to that morning took months of deliberate engineering. I had to build a platform capable of waking up on a schedule, reading a high-level mission, figuring out what that mission needed next, and executing a single verified step. I had to build an orchestration layer underneath it because large language models do not reliably do what they say they will do unless mechanical constraints force them to. And I had to learn how to write a mission document that an agent could actually be held to without drifting into hallucinated nonsense.</w:t>
      </w:r>
    </w:p>
    <w:p>
      <w:pPr>
        <w:pStyle w:val="BodyText"/>
      </w:pPr>
      <w:r>
        <w:t xml:space="preserve">Look closely at the division of labor from that night:</w:t>
      </w:r>
    </w:p>
    <w:p>
      <w:pPr>
        <w:pStyle w:val="SourceCode"/>
      </w:pPr>
      <w:r>
        <w:rPr>
          <w:rStyle w:val="VerbatimChar"/>
        </w:rPr>
        <w:t xml:space="preserve">┌─────────────────────────────────────────────────────────────────────────┐</w:t>
      </w:r>
      <w:r>
        <w:br/>
      </w:r>
      <w:r>
        <w:rPr>
          <w:rStyle w:val="VerbatimChar"/>
        </w:rPr>
        <w:t xml:space="preserve">│                           THE DIVISION OF LABOR                         │</w:t>
      </w:r>
      <w:r>
        <w:br/>
      </w:r>
      <w:r>
        <w:rPr>
          <w:rStyle w:val="VerbatimChar"/>
        </w:rPr>
        <w:t xml:space="preserve">├────────────────────────────────────┬────────────────────────────────────┤</w:t>
      </w:r>
      <w:r>
        <w:br/>
      </w:r>
      <w:r>
        <w:rPr>
          <w:rStyle w:val="VerbatimChar"/>
        </w:rPr>
        <w:t xml:space="preserve">│         WHAT THE HUMAN GAVE        │          WHAT THE AI GAVE          │</w:t>
      </w:r>
      <w:r>
        <w:br/>
      </w:r>
      <w:r>
        <w:rPr>
          <w:rStyle w:val="VerbatimChar"/>
        </w:rPr>
        <w:t xml:space="preserve">├────────────────────────────────────┼────────────────────────────────────┤</w:t>
      </w:r>
      <w:r>
        <w:br/>
      </w:r>
      <w:r>
        <w:rPr>
          <w:rStyle w:val="VerbatimChar"/>
        </w:rPr>
        <w:t xml:space="preserve">│ • The Mission (Goal &amp; Scope)       │ • Problem Space Exploration        │</w:t>
      </w:r>
      <w:r>
        <w:br/>
      </w:r>
      <w:r>
        <w:rPr>
          <w:rStyle w:val="VerbatimChar"/>
        </w:rPr>
        <w:t xml:space="preserve">│ • Hard Architectural Constraints   │ • Solution Path Discovery          │</w:t>
      </w:r>
      <w:r>
        <w:br/>
      </w:r>
      <w:r>
        <w:rPr>
          <w:rStyle w:val="VerbatimChar"/>
        </w:rPr>
        <w:t xml:space="preserve">│ • Explicit "Never-Do" Avoid Lists  │ • Backlog Generation &amp; Ranking     │</w:t>
      </w:r>
      <w:r>
        <w:br/>
      </w:r>
      <w:r>
        <w:rPr>
          <w:rStyle w:val="VerbatimChar"/>
        </w:rPr>
        <w:t xml:space="preserve">│ • External Acceptance Criteria     │ • Unattended Execution Effort      │</w:t>
      </w:r>
      <w:r>
        <w:br/>
      </w:r>
      <w:r>
        <w:rPr>
          <w:rStyle w:val="VerbatimChar"/>
        </w:rPr>
        <w:t xml:space="preserve">└────────────────────────────────────┴────────────────────────────────────┘</w:t>
      </w:r>
    </w:p>
    <w:p>
      <w:pPr>
        <w:pStyle w:val="FirstParagraph"/>
      </w:pPr>
      <w:r>
        <w:t xml:space="preserve">I wrote a mission document. Not a prompt—a mission. It specified what I wanted: a desktop data modeling tool targeting Snowflake, derived from the</w:t>
      </w:r>
      <w:r>
        <w:t xml:space="preserve"> </w:t>
      </w:r>
      <w:r>
        <w:rPr>
          <w:rStyle w:val="VerbatimChar"/>
        </w:rPr>
        <w:t xml:space="preserve">drawdb</w:t>
      </w:r>
      <w:r>
        <w:t xml:space="preserve"> </w:t>
      </w:r>
      <w:r>
        <w:t xml:space="preserve">open-source codebase, supporting both reverse and forward engineering. It included an explicit avoid-list: do not reinvent diagramming primitives, do not write a custom SQL parser from scratch, do not touch external network services outside the local database connection.</w:t>
      </w:r>
    </w:p>
    <w:p>
      <w:pPr>
        <w:pStyle w:val="BodyText"/>
      </w:pPr>
      <w:r>
        <w:t xml:space="preserve">And critically, it specified an external, falsifiable acceptance criterion:</w:t>
      </w:r>
      <w:r>
        <w:t xml:space="preserve"> </w:t>
      </w:r>
      <w:r>
        <w:rPr>
          <w:i/>
          <w:iCs/>
        </w:rPr>
        <w:t xml:space="preserve">the loop is not complete until a real Snowflake warehouse contains the generated tables.</w:t>
      </w:r>
    </w:p>
    <w:p>
      <w:pPr>
        <w:pStyle w:val="BodyText"/>
      </w:pPr>
      <w:r>
        <w:t xml:space="preserve">Notice what the mission did</w:t>
      </w:r>
      <w:r>
        <w:t xml:space="preserve"> </w:t>
      </w:r>
      <w:r>
        <w:rPr>
          <w:b/>
          <w:bCs/>
        </w:rPr>
        <w:t xml:space="preserve">not</w:t>
      </w:r>
      <w:r>
        <w:t xml:space="preserve"> </w:t>
      </w:r>
      <w:r>
        <w:t xml:space="preserve">contain. It did not contain a step-by-step implementation plan. It did not tell the AI which libraries to pick, what file layout to use, how to structure the React state management, or how to sequence the engineering sprints.</w:t>
      </w:r>
    </w:p>
    <w:p>
      <w:pPr>
        <w:pStyle w:val="BodyText"/>
      </w:pPr>
      <w:r>
        <w:t xml:space="preserve">I didn’t specify those things because I didn’t know them—and figuring them out was the exact job I had delegated.</w:t>
      </w:r>
    </w:p>
    <w:p>
      <w:pPr>
        <w:pStyle w:val="BodyText"/>
      </w:pPr>
      <w:r>
        <w:t xml:space="preserve">Over several days, running quietly on an hourly schedule, the system woke up, inspected the repository, broke the objective into scored backlog items, and executed them slice by slice. When a stronger reasoning model was released, I escalated the backlog to that model with an explicit instruction: take the backlog my autonomous employee built and drive it to completion against the acceptance test.</w:t>
      </w:r>
    </w:p>
    <w:p>
      <w:pPr>
        <w:pStyle w:val="BodyText"/>
      </w:pPr>
      <w:r>
        <w:t xml:space="preserve">Then I went to bed.</w:t>
      </w:r>
    </w:p>
    <w:p>
      <w:pPr>
        <w:pStyle w:val="BodyText"/>
      </w:pPr>
      <w:r>
        <w:t xml:space="preserve">The machine did the typing, but machines have typed code unattended for years. The meaningful breakthrough was that</w:t>
      </w:r>
      <w:r>
        <w:t xml:space="preserve"> </w:t>
      </w:r>
      <w:r>
        <w:rPr>
          <w:b/>
          <w:bCs/>
        </w:rPr>
        <w:t xml:space="preserve">the machine determined what the plan should be.</w:t>
      </w:r>
    </w:p>
    <w:p>
      <w:r>
        <w:pict>
          <v:rect style="width:0;height:1.5pt" o:hralign="center" o:hrstd="t" o:hr="t"/>
        </w:pict>
      </w:r>
    </w:p>
    <w:bookmarkEnd w:id="30"/>
    <w:bookmarkStart w:id="31" w:name="X1d276ac10f1f23eee66509ce9842040b2719d01"/>
    <w:p>
      <w:pPr>
        <w:pStyle w:val="Heading2"/>
      </w:pPr>
      <w:r>
        <w:t xml:space="preserve">The Discovery: What I Could Not Have Prompted</w:t>
      </w:r>
    </w:p>
    <w:p>
      <w:pPr>
        <w:pStyle w:val="FirstParagraph"/>
      </w:pPr>
      <w:r>
        <w:t xml:space="preserve">Here is the dividing line between an assistant executing a prompt and an autonomous employee pursuing a mission.</w:t>
      </w:r>
    </w:p>
    <w:p>
      <w:pPr>
        <w:pStyle w:val="BodyText"/>
      </w:pPr>
      <w:r>
        <w:t xml:space="preserve">I know Snowflake deeply. If the AI had merely generated standard SQL queries or wired up obvious React components, you could reasonably argue:</w:t>
      </w:r>
      <w:r>
        <w:t xml:space="preserve"> </w:t>
      </w:r>
      <w:r>
        <w:rPr>
          <w:i/>
          <w:iCs/>
        </w:rPr>
        <w:t xml:space="preserve">“</w:t>
      </w:r>
      <w:r>
        <w:rPr>
          <w:i/>
          <w:iCs/>
        </w:rPr>
        <w:t xml:space="preserve">Of course it worked. You are an expert in the domain. You effectively guided it through your spec.</w:t>
      </w:r>
      <w:r>
        <w:rPr>
          <w:i/>
          <w:iCs/>
        </w:rPr>
        <w:t xml:space="preserve">”</w:t>
      </w:r>
    </w:p>
    <w:p>
      <w:pPr>
        <w:pStyle w:val="BodyText"/>
      </w:pPr>
      <w:r>
        <w:t xml:space="preserve">So let me tell you about the component in the application that I could not have written, could not have planned, and did not know existed.</w:t>
      </w:r>
    </w:p>
    <w:p>
      <w:pPr>
        <w:pStyle w:val="BodyText"/>
      </w:pPr>
      <w:r>
        <w:t xml:space="preserve">A visual data modeling tool lives or dies by its layout engine. If you import fifty database tables and they all land in a single overlapping pile in the top-left corner of the canvas, the tool is unusable. Arranging boxes and connector lines automatically so that foreign keys flow cleanly without turning into a bowl of spaghetti is a notoriously difficult mathematical problem known as directed graph layout.</w:t>
      </w:r>
    </w:p>
    <w:p>
      <w:pPr>
        <w:pStyle w:val="BodyText"/>
      </w:pPr>
      <w:r>
        <w:t xml:space="preserve">When I opened the finished application, I imported a complex schema with dozens of interrelated tables. The canvas rendered instantly, with tables organized into clean, legible hierarchical tiers, connector lines routing smoothly around entity cards.</w:t>
      </w:r>
    </w:p>
    <w:p>
      <w:pPr>
        <w:pStyle w:val="BodyText"/>
      </w:pPr>
      <w:r>
        <w:t xml:space="preserve">I opened the codebase to see how it had solved the layout problem.</w:t>
      </w:r>
    </w:p>
    <w:p>
      <w:pPr>
        <w:pStyle w:val="BodyText"/>
      </w:pPr>
      <w:r>
        <w:t xml:space="preserve">Imported into the project was a library called</w:t>
      </w:r>
      <w:r>
        <w:t xml:space="preserve"> </w:t>
      </w:r>
      <w:r>
        <w:rPr>
          <w:rStyle w:val="VerbatimChar"/>
        </w:rPr>
        <w:t xml:space="preserve">kieler/elkjs</w:t>
      </w:r>
      <w:r>
        <w:t xml:space="preserve">—an open-source Eclipse Layout Kernel compiled to JavaScript for automated layout of complex graph structures.</w:t>
      </w:r>
    </w:p>
    <w:p>
      <w:pPr>
        <w:pStyle w:val="BodyText"/>
      </w:pPr>
      <w:r>
        <w:t xml:space="preserve">I had never heard of</w:t>
      </w:r>
      <w:r>
        <w:t xml:space="preserve"> </w:t>
      </w:r>
      <w:r>
        <w:rPr>
          <w:rStyle w:val="VerbatimChar"/>
        </w:rPr>
        <w:t xml:space="preserve">elkjs</w:t>
      </w:r>
      <w:r>
        <w:t xml:space="preserve">. I did not know the project existed. I could not have named it, searched for it, or suggested it. And because you cannot instruct an AI to reach for a tool you do not know is on the shelf,</w:t>
      </w:r>
      <w:r>
        <w:t xml:space="preserve"> </w:t>
      </w:r>
      <w:r>
        <w:rPr>
          <w:b/>
          <w:bCs/>
        </w:rPr>
        <w:t xml:space="preserve">no prompt I could have written would have contained that solution.</w:t>
      </w:r>
    </w:p>
    <w:p>
      <w:pPr>
        <w:pStyle w:val="SourceCode"/>
      </w:pPr>
      <w:r>
        <w:rPr>
          <w:rStyle w:val="VerbatimChar"/>
        </w:rPr>
        <w:t xml:space="preserve">graph TD</w:t>
      </w:r>
      <w:r>
        <w:br/>
      </w:r>
      <w:r>
        <w:rPr>
          <w:rStyle w:val="VerbatimChar"/>
        </w:rPr>
        <w:t xml:space="preserve">    subgraph "The Prompt-Based Assistant (Task Model)"</w:t>
      </w:r>
      <w:r>
        <w:br/>
      </w:r>
      <w:r>
        <w:rPr>
          <w:rStyle w:val="VerbatimChar"/>
        </w:rPr>
        <w:t xml:space="preserve">        H1["Human Expert"] --&gt;|"Prescribes known library &amp; steps"| A1["AI Assistant"]</w:t>
      </w:r>
      <w:r>
        <w:br/>
      </w:r>
      <w:r>
        <w:rPr>
          <w:rStyle w:val="VerbatimChar"/>
        </w:rPr>
        <w:t xml:space="preserve">        A1 --&gt;|"Implements human plan"| O1["Output bounded by Human's prior knowledge"]</w:t>
      </w:r>
      <w:r>
        <w:br/>
      </w:r>
      <w:r>
        <w:rPr>
          <w:rStyle w:val="VerbatimChar"/>
        </w:rPr>
        <w:t xml:space="preserve">    end</w:t>
      </w:r>
      <w:r>
        <w:br/>
      </w:r>
      <w:r>
        <w:br/>
      </w:r>
      <w:r>
        <w:rPr>
          <w:rStyle w:val="VerbatimChar"/>
        </w:rPr>
        <w:t xml:space="preserve">    subgraph "The Autonomous AI Employee (Mission Model)"</w:t>
      </w:r>
      <w:r>
        <w:br/>
      </w:r>
      <w:r>
        <w:rPr>
          <w:rStyle w:val="VerbatimChar"/>
        </w:rPr>
        <w:t xml:space="preserve">        H2["Human Leader"] --&gt;|"Provides Mission + Constraints + Goal"| E2["Autonomous AI Employee"]</w:t>
      </w:r>
      <w:r>
        <w:br/>
      </w:r>
      <w:r>
        <w:rPr>
          <w:rStyle w:val="VerbatimChar"/>
        </w:rPr>
        <w:t xml:space="preserve">        E2 --&gt;|"Explores problem space &amp; discovers elkjs"| O2["Solution exceeds Human's prior knowledge"]</w:t>
      </w:r>
      <w:r>
        <w:br/>
      </w:r>
      <w:r>
        <w:rPr>
          <w:rStyle w:val="VerbatimChar"/>
        </w:rPr>
        <w:t xml:space="preserve">    end</w:t>
      </w:r>
    </w:p>
    <w:p>
      <w:pPr>
        <w:pStyle w:val="FirstParagraph"/>
      </w:pPr>
      <w:r>
        <w:t xml:space="preserve">That is the distinction that matters. I bounded the</w:t>
      </w:r>
      <w:r>
        <w:t xml:space="preserve"> </w:t>
      </w:r>
      <w:r>
        <w:rPr>
          <w:i/>
          <w:iCs/>
        </w:rPr>
        <w:t xml:space="preserve">what</w:t>
      </w:r>
      <w:r>
        <w:t xml:space="preserve">: use this base, support Snowflake, pass this verification test. I left the</w:t>
      </w:r>
      <w:r>
        <w:t xml:space="preserve"> </w:t>
      </w:r>
      <w:r>
        <w:rPr>
          <w:i/>
          <w:iCs/>
        </w:rPr>
        <w:t xml:space="preserve">how</w:t>
      </w:r>
      <w:r>
        <w:t xml:space="preserve"> </w:t>
      </w:r>
      <w:r>
        <w:t xml:space="preserve">entirely to the worker. And in the space I left open, the worker explored the problem domain, evaluated candidate layout engines, selected an optimal library, integrated it, and delivered a working feature.</w:t>
      </w:r>
    </w:p>
    <w:p>
      <w:pPr>
        <w:pStyle w:val="BodyText"/>
      </w:pPr>
      <w:r>
        <w:t xml:space="preserve">That is not a language model completing a prompt. That is an employee solving an open engineering problem.</w:t>
      </w:r>
    </w:p>
    <w:p>
      <w:r>
        <w:pict>
          <v:rect style="width:0;height:1.5pt" o:hralign="center" o:hrstd="t" o:hr="t"/>
        </w:pict>
      </w:r>
    </w:p>
    <w:bookmarkEnd w:id="31"/>
    <w:bookmarkStart w:id="32" w:name="Xd52b5621d15baacf2664cb0f4d95b0f1b6fe463"/>
    <w:p>
      <w:pPr>
        <w:pStyle w:val="Heading2"/>
      </w:pPr>
      <w:r>
        <w:t xml:space="preserve">The Denominator Principle: The Brutal Accounting</w:t>
      </w:r>
    </w:p>
    <w:p>
      <w:pPr>
        <w:pStyle w:val="FirstParagraph"/>
      </w:pPr>
      <w:r>
        <w:t xml:space="preserve">If this book ended here, it would be identical to every other breathless AI book on the market. It would tell you about the magical morning the software appeared, suggest that software engineering has been solved forever, and invite you to marvel at the future.</w:t>
      </w:r>
    </w:p>
    <w:p>
      <w:pPr>
        <w:pStyle w:val="BodyText"/>
      </w:pPr>
      <w:r>
        <w:t xml:space="preserve">We are not going to do that.</w:t>
      </w:r>
    </w:p>
    <w:p>
      <w:pPr>
        <w:pStyle w:val="BodyText"/>
      </w:pPr>
      <w:r>
        <w:t xml:space="preserve">If you are a technical leader, an engineering manager, or a staff engineer accountable for real systems, the single most dangerous thing you can do is look at an AI success story without asking for the</w:t>
      </w:r>
      <w:r>
        <w:t xml:space="preserve"> </w:t>
      </w:r>
      <w:r>
        <w:rPr>
          <w:b/>
          <w:bCs/>
        </w:rPr>
        <w:t xml:space="preserve">denominator</w:t>
      </w:r>
      <w:r>
        <w:t xml:space="preserve">.</w:t>
      </w:r>
    </w:p>
    <w:p>
      <w:pPr>
        <w:pStyle w:val="BodyText"/>
      </w:pPr>
      <w:r>
        <w:t xml:space="preserve">How many attempts failed before that one succeeded? How many runs went down blind alleys? How many times did the system assert with complete confidence that everything was working when the code wouldn’t even compile?</w:t>
      </w:r>
    </w:p>
    <w:p>
      <w:pPr>
        <w:pStyle w:val="BodyText"/>
      </w:pPr>
      <w:r>
        <w:t xml:space="preserve">Here is the honest accounting across the 98 autonomous cycles that produced my first fleet of projects:</w:t>
      </w:r>
    </w:p>
    <w:p>
      <w:pPr>
        <w:pStyle w:val="SourceCode"/>
      </w:pPr>
      <w:r>
        <w:rPr>
          <w:rStyle w:val="VerbatimChar"/>
        </w:rPr>
        <w:t xml:space="preserve">══════════════════════════════════════════════════════════════════════</w:t>
      </w:r>
      <w:r>
        <w:br/>
      </w:r>
      <w:r>
        <w:rPr>
          <w:rStyle w:val="VerbatimChar"/>
        </w:rPr>
        <w:t xml:space="preserve">                    THE HONEST DENOMINATOR (98 CYCLES)</w:t>
      </w:r>
      <w:r>
        <w:br/>
      </w:r>
      <w:r>
        <w:rPr>
          <w:rStyle w:val="VerbatimChar"/>
        </w:rPr>
        <w:t xml:space="preserve">══════════════════════════════════════════════════════════════════════</w:t>
      </w:r>
      <w:r>
        <w:br/>
      </w:r>
      <w:r>
        <w:br/>
      </w:r>
      <w:r>
        <w:rPr>
          <w:rStyle w:val="VerbatimChar"/>
        </w:rPr>
        <w:t xml:space="preserve">  [██████████░░░░░░░░░░░░░░░░░░░░░░░░░░░░░░░░░░░░░░░]  22 Verified Value (22.4%)</w:t>
      </w:r>
      <w:r>
        <w:br/>
      </w:r>
      <w:r>
        <w:rPr>
          <w:rStyle w:val="VerbatimChar"/>
        </w:rPr>
        <w:t xml:space="preserve">  [██████████████████████████░░░░░░░░░░░░░░░░░░░░░░]  54 Hard Failures   (55.1%)</w:t>
      </w:r>
      <w:r>
        <w:br/>
      </w:r>
      <w:r>
        <w:rPr>
          <w:rStyle w:val="VerbatimChar"/>
        </w:rPr>
        <w:t xml:space="preserve">  [███████████░░░░░░░░░░░░░░░░░░░░░░░░░░░░░░░░░░░░░]  22 Unobservable    (22.4%)</w:t>
      </w:r>
      <w:r>
        <w:br/>
      </w:r>
      <w:r>
        <w:br/>
      </w:r>
      <w:r>
        <w:rPr>
          <w:rStyle w:val="VerbatimChar"/>
        </w:rPr>
        <w:t xml:space="preserve">══════════════════════════════════════════════════════════════════════</w:t>
      </w:r>
    </w:p>
    <w:p>
      <w:pPr>
        <w:pStyle w:val="Compact"/>
        <w:numPr>
          <w:ilvl w:val="0"/>
          <w:numId w:val="1001"/>
        </w:numPr>
      </w:pPr>
      <w:r>
        <w:rPr>
          <w:b/>
          <w:bCs/>
        </w:rPr>
        <w:t xml:space="preserve">22 cycles delivered verified, measurable value.</w:t>
      </w:r>
      <w:r>
        <w:t xml:space="preserve"> </w:t>
      </w:r>
      <w:r>
        <w:t xml:space="preserve">Real features, passing tests, clean pull requests, working schemas.</w:t>
      </w:r>
    </w:p>
    <w:p>
      <w:pPr>
        <w:pStyle w:val="Compact"/>
        <w:numPr>
          <w:ilvl w:val="0"/>
          <w:numId w:val="1001"/>
        </w:numPr>
      </w:pPr>
      <w:r>
        <w:rPr>
          <w:b/>
          <w:bCs/>
        </w:rPr>
        <w:t xml:space="preserve">54 cycles were outright failures.</w:t>
      </w:r>
      <w:r>
        <w:t xml:space="preserve"> </w:t>
      </w:r>
      <w:r>
        <w:t xml:space="preserve">Syntax errors, broken imports, hallucinated API methods, cyclic logic deadlocks, and review rejections.</w:t>
      </w:r>
    </w:p>
    <w:p>
      <w:pPr>
        <w:pStyle w:val="Compact"/>
        <w:numPr>
          <w:ilvl w:val="0"/>
          <w:numId w:val="1001"/>
        </w:numPr>
      </w:pPr>
      <w:r>
        <w:rPr>
          <w:b/>
          <w:bCs/>
        </w:rPr>
        <w:t xml:space="preserve">22 cycles were unobservable or inconclusive.</w:t>
      </w:r>
      <w:r>
        <w:t xml:space="preserve"> </w:t>
      </w:r>
      <w:r>
        <w:t xml:space="preserve">Runs that hit deadline timeouts, network glitches, or produced changes so ambiguous that no automated gate could determine whether progress was made.</w:t>
      </w:r>
    </w:p>
    <w:p>
      <w:pPr>
        <w:pStyle w:val="FirstParagraph"/>
      </w:pPr>
      <w:r>
        <w:t xml:space="preserve">Read those numbers again.</w:t>
      </w:r>
      <w:r>
        <w:t xml:space="preserve"> </w:t>
      </w:r>
      <w:r>
        <w:rPr>
          <w:b/>
          <w:bCs/>
        </w:rPr>
        <w:t xml:space="preserve">Fewer than one in four cycles delivered verified value.</w:t>
      </w:r>
      <w:r>
        <w:t xml:space="preserve"> </w:t>
      </w:r>
      <w:r>
        <w:t xml:space="preserve">More than half failed outright.</w:t>
      </w:r>
    </w:p>
    <w:p>
      <w:pPr>
        <w:pStyle w:val="BodyText"/>
      </w:pPr>
      <w:r>
        <w:t xml:space="preserve">A superficial observer looks at those numbers and says:</w:t>
      </w:r>
      <w:r>
        <w:t xml:space="preserve"> </w:t>
      </w:r>
      <w:r>
        <w:rPr>
          <w:i/>
          <w:iCs/>
        </w:rPr>
        <w:t xml:space="preserve">“</w:t>
      </w:r>
      <w:r>
        <w:rPr>
          <w:i/>
          <w:iCs/>
        </w:rPr>
        <w:t xml:space="preserve">A 22% success rate is terrible. The system doesn’t work.</w:t>
      </w:r>
      <w:r>
        <w:rPr>
          <w:i/>
          <w:iCs/>
        </w:rPr>
        <w:t xml:space="preserve">”</w:t>
      </w:r>
    </w:p>
    <w:p>
      <w:pPr>
        <w:pStyle w:val="BodyText"/>
      </w:pPr>
      <w:r>
        <w:t xml:space="preserve">An experienced engineering leader looks at those numbers and asks:</w:t>
      </w:r>
      <w:r>
        <w:t xml:space="preserve"> </w:t>
      </w:r>
      <w:r>
        <w:rPr>
          <w:i/>
          <w:iCs/>
        </w:rPr>
        <w:t xml:space="preserve">“</w:t>
      </w:r>
      <w:r>
        <w:rPr>
          <w:i/>
          <w:iCs/>
        </w:rPr>
        <w:t xml:space="preserve">What did those 76 non-advancing cycles cost you, and did any of them break your production environment?</w:t>
      </w:r>
      <w:r>
        <w:rPr>
          <w:i/>
          <w:iCs/>
        </w:rPr>
        <w:t xml:space="preserve">”</w:t>
      </w:r>
    </w:p>
    <w:p>
      <w:pPr>
        <w:pStyle w:val="BodyText"/>
      </w:pPr>
      <w:r>
        <w:t xml:space="preserve">Because every failed cycle was bounded by an authority envelope, none of them corrupted the host, leaked credentials, or modified external systems. Because they ran unattended overnight, the 76 failed attempts cost me zero hours of engineering attention. The system explored blind alleys, hit walls, logged the diagnostic failures, and backed out—while I was asleep.</w:t>
      </w:r>
    </w:p>
    <w:p>
      <w:pPr>
        <w:pStyle w:val="BodyText"/>
      </w:pPr>
      <w:r>
        <w:t xml:space="preserve">A human junior engineer exploring those same dead ends pays for every wrong turn with human hours, fatigue, and frustration. An autonomous employee burns cheap compute and API quota, documenting its own failures as it iterates toward a verified solution.</w:t>
      </w:r>
    </w:p>
    <w:p>
      <w:pPr>
        <w:pStyle w:val="SourceCode"/>
      </w:pPr>
      <w:r>
        <w:rPr>
          <w:rStyle w:val="VerbatimChar"/>
        </w:rPr>
        <w:t xml:space="preserve">Do not launder the denominator into a victory.</w:t>
      </w:r>
      <w:r>
        <w:br/>
      </w:r>
      <w:r>
        <w:rPr>
          <w:rStyle w:val="VerbatimChar"/>
        </w:rPr>
        <w:t xml:space="preserve">The 76 non-advancing cycles were not "the AI being clever."</w:t>
      </w:r>
      <w:r>
        <w:br/>
      </w:r>
      <w:r>
        <w:rPr>
          <w:rStyle w:val="VerbatimChar"/>
        </w:rPr>
        <w:t xml:space="preserve">They were real failures and dead ends.</w:t>
      </w:r>
      <w:r>
        <w:br/>
      </w:r>
      <w:r>
        <w:rPr>
          <w:rStyle w:val="VerbatimChar"/>
        </w:rPr>
        <w:t xml:space="preserve">Trustworthy autonomy does not mean zero failures;</w:t>
      </w:r>
      <w:r>
        <w:br/>
      </w:r>
      <w:r>
        <w:rPr>
          <w:rStyle w:val="VerbatimChar"/>
        </w:rPr>
        <w:t xml:space="preserve">it means having the governance to survive failures and the honesty to count them.</w:t>
      </w:r>
    </w:p>
    <w:p>
      <w:r>
        <w:pict>
          <v:rect style="width:0;height:1.5pt" o:hralign="center" o:hrstd="t" o:hr="t"/>
        </w:pict>
      </w:r>
    </w:p>
    <w:bookmarkEnd w:id="32"/>
    <w:bookmarkStart w:id="33" w:name="X7e59cd62fe790d9bcfae8793f142595a6d119d2"/>
    <w:p>
      <w:pPr>
        <w:pStyle w:val="Heading2"/>
      </w:pPr>
      <w:r>
        <w:t xml:space="preserve">The Partial Success: When Working Is Not Good</w:t>
      </w:r>
    </w:p>
    <w:p>
      <w:pPr>
        <w:pStyle w:val="FirstParagraph"/>
      </w:pPr>
      <w:r>
        <w:t xml:space="preserve">To drive the denominator principle home, let me share a mission that did not end in a clean triumph.</w:t>
      </w:r>
    </w:p>
    <w:p>
      <w:pPr>
        <w:pStyle w:val="BodyText"/>
      </w:pPr>
      <w:r>
        <w:t xml:space="preserve">Around the same time I was building the Snowflake modeling tool, I assigned a second mission to the platform: build a set of lightweight Linux system utilities written in C.</w:t>
      </w:r>
    </w:p>
    <w:p>
      <w:pPr>
        <w:pStyle w:val="BodyText"/>
      </w:pPr>
      <w:r>
        <w:t xml:space="preserve">I chose C for a very specific reason:</w:t>
      </w:r>
      <w:r>
        <w:t xml:space="preserve"> </w:t>
      </w:r>
      <w:r>
        <w:rPr>
          <w:b/>
          <w:bCs/>
        </w:rPr>
        <w:t xml:space="preserve">I am not a C programmer.</w:t>
      </w:r>
    </w:p>
    <w:p>
      <w:pPr>
        <w:pStyle w:val="BodyText"/>
      </w:pPr>
      <w:r>
        <w:t xml:space="preserve">I understand systems architecture, but I cannot write idiomatic C from memory, and I cannot audit pointer arithmetic at a glance. I deliberately picked a language I do not know because if high-quality software emerged, the credit would belong undeniably to the autonomous process, not to me stepping in and quietly fixing syntax errors behind the curtain.</w:t>
      </w:r>
    </w:p>
    <w:p>
      <w:pPr>
        <w:pStyle w:val="BodyText"/>
      </w:pPr>
      <w:r>
        <w:t xml:space="preserve">The mission was to build</w:t>
      </w:r>
      <w:r>
        <w:t xml:space="preserve"> </w:t>
      </w:r>
      <w:r>
        <w:rPr>
          <w:rStyle w:val="VerbatimChar"/>
        </w:rPr>
        <w:t xml:space="preserve">sysdiff</w:t>
      </w:r>
      <w:r>
        <w:t xml:space="preserve">: a CLI tool that takes a snapshot of a Linux machine’s state (installed packages, system services, open ports, kernel configs) and diffs it against a later snapshot to show exactly what changed on the host.</w:t>
      </w:r>
    </w:p>
    <w:p>
      <w:pPr>
        <w:pStyle w:val="BodyText"/>
      </w:pPr>
      <w:r>
        <w:t xml:space="preserve">The autonomous agent woke up, parsed the mission, and committed its first architecture slice.</w:t>
      </w:r>
    </w:p>
    <w:p>
      <w:pPr>
        <w:pStyle w:val="BodyText"/>
      </w:pPr>
      <w:r>
        <w:t xml:space="preserve">To my surprise, the first version it built</w:t>
      </w:r>
      <w:r>
        <w:t xml:space="preserve"> </w:t>
      </w:r>
      <w:r>
        <w:rPr>
          <w:b/>
          <w:bCs/>
        </w:rPr>
        <w:t xml:space="preserve">snapshot nothing at all.</w:t>
      </w:r>
    </w:p>
    <w:p>
      <w:pPr>
        <w:pStyle w:val="BodyText"/>
      </w:pPr>
      <w:r>
        <w:t xml:space="preserve">The utility took two pre-existing JSON files and diffed them in memory. It had zero code for inspecting the live Linux host. When I checked the mission journal to see why it had failed to implement host inspection, I found a detailed design decision recorded by the agent:</w:t>
      </w:r>
    </w:p>
    <w:p>
      <w:pPr>
        <w:pStyle w:val="BlockText"/>
      </w:pPr>
      <w:r>
        <w:rPr>
          <w:i/>
          <w:iCs/>
        </w:rPr>
        <w:t xml:space="preserve">“</w:t>
      </w:r>
      <w:r>
        <w:rPr>
          <w:i/>
          <w:iCs/>
        </w:rPr>
        <w:t xml:space="preserve">Writing a live system inspection collector before a deterministic diff engine exists makes automated testing impossible without root host mutation. Sprint 1 implements the deterministic diffing engine and test fixtures. Live host collectors are deferred to Sprint 2.</w:t>
      </w:r>
      <w:r>
        <w:rPr>
          <w:i/>
          <w:iCs/>
        </w:rPr>
        <w:t xml:space="preserve">”</w:t>
      </w:r>
    </w:p>
    <w:p>
      <w:pPr>
        <w:pStyle w:val="FirstParagraph"/>
      </w:pPr>
      <w:r>
        <w:t xml:space="preserve">The agent had deliberately deleted the primary verb of my mission statement from its first sprint because it recognized that testability required separation of concerns. I would not have thought of that constraint, and I would not have had the standing to argue against it.</w:t>
      </w:r>
    </w:p>
    <w:p>
      <w:pPr>
        <w:pStyle w:val="BodyText"/>
      </w:pPr>
      <w:r>
        <w:t xml:space="preserve">Now, the reality check.</w:t>
      </w:r>
    </w:p>
    <w:p>
      <w:pPr>
        <w:pStyle w:val="BodyText"/>
      </w:pPr>
      <w:r>
        <w:t xml:space="preserve">The autonomous loop got</w:t>
      </w:r>
      <w:r>
        <w:t xml:space="preserve"> </w:t>
      </w:r>
      <w:r>
        <w:rPr>
          <w:rStyle w:val="VerbatimChar"/>
        </w:rPr>
        <w:t xml:space="preserve">sysdiff</w:t>
      </w:r>
      <w:r>
        <w:t xml:space="preserve"> </w:t>
      </w:r>
      <w:r>
        <w:t xml:space="preserve">to</w:t>
      </w:r>
      <w:r>
        <w:t xml:space="preserve"> </w:t>
      </w:r>
      <w:r>
        <w:rPr>
          <w:b/>
          <w:bCs/>
        </w:rPr>
        <w:t xml:space="preserve">working</w:t>
      </w:r>
      <w:r>
        <w:t xml:space="preserve">. It compiled without warnings, passed its unit tests, and correctly detected package differences between test fixtures. I verified that myself from the terminal.</w:t>
      </w:r>
    </w:p>
    <w:p>
      <w:pPr>
        <w:pStyle w:val="BodyText"/>
      </w:pPr>
      <w:r>
        <w:rPr>
          <w:b/>
          <w:bCs/>
        </w:rPr>
        <w:t xml:space="preserve">Working is not the same as good.</w:t>
      </w:r>
    </w:p>
    <w:p>
      <w:pPr>
        <w:pStyle w:val="BodyText"/>
      </w:pPr>
      <w:r>
        <w:t xml:space="preserve">When I inspected the memory management and code structure, it was obvious that the codebase was brittle. It was the C equivalent of a novice programmer translating Python line-by-line into C. It worked, but no senior C engineer would have accepted it into a production codebase.</w:t>
      </w:r>
    </w:p>
    <w:p>
      <w:pPr>
        <w:pStyle w:val="BodyText"/>
      </w:pPr>
      <w:r>
        <w:t xml:space="preserve">Getting</w:t>
      </w:r>
      <w:r>
        <w:t xml:space="preserve"> </w:t>
      </w:r>
      <w:r>
        <w:rPr>
          <w:rStyle w:val="VerbatimChar"/>
        </w:rPr>
        <w:t xml:space="preserve">sysdiff</w:t>
      </w:r>
      <w:r>
        <w:t xml:space="preserve"> </w:t>
      </w:r>
      <w:r>
        <w:t xml:space="preserve">from</w:t>
      </w:r>
      <w:r>
        <w:t xml:space="preserve"> </w:t>
      </w:r>
      <w:r>
        <w:rPr>
          <w:i/>
          <w:iCs/>
        </w:rPr>
        <w:t xml:space="preserve">working</w:t>
      </w:r>
      <w:r>
        <w:t xml:space="preserve"> </w:t>
      </w:r>
      <w:r>
        <w:t xml:space="preserve">to</w:t>
      </w:r>
      <w:r>
        <w:t xml:space="preserve"> </w:t>
      </w:r>
      <w:r>
        <w:rPr>
          <w:i/>
          <w:iCs/>
        </w:rPr>
        <w:t xml:space="preserve">good</w:t>
      </w:r>
      <w:r>
        <w:t xml:space="preserve"> </w:t>
      </w:r>
      <w:r>
        <w:t xml:space="preserve">required a human—me—stepping in to orchestrate rigorous, multi-round adversarial code reviews, pitting independent models against each other to rewrite pointer handling, patch memory leaks, and enforce POSIX compliance.</w:t>
      </w:r>
    </w:p>
    <w:p>
      <w:pPr>
        <w:pStyle w:val="SourceCode"/>
      </w:pPr>
      <w:r>
        <w:rPr>
          <w:rStyle w:val="VerbatimChar"/>
        </w:rPr>
        <w:t xml:space="preserve">Autonomy got the software to working.</w:t>
      </w:r>
      <w:r>
        <w:br/>
      </w:r>
      <w:r>
        <w:rPr>
          <w:rStyle w:val="VerbatimChar"/>
        </w:rPr>
        <w:t xml:space="preserve">Human-directed adversarial review got it to good.</w:t>
      </w:r>
    </w:p>
    <w:p>
      <w:pPr>
        <w:pStyle w:val="FirstParagraph"/>
      </w:pPr>
      <w:r>
        <w:t xml:space="preserve">And to remain faithful to the register of this book:</w:t>
      </w:r>
      <w:r>
        <w:t xml:space="preserve"> </w:t>
      </w:r>
      <w:r>
        <w:rPr>
          <w:b/>
          <w:bCs/>
        </w:rPr>
        <w:t xml:space="preserve">I still do not know if it is truly production-grade.</w:t>
      </w:r>
      <w:r>
        <w:t xml:space="preserve"> </w:t>
      </w:r>
      <w:r>
        <w:t xml:space="preserve">I published the repository publicly to GitHub (</w:t>
      </w:r>
      <w:r>
        <w:rPr>
          <w:rStyle w:val="VerbatimChar"/>
        </w:rPr>
        <w:t xml:space="preserve">github.com/leebase/linux-utilities</w:t>
      </w:r>
      <w:r>
        <w:t xml:space="preserve">) and invited systems programmers to tear it apart. Until a seasoned C maintainer audits every line, that code remains</w:t>
      </w:r>
      <w:r>
        <w:t xml:space="preserve"> </w:t>
      </w:r>
      <w:r>
        <w:rPr>
          <w:i/>
          <w:iCs/>
        </w:rPr>
        <w:t xml:space="preserve">untested in the wild</w:t>
      </w:r>
      <w:r>
        <w:t xml:space="preserve">, not proven.</w:t>
      </w:r>
    </w:p>
    <w:p>
      <w:r>
        <w:pict>
          <v:rect style="width:0;height:1.5pt" o:hralign="center" o:hrstd="t" o:hr="t"/>
        </w:pict>
      </w:r>
    </w:p>
    <w:bookmarkEnd w:id="33"/>
    <w:bookmarkStart w:id="34" w:name="from-doing-work-to-sourcing-work"/>
    <w:p>
      <w:pPr>
        <w:pStyle w:val="Heading2"/>
      </w:pPr>
      <w:r>
        <w:t xml:space="preserve">From Doing Work to Sourcing Work</w:t>
      </w:r>
    </w:p>
    <w:p>
      <w:pPr>
        <w:pStyle w:val="FirstParagraph"/>
      </w:pPr>
      <w:r>
        <w:t xml:space="preserve">Look at what changed across these two projects.</w:t>
      </w:r>
    </w:p>
    <w:p>
      <w:pPr>
        <w:pStyle w:val="BodyText"/>
      </w:pPr>
      <w:r>
        <w:t xml:space="preserve">In traditional software development, the human does all the cognitive heavy lifting up front:</w:t>
      </w:r>
      <w:r>
        <w:t xml:space="preserve"> </w:t>
      </w:r>
      <w:r>
        <w:t xml:space="preserve">1. Research the libraries.</w:t>
      </w:r>
      <w:r>
        <w:t xml:space="preserve"> </w:t>
      </w:r>
      <w:r>
        <w:t xml:space="preserve">2. Design the architecture.</w:t>
      </w:r>
      <w:r>
        <w:t xml:space="preserve"> </w:t>
      </w:r>
      <w:r>
        <w:t xml:space="preserve">3. Write the tickets.</w:t>
      </w:r>
      <w:r>
        <w:t xml:space="preserve"> </w:t>
      </w:r>
      <w:r>
        <w:t xml:space="preserve">4. Sequence the dependencies.</w:t>
      </w:r>
      <w:r>
        <w:t xml:space="preserve"> </w:t>
      </w:r>
      <w:r>
        <w:t xml:space="preserve">5. Feed small, bite-sized tasks to an AI coding assistant.</w:t>
      </w:r>
      <w:r>
        <w:t xml:space="preserve"> </w:t>
      </w:r>
      <w:r>
        <w:t xml:space="preserve">6. Sit in the chair and watch the code stream into the editor line by line.</w:t>
      </w:r>
    </w:p>
    <w:p>
      <w:pPr>
        <w:pStyle w:val="BodyText"/>
      </w:pPr>
      <w:r>
        <w:t xml:space="preserve">When you operate that way, the AI is a power tool. It is an extraordinary assistant, but</w:t>
      </w:r>
      <w:r>
        <w:t xml:space="preserve"> </w:t>
      </w:r>
      <w:r>
        <w:rPr>
          <w:b/>
          <w:bCs/>
        </w:rPr>
        <w:t xml:space="preserve">you are still the engine generating the work.</w:t>
      </w:r>
      <w:r>
        <w:t xml:space="preserve"> </w:t>
      </w:r>
      <w:r>
        <w:t xml:space="preserve">If you get tired, walk away, or take a three-day weekend, all progress grinds to a dead halt.</w:t>
      </w:r>
    </w:p>
    <w:p>
      <w:pPr>
        <w:pStyle w:val="BodyText"/>
      </w:pPr>
      <w:r>
        <w:t xml:space="preserve">An autonomous AI employee flips that dynamic on its head:</w:t>
      </w:r>
    </w:p>
    <w:p>
      <w:pPr>
        <w:pStyle w:val="SourceCode"/>
      </w:pPr>
      <w:r>
        <w:rPr>
          <w:rStyle w:val="VerbatimChar"/>
        </w:rPr>
        <w:t xml:space="preserve">TRADITIONAL AI ASSISTANT MODEL:</w:t>
      </w:r>
      <w:r>
        <w:br/>
      </w:r>
      <w:r>
        <w:rPr>
          <w:rStyle w:val="VerbatimChar"/>
        </w:rPr>
        <w:t xml:space="preserve">Human generates the plan ──► Human assigns the task ──► AI executes the prompt ──► Human reviews code</w:t>
      </w:r>
      <w:r>
        <w:br/>
      </w:r>
      <w:r>
        <w:br/>
      </w:r>
      <w:r>
        <w:rPr>
          <w:rStyle w:val="VerbatimChar"/>
        </w:rPr>
        <w:t xml:space="preserve">AUTONOMOUS AI EMPLOYEE MODEL:</w:t>
      </w:r>
      <w:r>
        <w:br/>
      </w:r>
      <w:r>
        <w:rPr>
          <w:rStyle w:val="VerbatimChar"/>
        </w:rPr>
        <w:t xml:space="preserve">Human establishes the mission ──► AI sources the plan ──► AI generates the backlog ──► AI executes slices ──► Human evaluates outcomes</w:t>
      </w:r>
    </w:p>
    <w:p>
      <w:pPr>
        <w:pStyle w:val="FirstParagraph"/>
      </w:pPr>
      <w:r>
        <w:t xml:space="preserve">When you move to this model, your job as an engineer and leader changes fundamentally. You stop being a typist and task dispatcher. You become an executive:</w:t>
      </w:r>
      <w:r>
        <w:t xml:space="preserve"> </w:t>
      </w:r>
      <w:r>
        <w:t xml:space="preserve">- You define the</w:t>
      </w:r>
      <w:r>
        <w:t xml:space="preserve"> </w:t>
      </w:r>
      <w:r>
        <w:rPr>
          <w:b/>
          <w:bCs/>
        </w:rPr>
        <w:t xml:space="preserve">mission constitution</w:t>
      </w:r>
      <w:r>
        <w:t xml:space="preserve"> </w:t>
      </w:r>
      <w:r>
        <w:t xml:space="preserve">(the boundary of what matters).</w:t>
      </w:r>
      <w:r>
        <w:t xml:space="preserve"> </w:t>
      </w:r>
      <w:r>
        <w:t xml:space="preserve">- You set the</w:t>
      </w:r>
      <w:r>
        <w:t xml:space="preserve"> </w:t>
      </w:r>
      <w:r>
        <w:rPr>
          <w:b/>
          <w:bCs/>
        </w:rPr>
        <w:t xml:space="preserve">authority envelope</w:t>
      </w:r>
      <w:r>
        <w:t xml:space="preserve"> </w:t>
      </w:r>
      <w:r>
        <w:t xml:space="preserve">(what the agent is permitted to touch and what it must never do).</w:t>
      </w:r>
      <w:r>
        <w:t xml:space="preserve"> </w:t>
      </w:r>
      <w:r>
        <w:t xml:space="preserve">- You establish the</w:t>
      </w:r>
      <w:r>
        <w:t xml:space="preserve"> </w:t>
      </w:r>
      <w:r>
        <w:rPr>
          <w:b/>
          <w:bCs/>
        </w:rPr>
        <w:t xml:space="preserve">acceptance criteria</w:t>
      </w:r>
      <w:r>
        <w:t xml:space="preserve"> </w:t>
      </w:r>
      <w:r>
        <w:t xml:space="preserve">(the falsifiable fact that proves completion).</w:t>
      </w:r>
      <w:r>
        <w:t xml:space="preserve"> </w:t>
      </w:r>
      <w:r>
        <w:t xml:space="preserve">- You review the</w:t>
      </w:r>
      <w:r>
        <w:t xml:space="preserve"> </w:t>
      </w:r>
      <w:r>
        <w:rPr>
          <w:b/>
          <w:bCs/>
        </w:rPr>
        <w:t xml:space="preserve">evidence receipts</w:t>
      </w:r>
      <w:r>
        <w:t xml:space="preserve"> </w:t>
      </w:r>
      <w:r>
        <w:t xml:space="preserve">(did it actually do what it claims, or did it fake the exit codes?).</w:t>
      </w:r>
    </w:p>
    <w:p>
      <w:pPr>
        <w:pStyle w:val="BodyText"/>
      </w:pPr>
      <w:r>
        <w:t xml:space="preserve">The machine does not eliminate the human from engineering. It eliminates the routine, repetitive cognitive friction of task sequencing, allowing human judgment to concentrate where it is most valuable: on</w:t>
      </w:r>
      <w:r>
        <w:t xml:space="preserve"> </w:t>
      </w:r>
      <w:r>
        <w:rPr>
          <w:b/>
          <w:bCs/>
        </w:rPr>
        <w:t xml:space="preserve">intent, architecture, constraints, and verification.</w:t>
      </w:r>
    </w:p>
    <w:p>
      <w:r>
        <w:pict>
          <v:rect style="width:0;height:1.5pt" o:hralign="center" o:hrstd="t" o:hr="t"/>
        </w:pict>
      </w:r>
    </w:p>
    <w:bookmarkEnd w:id="34"/>
    <w:bookmarkStart w:id="35" w:name="why-we-say-ai-employee"/>
    <w:p>
      <w:pPr>
        <w:pStyle w:val="Heading2"/>
      </w:pPr>
      <w:r>
        <w:t xml:space="preserve">Why We Say</w:t>
      </w:r>
      <w:r>
        <w:t xml:space="preserve"> </w:t>
      </w:r>
      <w:r>
        <w:t xml:space="preserve">“</w:t>
      </w:r>
      <w:r>
        <w:t xml:space="preserve">AI Employee</w:t>
      </w:r>
      <w:r>
        <w:t xml:space="preserve">”</w:t>
      </w:r>
    </w:p>
    <w:p>
      <w:pPr>
        <w:pStyle w:val="FirstParagraph"/>
      </w:pPr>
      <w:r>
        <w:t xml:space="preserve">Throughout this book, I use the term</w:t>
      </w:r>
      <w:r>
        <w:t xml:space="preserve"> </w:t>
      </w:r>
      <w:r>
        <w:rPr>
          <w:b/>
          <w:bCs/>
        </w:rPr>
        <w:t xml:space="preserve">AI Employee</w:t>
      </w:r>
      <w:r>
        <w:t xml:space="preserve">.</w:t>
      </w:r>
    </w:p>
    <w:p>
      <w:pPr>
        <w:pStyle w:val="BodyText"/>
      </w:pPr>
      <w:r>
        <w:t xml:space="preserve">I do not use this term because I believe large language models are people, or that they have feelings, consciousness, or legal rights. They are statistical token prediction engines running on silicon.</w:t>
      </w:r>
    </w:p>
    <w:p>
      <w:pPr>
        <w:pStyle w:val="BodyText"/>
      </w:pPr>
      <w:r>
        <w:t xml:space="preserve">I use the term because</w:t>
      </w:r>
      <w:r>
        <w:t xml:space="preserve"> </w:t>
      </w:r>
      <w:r>
        <w:rPr>
          <w:b/>
          <w:bCs/>
        </w:rPr>
        <w:t xml:space="preserve">it accurately describes the management relationship.</w:t>
      </w:r>
    </w:p>
    <w:p>
      <w:pPr>
        <w:pStyle w:val="SourceCode"/>
      </w:pPr>
      <w:r>
        <w:rPr>
          <w:rStyle w:val="VerbatimChar"/>
        </w:rPr>
        <w:t xml:space="preserve">┌────────────────────────────────────────────────────────────────────────────┐</w:t>
      </w:r>
      <w:r>
        <w:br/>
      </w:r>
      <w:r>
        <w:rPr>
          <w:rStyle w:val="VerbatimChar"/>
        </w:rPr>
        <w:t xml:space="preserve">│  AI Agent       = The Technical Capability (LLM + tools + execution loop)  │</w:t>
      </w:r>
      <w:r>
        <w:br/>
      </w:r>
      <w:r>
        <w:rPr>
          <w:rStyle w:val="VerbatimChar"/>
        </w:rPr>
        <w:t xml:space="preserve">│  AI Employee    = The Management Model (Mission + authority + review)      │</w:t>
      </w:r>
      <w:r>
        <w:br/>
      </w:r>
      <w:r>
        <w:rPr>
          <w:rStyle w:val="VerbatimChar"/>
        </w:rPr>
        <w:t xml:space="preserve">└────────────────────────────────────────────────────────────────────────────┘</w:t>
      </w:r>
    </w:p>
    <w:p>
      <w:pPr>
        <w:pStyle w:val="FirstParagraph"/>
      </w:pPr>
      <w:r>
        <w:t xml:space="preserve">When you hire a human employee, you do not sit next to them all day whispering every keystroke into their ear. You give them a job description, orient them to your organization’s goals, establish what decisions they can make independently, define which actions require senior approval, and evaluate them on the outcomes they deliver over time.</w:t>
      </w:r>
    </w:p>
    <w:p>
      <w:pPr>
        <w:pStyle w:val="BodyText"/>
      </w:pPr>
      <w:r>
        <w:t xml:space="preserve">An AI agent becomes an AI employee the moment you stop treating it as a transient prompt tool and start managing it as an ongoing operational worker.</w:t>
      </w:r>
    </w:p>
    <w:p>
      <w:pPr>
        <w:pStyle w:val="BodyText"/>
      </w:pPr>
      <w:r>
        <w:t xml:space="preserve">And with that relationship comes the most important rule of autonomous systems:</w:t>
      </w:r>
    </w:p>
    <w:p>
      <w:pPr>
        <w:pStyle w:val="BodyText"/>
      </w:pPr>
      <w:r>
        <w:rPr>
          <w:b/>
          <w:bCs/>
        </w:rPr>
        <w:t xml:space="preserve">Accountability cannot terminate at the model.</w:t>
      </w:r>
    </w:p>
    <w:p>
      <w:pPr>
        <w:pStyle w:val="BodyText"/>
      </w:pPr>
      <w:r>
        <w:t xml:space="preserve">If an AI employee generates bad code, leaks customer data, or hallucinates a compliance filing, you do not get to blame the algorithm. The accountability belongs entirely to the human who defined the mission, granted the authority, and accepted the output.</w:t>
      </w:r>
    </w:p>
    <w:p>
      <w:r>
        <w:pict>
          <v:rect style="width:0;height:1.5pt" o:hralign="center" o:hrstd="t" o:hr="t"/>
        </w:pict>
      </w:r>
    </w:p>
    <w:bookmarkEnd w:id="35"/>
    <w:bookmarkStart w:id="37" w:name="the-central-question-of-this-book"/>
    <w:p>
      <w:pPr>
        <w:pStyle w:val="Heading2"/>
      </w:pPr>
      <w:r>
        <w:t xml:space="preserve">The Central Question of This Book</w:t>
      </w:r>
    </w:p>
    <w:p>
      <w:pPr>
        <w:pStyle w:val="FirstParagraph"/>
      </w:pPr>
      <w:r>
        <w:t xml:space="preserve">This brings us to the core mystery that this book is written to solve.</w:t>
      </w:r>
    </w:p>
    <w:p>
      <w:pPr>
        <w:pStyle w:val="BodyText"/>
      </w:pPr>
      <w:r>
        <w:t xml:space="preserve">If you have spent any time experimenting with AI agents, you have almost certainly experienced the frustration of the demo ceiling: an agent that looks brilliant in a five-minute Twitter video, but falls apart the moment you give it a real, messy, multi-day project. It loops infinitely, confabulates progress, loses context, or generates mountains of plausible-looking garbage.</w:t>
      </w:r>
    </w:p>
    <w:p>
      <w:pPr>
        <w:pStyle w:val="BodyText"/>
      </w:pPr>
      <w:r>
        <w:t xml:space="preserve">So why did the Snowflake project work? Why did it successfully navigate a multi-day autonomous trajectory, discover external libraries, and deliver verified tables to a real warehouse, while so many other agent experiments crash into walls?</w:t>
      </w:r>
    </w:p>
    <w:p>
      <w:pPr>
        <w:pStyle w:val="BodyText"/>
      </w:pPr>
      <w:r>
        <w:t xml:space="preserve">The answer is not that I had access to a secret, all-powerful model. I used the exact same commercial APIs that are available to anyone with an internet connection.</w:t>
      </w:r>
    </w:p>
    <w:p>
      <w:pPr>
        <w:pStyle w:val="BodyText"/>
      </w:pPr>
      <w:r>
        <w:t xml:space="preserve">The difference lies in how autonomy is structured, bounded, challenged, and verified.</w:t>
      </w:r>
    </w:p>
    <w:p>
      <w:pPr>
        <w:pStyle w:val="BodyText"/>
      </w:pPr>
      <w:r>
        <w:t xml:space="preserve">The central question of this book is not:</w:t>
      </w:r>
    </w:p>
    <w:p>
      <w:pPr>
        <w:pStyle w:val="BlockText"/>
      </w:pPr>
      <w:r>
        <w:rPr>
          <w:i/>
          <w:iCs/>
        </w:rPr>
        <w:t xml:space="preserve">“</w:t>
      </w:r>
      <w:r>
        <w:rPr>
          <w:i/>
          <w:iCs/>
        </w:rPr>
        <w:t xml:space="preserve">How do we make AI models generate better answers?</w:t>
      </w:r>
      <w:r>
        <w:rPr>
          <w:i/>
          <w:iCs/>
        </w:rPr>
        <w:t xml:space="preserve">”</w:t>
      </w:r>
    </w:p>
    <w:p>
      <w:pPr>
        <w:pStyle w:val="FirstParagraph"/>
      </w:pPr>
      <w:r>
        <w:t xml:space="preserve">The central question is:</w:t>
      </w:r>
    </w:p>
    <w:p>
      <w:pPr>
        <w:pStyle w:val="BlockText"/>
      </w:pPr>
      <w:r>
        <w:rPr>
          <w:b/>
          <w:bCs/>
        </w:rPr>
        <w:t xml:space="preserve">“</w:t>
      </w:r>
      <w:r>
        <w:rPr>
          <w:b/>
          <w:bCs/>
        </w:rPr>
        <w:t xml:space="preserve">How do we create digital workers that can autonomously identify valuable work, execute responsibly within strict authority boundaries, and operate as reliable, accountable members of an organization?</w:t>
      </w:r>
      <w:r>
        <w:rPr>
          <w:b/>
          <w:bCs/>
        </w:rPr>
        <w:t xml:space="preserve">”</w:t>
      </w:r>
    </w:p>
    <w:p>
      <w:pPr>
        <w:pStyle w:val="FirstParagraph"/>
      </w:pPr>
      <w:r>
        <w:t xml:space="preserve">Answering that question requires understanding what autonomy is, how to mechanize judgment without strangling initiative, how to challenge an AI’s thinking with genuine independence, and how to govern an operating environment where digital workers can safely live, fail, and recover.</w:t>
      </w:r>
    </w:p>
    <w:p>
      <w:pPr>
        <w:pStyle w:val="BodyText"/>
      </w:pPr>
      <w:r>
        <w:t xml:space="preserve">That journey begins in the next chapter.</w:t>
      </w:r>
    </w:p>
    <w:p>
      <w:r>
        <w:pict>
          <v:rect style="width:0;height:1.5pt" o:hralign="center" o:hrstd="t" o:hr="t"/>
        </w:pict>
      </w:r>
    </w:p>
    <w:p>
      <w:pPr>
        <w:pStyle w:val="Heading3"/>
      </w:pPr>
      <w:bookmarkStart w:id="36" w:name="Xd2348e292851166812ea42260cbf3a3f18819ca"/>
      <w:r>
        <w:t xml:space="preserve">The Practitioner Artifact: The Mission Record</w:t>
      </w:r>
      <w:bookmarkEnd w:id="36"/>
    </w:p>
    <w:p>
      <w:pPr>
        <w:pStyle w:val="BlockText"/>
      </w:pPr>
      <w:r>
        <w:t xml:space="preserve">Every chapter in this book concludes with a concrete, stack-neutral artifact you can apply immediately to your own autonomous systems.</w:t>
      </w:r>
    </w:p>
    <w:p>
      <w:pPr>
        <w:pStyle w:val="BlockText"/>
      </w:pPr>
      <w:r>
        <w:rPr>
          <w:b/>
          <w:bCs/>
        </w:rPr>
        <w:t xml:space="preserve">The Mission Record</w:t>
      </w:r>
      <w:r>
        <w:t xml:space="preserve"> </w:t>
      </w:r>
      <w:r>
        <w:t xml:space="preserve">is a mandatory one-page operational receipt generated at the conclusion of every autonomous mission. It forces engineering teams to document the honest denominator, the human takeover boundary, and the limits of what was proven before claiming success.</w:t>
      </w:r>
    </w:p>
    <w:p>
      <w:pPr>
        <w:pStyle w:val="SourceCode"/>
      </w:pPr>
      <w:r>
        <w:rPr>
          <w:rStyle w:val="VerbatimChar"/>
        </w:rPr>
        <w:t xml:space="preserve">================================================================================</w:t>
      </w:r>
      <w:r>
        <w:br/>
      </w:r>
      <w:r>
        <w:rPr>
          <w:rStyle w:val="VerbatimChar"/>
        </w:rPr>
        <w:t xml:space="preserve">                              THE MISSION RECORD</w:t>
      </w:r>
      <w:r>
        <w:br/>
      </w:r>
      <w:r>
        <w:rPr>
          <w:rStyle w:val="VerbatimChar"/>
        </w:rPr>
        <w:t xml:space="preserve">================================================================================</w:t>
      </w:r>
      <w:r>
        <w:br/>
      </w:r>
      <w:r>
        <w:br/>
      </w:r>
      <w:r>
        <w:rPr>
          <w:rStyle w:val="VerbatimChar"/>
        </w:rPr>
        <w:t xml:space="preserve">1. MISSION IDENTIFIERS</w:t>
      </w:r>
      <w:r>
        <w:br/>
      </w:r>
      <w:r>
        <w:rPr>
          <w:rStyle w:val="VerbatimChar"/>
        </w:rPr>
        <w:t xml:space="preserve">   • Mission Name:       Snowflake Visual Data Modeler (ERD Tool)</w:t>
      </w:r>
      <w:r>
        <w:br/>
      </w:r>
      <w:r>
        <w:rPr>
          <w:rStyle w:val="VerbatimChar"/>
        </w:rPr>
        <w:t xml:space="preserve">   • Target Repository:  github.com/leebase/erd-tool</w:t>
      </w:r>
      <w:r>
        <w:br/>
      </w:r>
      <w:r>
        <w:rPr>
          <w:rStyle w:val="VerbatimChar"/>
        </w:rPr>
        <w:t xml:space="preserve">   • Autonomous Worker:  ERD-Steward (Model: Frontier Reasoning Class)</w:t>
      </w:r>
      <w:r>
        <w:br/>
      </w:r>
      <w:r>
        <w:rPr>
          <w:rStyle w:val="VerbatimChar"/>
        </w:rPr>
        <w:t xml:space="preserve">   • Operational Date:   2026-07-13</w:t>
      </w:r>
      <w:r>
        <w:br/>
      </w:r>
      <w:r>
        <w:br/>
      </w:r>
      <w:r>
        <w:rPr>
          <w:rStyle w:val="VerbatimChar"/>
        </w:rPr>
        <w:t xml:space="preserve">2. THE CORE CLAIM</w:t>
      </w:r>
      <w:r>
        <w:br/>
      </w:r>
      <w:r>
        <w:rPr>
          <w:rStyle w:val="VerbatimChar"/>
        </w:rPr>
        <w:t xml:space="preserve">   • What was achieved:  Extended open-source drawdb into a desktop modeling tool</w:t>
      </w:r>
      <w:r>
        <w:br/>
      </w:r>
      <w:r>
        <w:rPr>
          <w:rStyle w:val="VerbatimChar"/>
        </w:rPr>
        <w:t xml:space="preserve">                         that successfully reverse-engineers and forward-engineers</w:t>
      </w:r>
      <w:r>
        <w:br/>
      </w:r>
      <w:r>
        <w:rPr>
          <w:rStyle w:val="VerbatimChar"/>
        </w:rPr>
        <w:t xml:space="preserve">                         live Snowflake database schemas.</w:t>
      </w:r>
      <w:r>
        <w:br/>
      </w:r>
      <w:r>
        <w:br/>
      </w:r>
      <w:r>
        <w:rPr>
          <w:rStyle w:val="VerbatimChar"/>
        </w:rPr>
        <w:t xml:space="preserve">3. THE OBSERVED EVIDENCE (HOW IT WAS VERIFIED)</w:t>
      </w:r>
      <w:r>
        <w:br/>
      </w:r>
      <w:r>
        <w:rPr>
          <w:rStyle w:val="VerbatimChar"/>
        </w:rPr>
        <w:t xml:space="preserve">   • Verification Tool:  Snowflake Warehouse SQL Query Engine</w:t>
      </w:r>
      <w:r>
        <w:br/>
      </w:r>
      <w:r>
        <w:rPr>
          <w:rStyle w:val="VerbatimChar"/>
        </w:rPr>
        <w:t xml:space="preserve">   • Acceptance Fact:    Real DDL executed against database 'DEV_ANALYTICS';</w:t>
      </w:r>
      <w:r>
        <w:br/>
      </w:r>
      <w:r>
        <w:rPr>
          <w:rStyle w:val="VerbatimChar"/>
        </w:rPr>
        <w:t xml:space="preserve">                         verified existence of 14 tables, columns, and foreign keys.</w:t>
      </w:r>
      <w:r>
        <w:br/>
      </w:r>
      <w:r>
        <w:rPr>
          <w:rStyle w:val="VerbatimChar"/>
        </w:rPr>
        <w:t xml:space="preserve">   • Independent Proof:  Automated graph layout verified using elkjs library.</w:t>
      </w:r>
      <w:r>
        <w:br/>
      </w:r>
      <w:r>
        <w:br/>
      </w:r>
      <w:r>
        <w:rPr>
          <w:rStyle w:val="VerbatimChar"/>
        </w:rPr>
        <w:t xml:space="preserve">4. THE HUMAN INTERVENTION BOUNDARY</w:t>
      </w:r>
      <w:r>
        <w:br/>
      </w:r>
      <w:r>
        <w:rPr>
          <w:rStyle w:val="VerbatimChar"/>
        </w:rPr>
        <w:t xml:space="preserve">   • Where Human Started: Defined mission charter, avoid-list, and finish-line test.</w:t>
      </w:r>
      <w:r>
        <w:br/>
      </w:r>
      <w:r>
        <w:rPr>
          <w:rStyle w:val="VerbatimChar"/>
        </w:rPr>
        <w:t xml:space="preserve">   • Where AI Sourced:    Discovered kieler/elkjs layout engine; designed backlog;</w:t>
      </w:r>
      <w:r>
        <w:br/>
      </w:r>
      <w:r>
        <w:rPr>
          <w:rStyle w:val="VerbatimChar"/>
        </w:rPr>
        <w:t xml:space="preserve">                         wrote and executed integration code unattended.</w:t>
      </w:r>
      <w:r>
        <w:br/>
      </w:r>
      <w:r>
        <w:rPr>
          <w:rStyle w:val="VerbatimChar"/>
        </w:rPr>
        <w:t xml:space="preserve">   • Where Human Resumed: Conducted live end-to-end user smoke testing and release packaging.</w:t>
      </w:r>
      <w:r>
        <w:br/>
      </w:r>
      <w:r>
        <w:br/>
      </w:r>
      <w:r>
        <w:rPr>
          <w:rStyle w:val="VerbatimChar"/>
        </w:rPr>
        <w:t xml:space="preserve">5. THE HONEST DENOMINATOR (CYCLE ACCOUNTING)</w:t>
      </w:r>
      <w:r>
        <w:br/>
      </w:r>
      <w:r>
        <w:rPr>
          <w:rStyle w:val="VerbatimChar"/>
        </w:rPr>
        <w:t xml:space="preserve">   • Total Cycles Run:       98 cycles</w:t>
      </w:r>
      <w:r>
        <w:br/>
      </w:r>
      <w:r>
        <w:rPr>
          <w:rStyle w:val="VerbatimChar"/>
        </w:rPr>
        <w:t xml:space="preserve">   • Verified Value Cycles:  22 cycles (22.4%)</w:t>
      </w:r>
      <w:r>
        <w:br/>
      </w:r>
      <w:r>
        <w:rPr>
          <w:rStyle w:val="VerbatimChar"/>
        </w:rPr>
        <w:t xml:space="preserve">   • Hard Failures / Errors: 54 cycles (55.1%)</w:t>
      </w:r>
      <w:r>
        <w:br/>
      </w:r>
      <w:r>
        <w:rPr>
          <w:rStyle w:val="VerbatimChar"/>
        </w:rPr>
        <w:t xml:space="preserve">   • Unobservable / Timeout: 22 cycles (22.4%)</w:t>
      </w:r>
      <w:r>
        <w:br/>
      </w:r>
      <w:r>
        <w:rPr>
          <w:rStyle w:val="VerbatimChar"/>
        </w:rPr>
        <w:t xml:space="preserve">   • Supervision Burden:     3 human touchpoints across 5 days (Total: 45 minutes)</w:t>
      </w:r>
      <w:r>
        <w:br/>
      </w:r>
      <w:r>
        <w:br/>
      </w:r>
      <w:r>
        <w:rPr>
          <w:rStyle w:val="VerbatimChar"/>
        </w:rPr>
        <w:t xml:space="preserve">6. WHAT THIS DOES NOT ESTABLISH (KNOWN LIMITS &amp; CAVEATS)</w:t>
      </w:r>
      <w:r>
        <w:br/>
      </w:r>
      <w:r>
        <w:rPr>
          <w:rStyle w:val="VerbatimChar"/>
        </w:rPr>
        <w:t xml:space="preserve">   • Code Maintainability:   Not audited by an external third-party software architect.</w:t>
      </w:r>
      <w:r>
        <w:br/>
      </w:r>
      <w:r>
        <w:rPr>
          <w:rStyle w:val="VerbatimChar"/>
        </w:rPr>
        <w:t xml:space="preserve">   • Performance at Scale:   Verified on schemas up to 50 tables; performance on</w:t>
      </w:r>
      <w:r>
        <w:br/>
      </w:r>
      <w:r>
        <w:rPr>
          <w:rStyle w:val="VerbatimChar"/>
        </w:rPr>
        <w:t xml:space="preserve">                             1,000+ table enterprise schemas is unproven.</w:t>
      </w:r>
      <w:r>
        <w:br/>
      </w:r>
      <w:r>
        <w:rPr>
          <w:rStyle w:val="VerbatimChar"/>
        </w:rPr>
        <w:t xml:space="preserve">   • Security Audit:         Local execution verified; multi-tenant credential</w:t>
      </w:r>
      <w:r>
        <w:br/>
      </w:r>
      <w:r>
        <w:rPr>
          <w:rStyle w:val="VerbatimChar"/>
        </w:rPr>
        <w:t xml:space="preserve">                             isolation has not been penetration-tested.</w:t>
      </w:r>
      <w:r>
        <w:br/>
      </w:r>
      <w:r>
        <w:br/>
      </w:r>
      <w:r>
        <w:rPr>
          <w:rStyle w:val="VerbatimChar"/>
        </w:rPr>
        <w:t xml:space="preserve">================================================================================</w:t>
      </w:r>
    </w:p>
    <w:bookmarkEnd w:id="37"/>
    <w:bookmarkEnd w:id="38"/>
    <w:bookmarkStart w:id="48" w:name="X9aac71f56ea1086c2597a7bcfe1fc084d026216"/>
    <w:p>
      <w:pPr>
        <w:pStyle w:val="Heading1"/>
      </w:pPr>
      <w:r>
        <w:t xml:space="preserve">Chapter 2: Automation vs. Autonomy: Who Generates the Work</w:t>
      </w:r>
    </w:p>
    <w:p>
      <w:pPr>
        <w:pStyle w:val="FirstParagraph"/>
      </w:pPr>
      <w:r>
        <w:t xml:space="preserve">Chapter 1 ended on a question: why did my machine work when the demos stalled?</w:t>
      </w:r>
    </w:p>
    <w:p>
      <w:pPr>
        <w:pStyle w:val="BodyText"/>
      </w:pPr>
      <w:r>
        <w:t xml:space="preserve">The answer rests on a single distinction. Almost nothing sold as autonomous today sits on the right side of it, and for a long time, my own understanding fell on the wrong side too.</w:t>
      </w:r>
    </w:p>
    <w:p>
      <w:pPr>
        <w:pStyle w:val="BodyText"/>
      </w:pPr>
      <w:r>
        <w:t xml:space="preserve">Before defining autonomy, let me establish a boundary:</w:t>
      </w:r>
      <w:r>
        <w:t xml:space="preserve"> </w:t>
      </w:r>
      <w:r>
        <w:rPr>
          <w:b/>
          <w:bCs/>
        </w:rPr>
        <w:t xml:space="preserve">“</w:t>
      </w:r>
      <w:r>
        <w:rPr>
          <w:b/>
          <w:bCs/>
        </w:rPr>
        <w:t xml:space="preserve">AI Employee</w:t>
      </w:r>
      <w:r>
        <w:rPr>
          <w:b/>
          <w:bCs/>
        </w:rPr>
        <w:t xml:space="preserve">”</w:t>
      </w:r>
      <w:r>
        <w:rPr>
          <w:b/>
          <w:bCs/>
        </w:rPr>
        <w:t xml:space="preserve"> </w:t>
      </w:r>
      <w:r>
        <w:rPr>
          <w:b/>
          <w:bCs/>
        </w:rPr>
        <w:t xml:space="preserve">is a management metaphor, not a claim about consciousness or personhood.</w:t>
      </w:r>
    </w:p>
    <w:p>
      <w:pPr>
        <w:pStyle w:val="BodyText"/>
      </w:pPr>
      <w:r>
        <w:t xml:space="preserve">I do not believe large language models are sentient, nor do I believe they possess feelings, legal standing, or personal agency. I use the term</w:t>
      </w:r>
      <w:r>
        <w:t xml:space="preserve"> </w:t>
      </w:r>
      <w:r>
        <w:t xml:space="preserve">“</w:t>
      </w:r>
      <w:r>
        <w:t xml:space="preserve">employee</w:t>
      </w:r>
      <w:r>
        <w:t xml:space="preserve">”</w:t>
      </w:r>
      <w:r>
        <w:t xml:space="preserve"> </w:t>
      </w:r>
      <w:r>
        <w:t xml:space="preserve">because it accurately describes how an organization must deploy, supervise, and govern an autonomous agent if it expects reliable work.</w:t>
      </w:r>
    </w:p>
    <w:p>
      <w:pPr>
        <w:pStyle w:val="BodyText"/>
      </w:pPr>
      <w:r>
        <w:t xml:space="preserve">Consider an experiment that looks like autonomy at first glance, but is not.</w:t>
      </w:r>
    </w:p>
    <w:p>
      <w:pPr>
        <w:pStyle w:val="BodyText"/>
      </w:pPr>
      <w:r>
        <w:t xml:space="preserve">David Heinemeier Hansson (DHH), the creator of Ruby on Rails, ran an experiment with OpenClaw, an open-source agent framework. He placed it inside an isolated virtual machine, walled off from his real data, and gave it a straightforward job:</w:t>
      </w:r>
      <w:r>
        <w:t xml:space="preserve"> </w:t>
      </w:r>
      <w:r>
        <w:rPr>
          <w:i/>
          <w:iCs/>
        </w:rPr>
        <w:t xml:space="preserve">Sign up for Fizzy, here is the invite link.</w:t>
      </w:r>
    </w:p>
    <w:p>
      <w:pPr>
        <w:pStyle w:val="BodyText"/>
      </w:pPr>
      <w:r>
        <w:t xml:space="preserve">The agent hit an immediate obstacle: the signup form demanded an email address. DHH named the agent Kef and told it to create an email address at hey.com.</w:t>
      </w:r>
    </w:p>
    <w:p>
      <w:pPr>
        <w:pStyle w:val="BodyText"/>
      </w:pPr>
      <w:r>
        <w:t xml:space="preserve">What Kef did next was technically impressive. It navigated to the email provider, filled out the web forms, completed registration, returned to the original application, pasted the verification code, and finished creating the account. Later, when DHH asked it to build a visual board with five cards, it created the board, browsed the web for relevant images, and attached them. When he invited it to a team chat, it accepted the invitation and posted a greeting.</w:t>
      </w:r>
    </w:p>
    <w:p>
      <w:pPr>
        <w:pStyle w:val="BodyText"/>
      </w:pPr>
      <w:r>
        <w:t xml:space="preserve">Kef used standard web interfaces rather than custom APIs. DHH concluded that autonomous agents, like self-driving cars, will not require specialized infrastructure because existing human interfaces will be enough.</w:t>
      </w:r>
    </w:p>
    <w:p>
      <w:pPr>
        <w:pStyle w:val="BodyText"/>
      </w:pPr>
      <w:r>
        <w:t xml:space="preserve">The transcript shows who made each decision:</w:t>
      </w:r>
      <w:r>
        <w:t xml:space="preserve"> </w:t>
      </w:r>
      <w:r>
        <w:t xml:space="preserve">-</w:t>
      </w:r>
      <w:r>
        <w:t xml:space="preserve"> </w:t>
      </w:r>
      <w:r>
        <w:rPr>
          <w:i/>
          <w:iCs/>
        </w:rPr>
        <w:t xml:space="preserve">Sign up for Fizzy.</w:t>
      </w:r>
      <w:r>
        <w:t xml:space="preserve"> </w:t>
      </w:r>
      <w:r>
        <w:t xml:space="preserve">-</w:t>
      </w:r>
      <w:r>
        <w:t xml:space="preserve"> </w:t>
      </w:r>
      <w:r>
        <w:rPr>
          <w:i/>
          <w:iCs/>
        </w:rPr>
        <w:t xml:space="preserve">Create an email address.</w:t>
      </w:r>
      <w:r>
        <w:t xml:space="preserve"> </w:t>
      </w:r>
      <w:r>
        <w:t xml:space="preserve">-</w:t>
      </w:r>
      <w:r>
        <w:t xml:space="preserve"> </w:t>
      </w:r>
      <w:r>
        <w:rPr>
          <w:i/>
          <w:iCs/>
        </w:rPr>
        <w:t xml:space="preserve">Make a board with five cards.</w:t>
      </w:r>
      <w:r>
        <w:t xml:space="preserve"> </w:t>
      </w:r>
      <w:r>
        <w:t xml:space="preserve">-</w:t>
      </w:r>
      <w:r>
        <w:t xml:space="preserve"> </w:t>
      </w:r>
      <w:r>
        <w:rPr>
          <w:i/>
          <w:iCs/>
        </w:rPr>
        <w:t xml:space="preserve">Accept this invitation.</w:t>
      </w:r>
    </w:p>
    <w:p>
      <w:pPr>
        <w:pStyle w:val="BodyText"/>
      </w:pPr>
      <w:r>
        <w:t xml:space="preserve">Every objective originated with DHH. The agent selected the email provider and clicked the buttons, but a person determined the work at every step.</w:t>
      </w:r>
    </w:p>
    <w:p>
      <w:pPr>
        <w:pStyle w:val="BodyText"/>
      </w:pPr>
      <w:r>
        <w:t xml:space="preserve">A fair critic will immediately object:</w:t>
      </w:r>
      <w:r>
        <w:t xml:space="preserve"> </w:t>
      </w:r>
      <w:r>
        <w:rPr>
          <w:i/>
          <w:iCs/>
        </w:rPr>
        <w:t xml:space="preserve">“</w:t>
      </w:r>
      <w:r>
        <w:rPr>
          <w:i/>
          <w:iCs/>
        </w:rPr>
        <w:t xml:space="preserve">Wait. Human employees don’t invent every goal from scratch either. Managers hand assignments to engineers every day. Are you setting an impossible standard for autonomy?</w:t>
      </w:r>
      <w:r>
        <w:rPr>
          <w:i/>
          <w:iCs/>
        </w:rPr>
        <w:t xml:space="preserve">”</w:t>
      </w:r>
    </w:p>
    <w:p>
      <w:pPr>
        <w:pStyle w:val="BodyText"/>
      </w:pPr>
      <w:r>
        <w:t xml:space="preserve">No. </w:t>
      </w:r>
    </w:p>
    <w:p>
      <w:pPr>
        <w:pStyle w:val="BodyText"/>
      </w:pPr>
      <w:r>
        <w:t xml:space="preserve">Human employees do not invent work in a vacuum; they operate inside organizational goals and manager direction. The difference between an automated tool and an autonomous employee is not who sets the high-level destination. The difference is whether the human specifies the</w:t>
      </w:r>
      <w:r>
        <w:t xml:space="preserve"> </w:t>
      </w:r>
      <w:r>
        <w:rPr>
          <w:b/>
          <w:bCs/>
        </w:rPr>
        <w:t xml:space="preserve">task procedure</w:t>
      </w:r>
      <w:r>
        <w:t xml:space="preserve"> </w:t>
      </w:r>
      <w:r>
        <w:t xml:space="preserve">or the</w:t>
      </w:r>
      <w:r>
        <w:t xml:space="preserve"> </w:t>
      </w:r>
      <w:r>
        <w:rPr>
          <w:b/>
          <w:bCs/>
        </w:rPr>
        <w:t xml:space="preserve">mission outcome</w:t>
      </w:r>
      <w:r>
        <w:t xml:space="preserve">:</w:t>
      </w:r>
    </w:p>
    <w:p>
      <w:pPr>
        <w:pStyle w:val="SourceCode"/>
      </w:pPr>
      <w:r>
        <w:rPr>
          <w:rStyle w:val="VerbatimChar"/>
        </w:rPr>
        <w:t xml:space="preserve">TASK (Non-Autonomous):</w:t>
      </w:r>
      <w:r>
        <w:br/>
      </w:r>
      <w:r>
        <w:rPr>
          <w:rStyle w:val="VerbatimChar"/>
        </w:rPr>
        <w:t xml:space="preserve">"Take this schema, use this specific library, write these functions, and generate this file."</w:t>
      </w:r>
      <w:r>
        <w:br/>
      </w:r>
      <w:r>
        <w:rPr>
          <w:rStyle w:val="VerbatimChar"/>
        </w:rPr>
        <w:t xml:space="preserve">──► The human determined the solution path, dependencies, and work decomposition.</w:t>
      </w:r>
      <w:r>
        <w:br/>
      </w:r>
      <w:r>
        <w:rPr>
          <w:rStyle w:val="VerbatimChar"/>
        </w:rPr>
        <w:t xml:space="preserve">    The AI is an execution tool.</w:t>
      </w:r>
      <w:r>
        <w:br/>
      </w:r>
      <w:r>
        <w:br/>
      </w:r>
      <w:r>
        <w:rPr>
          <w:rStyle w:val="VerbatimChar"/>
        </w:rPr>
        <w:t xml:space="preserve">MISSION (Autonomous):</w:t>
      </w:r>
      <w:r>
        <w:br/>
      </w:r>
      <w:r>
        <w:rPr>
          <w:rStyle w:val="VerbatimChar"/>
        </w:rPr>
        <w:t xml:space="preserve">"Support Snowflake modeling in this project within these performance and security constraints."</w:t>
      </w:r>
      <w:r>
        <w:br/>
      </w:r>
      <w:r>
        <w:rPr>
          <w:rStyle w:val="VerbatimChar"/>
        </w:rPr>
        <w:t xml:space="preserve">──► The human set the outcome and boundaries.</w:t>
      </w:r>
      <w:r>
        <w:br/>
      </w:r>
      <w:r>
        <w:rPr>
          <w:rStyle w:val="VerbatimChar"/>
        </w:rPr>
        <w:t xml:space="preserve">    The AI decomposes the objective into work, evaluates approaches, and discovers the path.</w:t>
      </w:r>
    </w:p>
    <w:p>
      <w:pPr>
        <w:pStyle w:val="FirstParagraph"/>
      </w:pPr>
      <w:r>
        <w:t xml:space="preserve">Kef executed step-by-step task instructions. An autonomous employee receives a mission outcome and determines the decomposition.</w:t>
      </w:r>
    </w:p>
    <w:p>
      <w:r>
        <w:pict>
          <v:rect style="width:0;height:1.5pt" o:hralign="center" o:hrstd="t" o:hr="t"/>
        </w:pict>
      </w:r>
    </w:p>
    <w:bookmarkStart w:id="39" w:name="the-definition-of-autonomy"/>
    <w:p>
      <w:pPr>
        <w:pStyle w:val="Heading2"/>
      </w:pPr>
      <w:r>
        <w:t xml:space="preserve">The Definition of Autonomy</w:t>
      </w:r>
    </w:p>
    <w:p>
      <w:pPr>
        <w:pStyle w:val="FirstParagraph"/>
      </w:pPr>
      <w:r>
        <w:t xml:space="preserve">Autonomy breaks down into three distinct components:</w:t>
      </w:r>
    </w:p>
    <w:p>
      <w:pPr>
        <w:pStyle w:val="BodyText"/>
      </w:pPr>
      <m:oMathPara>
        <m:oMathParaPr>
          <m:jc m:val="center"/>
        </m:oMathParaPr>
        <m:oMath>
          <m:r>
            <m:rPr>
              <m:nor/>
              <m:sty m:val="p"/>
            </m:rPr>
            <m:t>Autonomy</m:t>
          </m:r>
          <m:r>
            <m:rPr>
              <m:sty m:val="p"/>
            </m:rPr>
            <m:t>=</m:t>
          </m:r>
          <m:r>
            <m:rPr>
              <m:nor/>
              <m:sty m:val="p"/>
            </m:rPr>
            <m:t>Loop</m:t>
          </m:r>
          <m:r>
            <m:rPr>
              <m:sty m:val="p"/>
            </m:rPr>
            <m:t>+</m:t>
          </m:r>
          <m:r>
            <m:rPr>
              <m:nor/>
              <m:sty m:val="p"/>
            </m:rPr>
            <m:t>Ideation</m:t>
          </m:r>
          <m:r>
            <m:rPr>
              <m:sty m:val="p"/>
            </m:rPr>
            <m:t>+</m:t>
          </m:r>
          <m:r>
            <m:rPr>
              <m:nor/>
              <m:sty m:val="p"/>
            </m:rPr>
            <m:t>Execution</m:t>
          </m:r>
        </m:oMath>
      </m:oMathPara>
    </w:p>
    <w:p>
      <w:pPr>
        <w:pStyle w:val="Compact"/>
        <w:numPr>
          <w:ilvl w:val="0"/>
          <w:numId w:val="1002"/>
        </w:numPr>
      </w:pPr>
      <w:r>
        <w:rPr>
          <w:b/>
          <w:bCs/>
        </w:rPr>
        <w:t xml:space="preserve">Loop:</w:t>
      </w:r>
      <w:r>
        <w:t xml:space="preserve"> </w:t>
      </w:r>
      <w:r>
        <w:t xml:space="preserve">The system wakes up on a schedule or event trigger without being summoned. That makes it an ongoing process rather than a transient event.</w:t>
      </w:r>
    </w:p>
    <w:p>
      <w:pPr>
        <w:pStyle w:val="Compact"/>
        <w:numPr>
          <w:ilvl w:val="0"/>
          <w:numId w:val="1002"/>
        </w:numPr>
      </w:pPr>
      <w:r>
        <w:rPr>
          <w:b/>
          <w:bCs/>
        </w:rPr>
        <w:t xml:space="preserve">Ideation:</w:t>
      </w:r>
      <w:r>
        <w:t xml:space="preserve"> </w:t>
      </w:r>
      <w:r>
        <w:rPr>
          <w:b/>
          <w:bCs/>
        </w:rPr>
        <w:t xml:space="preserve">Ideation is not creativity or brainstorming. It is autonomous work selection.</w:t>
      </w:r>
      <w:r>
        <w:t xml:space="preserve"> </w:t>
      </w:r>
      <w:r>
        <w:t xml:space="preserve">It is the process of inspecting the current state against the mission, identifying gaps, evaluating candidate approaches, sequencing dependencies, and generating the next concrete unit of work. It replaces the planning conversation you normally hold with a human colleague before work begins.</w:t>
      </w:r>
    </w:p>
    <w:p>
      <w:pPr>
        <w:pStyle w:val="Compact"/>
        <w:numPr>
          <w:ilvl w:val="0"/>
          <w:numId w:val="1002"/>
        </w:numPr>
      </w:pPr>
      <w:r>
        <w:rPr>
          <w:b/>
          <w:bCs/>
        </w:rPr>
        <w:t xml:space="preserve">Execution:</w:t>
      </w:r>
      <w:r>
        <w:t xml:space="preserve"> </w:t>
      </w:r>
      <w:r>
        <w:t xml:space="preserve">The system touches the world. It writes code, runs builds, executes database queries, or files pull requests.</w:t>
      </w:r>
    </w:p>
    <w:p>
      <w:pPr>
        <w:pStyle w:val="FirstParagraph"/>
      </w:pPr>
      <w:r>
        <w:t xml:space="preserve">Remove any one of these three elements and you have something that already has a name:</w:t>
      </w:r>
    </w:p>
    <w:tbl>
      <w:tblPr>
        <w:tblStyle w:val="Table"/>
        <w:tblW w:type="pct" w:w="5000"/>
        <w:jc w:val="left"/>
        <w:tblLayout w:type="fixed"/>
        <w:tblLook w:firstRow="1" w:lastRow="0" w:firstColumn="0" w:lastColumn="0" w:noHBand="0" w:noVBand="0" w:val="0020"/>
      </w:tblPr>
      <w:tblGrid>
        <w:gridCol w:w="2640"/>
        <w:gridCol w:w="2640"/>
        <w:gridCol w:w="2640"/>
      </w:tblGrid>
      <w:tr>
        <w:trPr>
          <w:tblHeader w:val="on"/>
        </w:trPr>
        <w:tc>
          <w:tcPr/>
          <w:p>
            <w:pPr>
              <w:pStyle w:val="Compact"/>
              <w:jc w:val="left"/>
            </w:pPr>
            <w:r>
              <w:t xml:space="preserve">Element Combination</w:t>
            </w:r>
          </w:p>
        </w:tc>
        <w:tc>
          <w:tcPr/>
          <w:p>
            <w:pPr>
              <w:pStyle w:val="Compact"/>
              <w:jc w:val="left"/>
            </w:pPr>
            <w:r>
              <w:t xml:space="preserve">Classification</w:t>
            </w:r>
          </w:p>
        </w:tc>
        <w:tc>
          <w:tcPr/>
          <w:p>
            <w:pPr>
              <w:pStyle w:val="Compact"/>
              <w:jc w:val="left"/>
            </w:pPr>
            <w:r>
              <w:t xml:space="preserve">Everyday Example</w:t>
            </w:r>
          </w:p>
        </w:tc>
      </w:tr>
      <w:tr>
        <w:tc>
          <w:tcPr/>
          <w:p>
            <w:pPr>
              <w:pStyle w:val="Compact"/>
              <w:jc w:val="left"/>
            </w:pPr>
            <w:r>
              <w:rPr>
                <w:b/>
                <w:bCs/>
              </w:rPr>
              <w:t xml:space="preserve">Loop + Execution</w:t>
            </w:r>
            <w:r>
              <w:t xml:space="preserve"> </w:t>
            </w:r>
            <w:r>
              <w:t xml:space="preserve">(No Ideation)</w:t>
            </w:r>
          </w:p>
        </w:tc>
        <w:tc>
          <w:tcPr/>
          <w:p>
            <w:pPr>
              <w:pStyle w:val="Compact"/>
              <w:jc w:val="left"/>
            </w:pPr>
            <w:r>
              <w:rPr>
                <w:b/>
                <w:bCs/>
              </w:rPr>
              <w:t xml:space="preserve">Automation</w:t>
            </w:r>
          </w:p>
        </w:tc>
        <w:tc>
          <w:tcPr/>
          <w:p>
            <w:pPr>
              <w:pStyle w:val="Compact"/>
              <w:jc w:val="left"/>
            </w:pPr>
            <w:r>
              <w:t xml:space="preserve">A cron job, CI pipeline, or ETL script. It runs indefinitely, executing a human’s pre-baked plan.</w:t>
            </w:r>
          </w:p>
        </w:tc>
      </w:tr>
      <w:tr>
        <w:tc>
          <w:tcPr/>
          <w:p>
            <w:pPr>
              <w:pStyle w:val="Compact"/>
              <w:jc w:val="left"/>
            </w:pPr>
            <w:r>
              <w:rPr>
                <w:b/>
                <w:bCs/>
              </w:rPr>
              <w:t xml:space="preserve">Ideation + Execution</w:t>
            </w:r>
            <w:r>
              <w:t xml:space="preserve"> </w:t>
            </w:r>
            <w:r>
              <w:t xml:space="preserve">(No Loop)</w:t>
            </w:r>
          </w:p>
        </w:tc>
        <w:tc>
          <w:tcPr/>
          <w:p>
            <w:pPr>
              <w:pStyle w:val="Compact"/>
              <w:jc w:val="left"/>
            </w:pPr>
            <w:r>
              <w:rPr>
                <w:b/>
                <w:bCs/>
              </w:rPr>
              <w:t xml:space="preserve">Assistant</w:t>
            </w:r>
          </w:p>
        </w:tc>
        <w:tc>
          <w:tcPr/>
          <w:p>
            <w:pPr>
              <w:pStyle w:val="Compact"/>
              <w:jc w:val="left"/>
            </w:pPr>
            <w:r>
              <w:t xml:space="preserve">An interactive chat session. Close the browser tab and the process ends.</w:t>
            </w:r>
          </w:p>
        </w:tc>
      </w:tr>
      <w:tr>
        <w:tc>
          <w:tcPr/>
          <w:p>
            <w:pPr>
              <w:pStyle w:val="Compact"/>
              <w:jc w:val="left"/>
            </w:pPr>
            <w:r>
              <w:rPr>
                <w:b/>
                <w:bCs/>
              </w:rPr>
              <w:t xml:space="preserve">Loop + Execution</w:t>
            </w:r>
            <w:r>
              <w:t xml:space="preserve"> </w:t>
            </w:r>
            <w:r>
              <w:t xml:space="preserve">(Human supplies Ideation)</w:t>
            </w:r>
          </w:p>
        </w:tc>
        <w:tc>
          <w:tcPr/>
          <w:p>
            <w:pPr>
              <w:pStyle w:val="Compact"/>
              <w:jc w:val="left"/>
            </w:pPr>
            <w:r>
              <w:rPr>
                <w:b/>
                <w:bCs/>
              </w:rPr>
              <w:t xml:space="preserve">Task-Executor</w:t>
            </w:r>
          </w:p>
        </w:tc>
        <w:tc>
          <w:tcPr/>
          <w:p>
            <w:pPr>
              <w:pStyle w:val="Compact"/>
              <w:jc w:val="left"/>
            </w:pPr>
            <w:r>
              <w:t xml:space="preserve">Kef working through DHH’s instructions, or a SWE-bench runner pulling Jira tickets.</w:t>
            </w:r>
          </w:p>
        </w:tc>
      </w:tr>
      <w:tr>
        <w:tc>
          <w:tcPr/>
          <w:p>
            <w:pPr>
              <w:pStyle w:val="Compact"/>
              <w:jc w:val="left"/>
            </w:pPr>
            <w:r>
              <w:rPr>
                <w:b/>
                <w:bCs/>
              </w:rPr>
              <w:t xml:space="preserve">Loop + Ideation + Execution</w:t>
            </w:r>
          </w:p>
        </w:tc>
        <w:tc>
          <w:tcPr/>
          <w:p>
            <w:pPr>
              <w:pStyle w:val="Compact"/>
              <w:jc w:val="left"/>
            </w:pPr>
            <w:r>
              <w:rPr>
                <w:b/>
                <w:bCs/>
              </w:rPr>
              <w:t xml:space="preserve">Autonomy</w:t>
            </w:r>
          </w:p>
        </w:tc>
        <w:tc>
          <w:tcPr/>
          <w:p>
            <w:pPr>
              <w:pStyle w:val="Compact"/>
              <w:jc w:val="left"/>
            </w:pPr>
            <w:r>
              <w:t xml:space="preserve">An entity given a mission and constraints that discovers the work required to achieve the goal.</w:t>
            </w:r>
          </w:p>
        </w:tc>
      </w:tr>
    </w:tbl>
    <w:p>
      <w:pPr>
        <w:pStyle w:val="BodyText"/>
      </w:pPr>
      <w:r>
        <w:t xml:space="preserve">A cron job is loop plus execution. It wakes up at midnight and runs a backup script. That is automation, and software has done it since the 1970s. Putting a language model inside the script does not convert automation into autonomy.</w:t>
      </w:r>
    </w:p>
    <w:p>
      <w:pPr>
        <w:pStyle w:val="BodyText"/>
      </w:pPr>
      <w:r>
        <w:t xml:space="preserve">An AI assistant in an IDE provides ideation plus execution without an ongoing loop. It helps design an algorithm and writes the implementation, but when you stop typing, it stops working.</w:t>
      </w:r>
    </w:p>
    <w:p>
      <w:pPr>
        <w:pStyle w:val="BodyText"/>
      </w:pPr>
      <w:r>
        <w:t xml:space="preserve">The difference between an assistant and an employee is not whether the underlying model uses an internal tool-calling loop. The difference is</w:t>
      </w:r>
      <w:r>
        <w:t xml:space="preserve"> </w:t>
      </w:r>
      <w:r>
        <w:rPr>
          <w:b/>
          <w:bCs/>
        </w:rPr>
        <w:t xml:space="preserve">persistent responsibility</w:t>
      </w:r>
      <w:r>
        <w:t xml:space="preserve">:</w:t>
      </w:r>
      <w:r>
        <w:t xml:space="preserve"> </w:t>
      </w:r>
      <w:r>
        <w:t xml:space="preserve">-</w:t>
      </w:r>
      <w:r>
        <w:t xml:space="preserve"> </w:t>
      </w:r>
      <w:r>
        <w:rPr>
          <w:b/>
          <w:bCs/>
        </w:rPr>
        <w:t xml:space="preserve">Assistant:</w:t>
      </w:r>
      <w:r>
        <w:t xml:space="preserve"> </w:t>
      </w:r>
      <w:r>
        <w:rPr>
          <w:i/>
          <w:iCs/>
        </w:rPr>
        <w:t xml:space="preserve">“</w:t>
      </w:r>
      <w:r>
        <w:rPr>
          <w:i/>
          <w:iCs/>
        </w:rPr>
        <w:t xml:space="preserve">What should I do right now for the human in the chair?</w:t>
      </w:r>
      <w:r>
        <w:rPr>
          <w:i/>
          <w:iCs/>
        </w:rPr>
        <w:t xml:space="preserve">”</w:t>
      </w:r>
      <w:r>
        <w:t xml:space="preserve"> </w:t>
      </w:r>
      <w:r>
        <w:t xml:space="preserve">-</w:t>
      </w:r>
      <w:r>
        <w:t xml:space="preserve"> </w:t>
      </w:r>
      <w:r>
        <w:rPr>
          <w:b/>
          <w:bCs/>
        </w:rPr>
        <w:t xml:space="preserve">Employee:</w:t>
      </w:r>
      <w:r>
        <w:t xml:space="preserve"> </w:t>
      </w:r>
      <w:r>
        <w:rPr>
          <w:i/>
          <w:iCs/>
        </w:rPr>
        <w:t xml:space="preserve">“</w:t>
      </w:r>
      <w:r>
        <w:rPr>
          <w:i/>
          <w:iCs/>
        </w:rPr>
        <w:t xml:space="preserve">What should I work on next to advance the mission while the human is away?</w:t>
      </w:r>
      <w:r>
        <w:rPr>
          <w:i/>
          <w:iCs/>
        </w:rPr>
        <w:t xml:space="preserve">”</w:t>
      </w:r>
    </w:p>
    <w:p>
      <w:pPr>
        <w:pStyle w:val="BodyText"/>
      </w:pPr>
      <w:r>
        <w:t xml:space="preserve">The Snowflake modeling employee from Chapter 1 had all three. I provided the destination (support Snowflake, reverse and forward engineer schemas) and the boundary constraints. The system ran an hourly loop, ideated its own backlog, discovered</w:t>
      </w:r>
      <w:r>
        <w:t xml:space="preserve"> </w:t>
      </w:r>
      <w:r>
        <w:rPr>
          <w:rStyle w:val="VerbatimChar"/>
        </w:rPr>
        <w:t xml:space="preserve">kieler/elkjs</w:t>
      </w:r>
      <w:r>
        <w:t xml:space="preserve"> </w:t>
      </w:r>
      <w:r>
        <w:t xml:space="preserve">independently, and executed the integration against a live database.</w:t>
      </w:r>
    </w:p>
    <w:p>
      <w:r>
        <w:pict>
          <v:rect style="width:0;height:1.5pt" o:hralign="center" o:hrstd="t" o:hr="t"/>
        </w:pict>
      </w:r>
    </w:p>
    <w:bookmarkEnd w:id="39"/>
    <w:bookmarkStart w:id="40" w:name="X5c6a56a2ee992797a98b49ee2bf71da3488e8d7"/>
    <w:p>
      <w:pPr>
        <w:pStyle w:val="Heading2"/>
      </w:pPr>
      <w:r>
        <w:t xml:space="preserve">Why Most</w:t>
      </w:r>
      <w:r>
        <w:t xml:space="preserve"> </w:t>
      </w:r>
      <w:r>
        <w:t xml:space="preserve">“</w:t>
      </w:r>
      <w:r>
        <w:t xml:space="preserve">Autonomous</w:t>
      </w:r>
      <w:r>
        <w:t xml:space="preserve">”</w:t>
      </w:r>
      <w:r>
        <w:t xml:space="preserve"> </w:t>
      </w:r>
      <w:r>
        <w:t xml:space="preserve">Tools Are Task Executors</w:t>
      </w:r>
    </w:p>
    <w:p>
      <w:pPr>
        <w:pStyle w:val="FirstParagraph"/>
      </w:pPr>
      <w:r>
        <w:t xml:space="preserve">Look at what the software industry measures today.</w:t>
      </w:r>
    </w:p>
    <w:p>
      <w:pPr>
        <w:pStyle w:val="BodyText"/>
      </w:pPr>
      <w:r>
        <w:t xml:space="preserve">SWE-bench, the primary benchmark across the AI ecosystem, hands an agent a filed GitHub issue and scores whether it can submit a passing pull request. Devin gets a ticket. Cursor, SWE-agent, OpenHands, and Aider are handed issues.</w:t>
      </w:r>
    </w:p>
    <w:p>
      <w:pPr>
        <w:pStyle w:val="BodyText"/>
      </w:pPr>
      <w:r>
        <w:t xml:space="preserve">The work arrives from the outside. A human identified the bug, determined it was worth fixing, wrote the specification, and assigned the priority. The AI decides only</w:t>
      </w:r>
      <w:r>
        <w:t xml:space="preserve"> </w:t>
      </w:r>
      <w:r>
        <w:rPr>
          <w:i/>
          <w:iCs/>
        </w:rPr>
        <w:t xml:space="preserve">how</w:t>
      </w:r>
      <w:r>
        <w:t xml:space="preserve"> </w:t>
      </w:r>
      <w:r>
        <w:t xml:space="preserve">to write the code.</w:t>
      </w:r>
    </w:p>
    <w:p>
      <w:pPr>
        <w:pStyle w:val="BodyText"/>
      </w:pPr>
      <w:r>
        <w:t xml:space="preserve">Those tools are valuable engineering power tools, but they are Level 2 task executors. Calling them autonomous confuses task automation with organizational autonomy.</w:t>
      </w:r>
    </w:p>
    <w:p>
      <w:pPr>
        <w:pStyle w:val="BodyText"/>
      </w:pPr>
      <w:r>
        <w:t xml:space="preserve">There was one honest attempt at autonomy in the early generative AI wave:</w:t>
      </w:r>
      <w:r>
        <w:t xml:space="preserve"> </w:t>
      </w:r>
      <w:r>
        <w:rPr>
          <w:b/>
          <w:bCs/>
        </w:rPr>
        <w:t xml:space="preserve">AutoGPT</w:t>
      </w:r>
      <w:r>
        <w:t xml:space="preserve"> </w:t>
      </w:r>
      <w:r>
        <w:t xml:space="preserve">in 2023.</w:t>
      </w:r>
    </w:p>
    <w:p>
      <w:pPr>
        <w:pStyle w:val="BodyText"/>
      </w:pPr>
      <w:r>
        <w:t xml:space="preserve">AutoGPT generated its own goals. It attempted genuine ideation, trying to source its own work. But it spun in loops, generating hundreds of plausible sub-tasks, burning API credits, and shipping nothing.</w:t>
      </w:r>
    </w:p>
    <w:p>
      <w:pPr>
        <w:pStyle w:val="BodyText"/>
      </w:pPr>
      <w:r>
        <w:t xml:space="preserve">The industry watched AutoGPT fail and drew the wrong conclusion. It decided autonomy was a dead end. The field retreated to task execution, built better prompt-and-tool wrappers around single tickets, and kept the word</w:t>
      </w:r>
      <w:r>
        <w:t xml:space="preserve"> </w:t>
      </w:r>
      <w:r>
        <w:t xml:space="preserve">“</w:t>
      </w:r>
      <w:r>
        <w:t xml:space="preserve">autonomous</w:t>
      </w:r>
      <w:r>
        <w:t xml:space="preserve">”</w:t>
      </w:r>
      <w:r>
        <w:t xml:space="preserve"> </w:t>
      </w:r>
      <w:r>
        <w:t xml:space="preserve">as a marketing label.</w:t>
      </w:r>
    </w:p>
    <w:p>
      <w:pPr>
        <w:pStyle w:val="BodyText"/>
      </w:pPr>
      <w:r>
        <w:t xml:space="preserve">AutoGPT was an undisciplined predecessor rather than an antagonist. It had Loop + Ideation + Execution, but lacked the governance, boundaries, and operating structure required to make that autonomy productive.</w:t>
      </w:r>
    </w:p>
    <w:p>
      <w:pPr>
        <w:pStyle w:val="BodyText"/>
      </w:pPr>
      <w:r>
        <w:rPr>
          <w:b/>
          <w:bCs/>
        </w:rPr>
        <w:t xml:space="preserve">Autonomous work generation requires the discipline to decide what not to do.</w:t>
      </w:r>
      <w:r>
        <w:t xml:space="preserve"> </w:t>
      </w:r>
      <w:r>
        <w:t xml:space="preserve">Without explicit inventory limits, termination criteria, and evaluation gates, ideation quickly degrades into runaway backlog generation.</w:t>
      </w:r>
    </w:p>
    <w:p>
      <w:r>
        <w:pict>
          <v:rect style="width:0;height:1.5pt" o:hralign="center" o:hrstd="t" o:hr="t"/>
        </w:pict>
      </w:r>
    </w:p>
    <w:bookmarkEnd w:id="40"/>
    <w:bookmarkStart w:id="41" w:name="X97fc5068d19eaf6d4c0752a5b6de7f983c40643"/>
    <w:p>
      <w:pPr>
        <w:pStyle w:val="Heading2"/>
      </w:pPr>
      <w:r>
        <w:t xml:space="preserve">The Enabling Substrate: The Operating Environment</w:t>
      </w:r>
    </w:p>
    <w:p>
      <w:pPr>
        <w:pStyle w:val="FirstParagraph"/>
      </w:pPr>
      <w:r>
        <w:t xml:space="preserve">Autonomy alone is a hazard. An unmanaged agent generating its own work in an unconstrained environment will either spin in loops like AutoGPT or damage surrounding systems.</w:t>
      </w:r>
    </w:p>
    <w:p>
      <w:pPr>
        <w:pStyle w:val="BodyText"/>
      </w:pPr>
      <w:r>
        <w:t xml:space="preserve">Creating an autonomous employee that an organization can rely on requires an operating substrate:</w:t>
      </w:r>
    </w:p>
    <w:p>
      <w:pPr>
        <w:pStyle w:val="BodyText"/>
      </w:pPr>
      <m:oMathPara>
        <m:oMathParaPr>
          <m:jc m:val="center"/>
        </m:oMathParaPr>
        <m:oMath>
          <m:r>
            <m:rPr>
              <m:nor/>
              <m:sty m:val="p"/>
            </m:rPr>
            <m:t>Autonomous Employee</m:t>
          </m:r>
          <m:r>
            <m:rPr>
              <m:sty m:val="p"/>
            </m:rPr>
            <m:t>=</m:t>
          </m:r>
          <m:d>
            <m:dPr>
              <m:begChr m:val="("/>
              <m:endChr m:val=")"/>
              <m:sepChr m:val=""/>
              <m:grow/>
            </m:dPr>
            <m:e>
              <m:r>
                <m:rPr>
                  <m:nor/>
                  <m:sty m:val="p"/>
                </m:rPr>
                <m:t>Loop</m:t>
              </m:r>
              <m:r>
                <m:rPr>
                  <m:sty m:val="p"/>
                </m:rPr>
                <m:t>+</m:t>
              </m:r>
              <m:r>
                <m:rPr>
                  <m:nor/>
                  <m:sty m:val="p"/>
                </m:rPr>
                <m:t>Ideation</m:t>
              </m:r>
              <m:r>
                <m:rPr>
                  <m:sty m:val="p"/>
                </m:rPr>
                <m:t>+</m:t>
              </m:r>
              <m:r>
                <m:rPr>
                  <m:nor/>
                  <m:sty m:val="p"/>
                </m:rPr>
                <m:t>Execution</m:t>
              </m:r>
            </m:e>
          </m:d>
          <m:r>
            <m:rPr>
              <m:sty m:val="p"/>
            </m:rPr>
            <m:t>×</m:t>
          </m:r>
          <m:r>
            <m:rPr>
              <m:nor/>
              <m:sty m:val="p"/>
            </m:rPr>
            <m:t>Operating Environment</m:t>
          </m:r>
        </m:oMath>
      </m:oMathPara>
    </w:p>
    <w:p>
      <w:pPr>
        <w:pStyle w:val="FirstParagraph"/>
      </w:pPr>
      <m:oMathPara>
        <m:oMathParaPr>
          <m:jc m:val="center"/>
        </m:oMathParaPr>
        <m:oMath>
          <m:m>
            <m:mPr>
              <m:baseJc m:val="center"/>
              <m:plcHide m:val="on"/>
              <m:mcs>
                <m:mc>
                  <m:mcPr>
                    <m:mcJc m:val="right"/>
                    <m:count m:val="1"/>
                  </m:mcPr>
                </m:mc>
                <m:mc>
                  <m:mcPr>
                    <m:mcJc m:val="left"/>
                    <m:count m:val="1"/>
                  </m:mcPr>
                </m:mc>
              </m:mcs>
            </m:mPr>
            <m:mr>
              <m:e>
                <m:r>
                  <m:rPr>
                    <m:nor/>
                    <m:sty m:val="p"/>
                  </m:rPr>
                  <m:t>Mission</m:t>
                </m:r>
              </m:e>
              <m:e>
                <m:r>
                  <m:rPr>
                    <m:sty m:val="p"/>
                  </m:rPr>
                  <m:t>→</m:t>
                </m:r>
                <m:r>
                  <m:rPr>
                    <m:nor/>
                    <m:sty m:val="p"/>
                  </m:rPr>
                  <m:t>Purpose</m:t>
                </m:r>
              </m:e>
            </m:mr>
            <m:mr>
              <m:e>
                <m:r>
                  <m:rPr>
                    <m:nor/>
                    <m:sty m:val="p"/>
                  </m:rPr>
                  <m:t>Ideation</m:t>
                </m:r>
              </m:e>
              <m:e>
                <m:r>
                  <m:rPr>
                    <m:sty m:val="p"/>
                  </m:rPr>
                  <m:t>→</m:t>
                </m:r>
                <m:r>
                  <m:rPr>
                    <m:nor/>
                    <m:sty m:val="p"/>
                  </m:rPr>
                  <m:t>Autonomy</m:t>
                </m:r>
              </m:e>
            </m:mr>
            <m:mr>
              <m:e>
                <m:r>
                  <m:rPr>
                    <m:nor/>
                    <m:sty m:val="p"/>
                  </m:rPr>
                  <m:t>Execution</m:t>
                </m:r>
              </m:e>
              <m:e>
                <m:r>
                  <m:rPr>
                    <m:sty m:val="p"/>
                  </m:rPr>
                  <m:t>→</m:t>
                </m:r>
                <m:r>
                  <m:rPr>
                    <m:nor/>
                    <m:sty m:val="p"/>
                  </m:rPr>
                  <m:t>Capability</m:t>
                </m:r>
              </m:e>
            </m:mr>
            <m:mr>
              <m:e>
                <m:r>
                  <m:rPr>
                    <m:nor/>
                    <m:sty m:val="p"/>
                  </m:rPr>
                  <m:t>Operating Environment</m:t>
                </m:r>
              </m:e>
              <m:e>
                <m:r>
                  <m:rPr>
                    <m:sty m:val="p"/>
                  </m:rPr>
                  <m:t>→</m:t>
                </m:r>
                <m:r>
                  <m:rPr>
                    <m:nor/>
                    <m:sty m:val="p"/>
                  </m:rPr>
                  <m:t>Survivability</m:t>
                </m:r>
              </m:e>
            </m:mr>
          </m:m>
        </m:oMath>
      </m:oMathPara>
    </w:p>
    <w:p>
      <w:pPr>
        <w:pStyle w:val="FirstParagraph"/>
      </w:pPr>
      <w:r>
        <w:t xml:space="preserve">The operating environment does not generate intelligence or write code. Autonomy comes from the ideation loop. The operating environment provides the structural foundation that allows autonomous workers to be managed safely:</w:t>
      </w:r>
    </w:p>
    <w:p>
      <w:pPr>
        <w:pStyle w:val="Compact"/>
        <w:numPr>
          <w:ilvl w:val="0"/>
          <w:numId w:val="1003"/>
        </w:numPr>
      </w:pPr>
      <w:r>
        <w:rPr>
          <w:b/>
          <w:bCs/>
        </w:rPr>
        <w:t xml:space="preserve">Identity and Scope:</w:t>
      </w:r>
      <w:r>
        <w:t xml:space="preserve"> </w:t>
      </w:r>
      <w:r>
        <w:t xml:space="preserve">Assigning the worker a defined role, a workspace, and clear operational boundaries.</w:t>
      </w:r>
    </w:p>
    <w:p>
      <w:pPr>
        <w:pStyle w:val="Compact"/>
        <w:numPr>
          <w:ilvl w:val="0"/>
          <w:numId w:val="1003"/>
        </w:numPr>
      </w:pPr>
      <w:r>
        <w:rPr>
          <w:b/>
          <w:bCs/>
        </w:rPr>
        <w:t xml:space="preserve">Lifecycle Management:</w:t>
      </w:r>
      <w:r>
        <w:t xml:space="preserve"> </w:t>
      </w:r>
      <w:r>
        <w:t xml:space="preserve">Deploying the worker as a managed service that starts automatically on boot, restarts on transient faults, and can be paused or retired cleanly.</w:t>
      </w:r>
    </w:p>
    <w:p>
      <w:pPr>
        <w:pStyle w:val="Compact"/>
        <w:numPr>
          <w:ilvl w:val="0"/>
          <w:numId w:val="1003"/>
        </w:numPr>
      </w:pPr>
      <w:r>
        <w:rPr>
          <w:b/>
          <w:bCs/>
        </w:rPr>
        <w:t xml:space="preserve">Health Observability:</w:t>
      </w:r>
      <w:r>
        <w:t xml:space="preserve"> </w:t>
      </w:r>
      <w:r>
        <w:t xml:space="preserve">Monitoring whether the worker is operational rather than merely consuming CPU cycles in a disconnected terminal.</w:t>
      </w:r>
    </w:p>
    <w:p>
      <w:pPr>
        <w:pStyle w:val="Compact"/>
        <w:numPr>
          <w:ilvl w:val="0"/>
          <w:numId w:val="1003"/>
        </w:numPr>
      </w:pPr>
      <w:r>
        <w:rPr>
          <w:b/>
          <w:bCs/>
        </w:rPr>
        <w:t xml:space="preserve">Drift Detection:</w:t>
      </w:r>
      <w:r>
        <w:t xml:space="preserve"> </w:t>
      </w:r>
      <w:r>
        <w:t xml:space="preserve">Verifying continuously that the running host environment matches declared security and configuration baselines.</w:t>
      </w:r>
    </w:p>
    <w:p>
      <w:pPr>
        <w:pStyle w:val="Compact"/>
        <w:numPr>
          <w:ilvl w:val="0"/>
          <w:numId w:val="1003"/>
        </w:numPr>
      </w:pPr>
      <w:r>
        <w:rPr>
          <w:b/>
          <w:bCs/>
        </w:rPr>
        <w:t xml:space="preserve">Disaster Recovery:</w:t>
      </w:r>
      <w:r>
        <w:t xml:space="preserve"> </w:t>
      </w:r>
      <w:r>
        <w:t xml:space="preserve">Ensuring that if the underlying server dies, the employee’s state, memory, and credentials can be restored in thirty minutes.</w:t>
      </w:r>
    </w:p>
    <w:p>
      <w:pPr>
        <w:pStyle w:val="BlockText"/>
      </w:pPr>
      <w:r>
        <w:rPr>
          <w:b/>
          <w:bCs/>
        </w:rPr>
        <w:t xml:space="preserve">The Operating Environment Is Not Infrastructure:</w:t>
      </w:r>
      <w:r>
        <w:br/>
      </w:r>
      <w:r>
        <w:t xml:space="preserve">An operating environment does not mean Kubernetes, complex cloud meshes, or enterprise monitoring software. In its simplest form, it is a project directory, a scheduler, a mission charter, an authority envelope, and an evidence review process. It is an organizational structure, not an infrastructure deployment.</w:t>
      </w:r>
    </w:p>
    <w:p>
      <w:pPr>
        <w:pStyle w:val="FirstParagraph"/>
      </w:pPr>
      <w:r>
        <w:t xml:space="preserve">The environment does not create the employee; the mission and ideation loop do. Deploying Kubernetes, monitoring dashboards, and backup pipelines around a standard task runner does not create an AI employee; it creates an over-engineered script. The operating environment exists solely to make autonomous, ideation-driven workers manageable and survivable.</w:t>
      </w:r>
    </w:p>
    <w:p>
      <w:r>
        <w:pict>
          <v:rect style="width:0;height:1.5pt" o:hralign="center" o:hrstd="t" o:hr="t"/>
        </w:pict>
      </w:r>
    </w:p>
    <w:bookmarkEnd w:id="41"/>
    <w:bookmarkStart w:id="43" w:name="digital-worker-deployment-models"/>
    <w:p>
      <w:pPr>
        <w:pStyle w:val="Heading2"/>
      </w:pPr>
      <w:r>
        <w:t xml:space="preserve">Digital Worker Deployment Models</w:t>
      </w:r>
    </w:p>
    <w:p>
      <w:pPr>
        <w:pStyle w:val="FirstParagraph"/>
      </w:pPr>
      <w:r>
        <w:t xml:space="preserve">This shows the progression of deployment maturity in an organization:</w:t>
      </w:r>
    </w:p>
    <w:p>
      <w:pPr>
        <w:pStyle w:val="SourceCode"/>
      </w:pPr>
      <w:r>
        <w:rPr>
          <w:rStyle w:val="VerbatimChar"/>
        </w:rPr>
        <w:t xml:space="preserve">                          AI Workforce</w:t>
      </w:r>
      <w:r>
        <w:br/>
      </w:r>
      <w:r>
        <w:rPr>
          <w:rStyle w:val="VerbatimChar"/>
        </w:rPr>
        <w:t xml:space="preserve">                 (Multiple AI Employees coordinated</w:t>
      </w:r>
      <w:r>
        <w:br/>
      </w:r>
      <w:r>
        <w:rPr>
          <w:rStyle w:val="VerbatimChar"/>
        </w:rPr>
        <w:t xml:space="preserve">                     with separation of duties)</w:t>
      </w:r>
      <w:r>
        <w:br/>
      </w:r>
      <w:r>
        <w:rPr>
          <w:rStyle w:val="VerbatimChar"/>
        </w:rPr>
        <w:t xml:space="preserve">                             ▲</w:t>
      </w:r>
      <w:r>
        <w:br/>
      </w:r>
      <w:r>
        <w:rPr>
          <w:rStyle w:val="VerbatimChar"/>
        </w:rPr>
        <w:t xml:space="preserve">                             │  [Organizational Scale]</w:t>
      </w:r>
      <w:r>
        <w:br/>
      </w:r>
      <w:r>
        <w:rPr>
          <w:rStyle w:val="VerbatimChar"/>
        </w:rPr>
        <w:t xml:space="preserve">                             │</w:t>
      </w:r>
      <w:r>
        <w:br/>
      </w:r>
      <w:r>
        <w:rPr>
          <w:rStyle w:val="VerbatimChar"/>
        </w:rPr>
        <w:t xml:space="preserve">                        AI Employee</w:t>
      </w:r>
      <w:r>
        <w:br/>
      </w:r>
      <w:r>
        <w:rPr>
          <w:rStyle w:val="VerbatimChar"/>
        </w:rPr>
        <w:t xml:space="preserve">                 (An Agent deployed with a mission,</w:t>
      </w:r>
      <w:r>
        <w:br/>
      </w:r>
      <w:r>
        <w:rPr>
          <w:rStyle w:val="VerbatimChar"/>
        </w:rPr>
        <w:t xml:space="preserve">                ownership, boundaries, and feedback)</w:t>
      </w:r>
      <w:r>
        <w:br/>
      </w:r>
      <w:r>
        <w:rPr>
          <w:rStyle w:val="VerbatimChar"/>
        </w:rPr>
        <w:t xml:space="preserve">                             ▲</w:t>
      </w:r>
      <w:r>
        <w:br/>
      </w:r>
      <w:r>
        <w:rPr>
          <w:rStyle w:val="VerbatimChar"/>
        </w:rPr>
        <w:t xml:space="preserve">                             │  [Management &amp; Deployment Jump]</w:t>
      </w:r>
      <w:r>
        <w:br/>
      </w:r>
      <w:r>
        <w:rPr>
          <w:rStyle w:val="VerbatimChar"/>
        </w:rPr>
        <w:t xml:space="preserve">                             │</w:t>
      </w:r>
      <w:r>
        <w:br/>
      </w:r>
      <w:r>
        <w:rPr>
          <w:rStyle w:val="VerbatimChar"/>
        </w:rPr>
        <w:t xml:space="preserve">                         AI Agent</w:t>
      </w:r>
      <w:r>
        <w:br/>
      </w:r>
      <w:r>
        <w:rPr>
          <w:rStyle w:val="VerbatimChar"/>
        </w:rPr>
        <w:t xml:space="preserve">                 (Technical capability: LLM + tools</w:t>
      </w:r>
      <w:r>
        <w:br/>
      </w:r>
      <w:r>
        <w:rPr>
          <w:rStyle w:val="VerbatimChar"/>
        </w:rPr>
        <w:t xml:space="preserve">                        + execution loop)</w:t>
      </w:r>
      <w:r>
        <w:br/>
      </w:r>
      <w:r>
        <w:rPr>
          <w:rStyle w:val="VerbatimChar"/>
        </w:rPr>
        <w:t xml:space="preserve">                             ▲</w:t>
      </w:r>
      <w:r>
        <w:br/>
      </w:r>
      <w:r>
        <w:rPr>
          <w:rStyle w:val="VerbatimChar"/>
        </w:rPr>
        <w:t xml:space="preserve">                             │  [Tooling &amp; Loop Jump]</w:t>
      </w:r>
      <w:r>
        <w:br/>
      </w:r>
      <w:r>
        <w:rPr>
          <w:rStyle w:val="VerbatimChar"/>
        </w:rPr>
        <w:t xml:space="preserve">                             │</w:t>
      </w:r>
      <w:r>
        <w:br/>
      </w:r>
      <w:r>
        <w:rPr>
          <w:rStyle w:val="VerbatimChar"/>
        </w:rPr>
        <w:t xml:space="preserve">                       AI Assistant</w:t>
      </w:r>
      <w:r>
        <w:br/>
      </w:r>
      <w:r>
        <w:rPr>
          <w:rStyle w:val="VerbatimChar"/>
        </w:rPr>
        <w:t xml:space="preserve">                 (Interactive chat, human drives</w:t>
      </w:r>
      <w:r>
        <w:br/>
      </w:r>
      <w:r>
        <w:rPr>
          <w:rStyle w:val="VerbatimChar"/>
        </w:rPr>
        <w:t xml:space="preserve">                        every prompt turn)</w:t>
      </w:r>
      <w:r>
        <w:br/>
      </w:r>
      <w:r>
        <w:br/>
      </w:r>
      <w:r>
        <w:rPr>
          <w:rStyle w:val="VerbatimChar"/>
        </w:rPr>
        <w:t xml:space="preserve">  ═════════════════════════════════════════════════════════════════════</w:t>
      </w:r>
      <w:r>
        <w:br/>
      </w:r>
      <w:r>
        <w:rPr>
          <w:rStyle w:val="VerbatimChar"/>
        </w:rPr>
        <w:t xml:space="preserve">                     THE AI OPERATING ENVIRONMENT</w:t>
      </w:r>
      <w:r>
        <w:br/>
      </w:r>
      <w:r>
        <w:rPr>
          <w:rStyle w:val="VerbatimChar"/>
        </w:rPr>
        <w:t xml:space="preserve">    The substrate that provides Identity, Lifecycle, Health,</w:t>
      </w:r>
      <w:r>
        <w:br/>
      </w:r>
      <w:r>
        <w:rPr>
          <w:rStyle w:val="VerbatimChar"/>
        </w:rPr>
        <w:t xml:space="preserve">                Drift Detection, and Recovery</w:t>
      </w:r>
      <w:r>
        <w:br/>
      </w:r>
      <w:r>
        <w:rPr>
          <w:rStyle w:val="VerbatimChar"/>
        </w:rPr>
        <w:t xml:space="preserve">  ═════════════════════════════════════════════════════════════════════</w:t>
      </w:r>
    </w:p>
    <w:bookmarkStart w:id="42" w:name="the-transition-from-agent-to-employee"/>
    <w:p>
      <w:pPr>
        <w:pStyle w:val="Heading3"/>
      </w:pPr>
      <w:r>
        <w:t xml:space="preserve">The Transition from Agent to Employee</w:t>
      </w:r>
    </w:p>
    <w:p>
      <w:pPr>
        <w:pStyle w:val="FirstParagraph"/>
      </w:pPr>
      <w:r>
        <w:t xml:space="preserve">AI Agent and AI Employee are the exact same technical species.</w:t>
      </w:r>
    </w:p>
    <w:p>
      <w:pPr>
        <w:pStyle w:val="BodyText"/>
      </w:pPr>
      <w:r>
        <w:t xml:space="preserve">An AI Agent is the technical capability: a language model paired with tools and an execution loop.</w:t>
      </w:r>
    </w:p>
    <w:p>
      <w:pPr>
        <w:pStyle w:val="BodyText"/>
      </w:pPr>
      <w:r>
        <w:t xml:space="preserve">An AI Employee is an agent placed inside an organizational management model. The jump from Agent to Employee is a management and deployment maturity jump, not a model upgrade:</w:t>
      </w:r>
    </w:p>
    <w:tbl>
      <w:tblPr>
        <w:tblStyle w:val="Table"/>
        <w:tblW w:type="pct" w:w="5000"/>
        <w:jc w:val="left"/>
        <w:tblLayout w:type="fixed"/>
        <w:tblLook w:firstRow="1" w:lastRow="0" w:firstColumn="0" w:lastColumn="0" w:noHBand="0" w:noVBand="0" w:val="0020"/>
      </w:tblPr>
      <w:tblGrid>
        <w:gridCol w:w="2640"/>
        <w:gridCol w:w="2640"/>
        <w:gridCol w:w="2640"/>
      </w:tblGrid>
      <w:tr>
        <w:trPr>
          <w:tblHeader w:val="on"/>
        </w:trPr>
        <w:tc>
          <w:tcPr/>
          <w:p>
            <w:pPr>
              <w:pStyle w:val="Compact"/>
              <w:jc w:val="left"/>
            </w:pPr>
            <w:r>
              <w:t xml:space="preserve">Management Dimension</w:t>
            </w:r>
          </w:p>
        </w:tc>
        <w:tc>
          <w:tcPr/>
          <w:p>
            <w:pPr>
              <w:pStyle w:val="Compact"/>
              <w:jc w:val="left"/>
            </w:pPr>
            <w:r>
              <w:t xml:space="preserve">Task-Bound Agent</w:t>
            </w:r>
          </w:p>
        </w:tc>
        <w:tc>
          <w:tcPr/>
          <w:p>
            <w:pPr>
              <w:pStyle w:val="Compact"/>
              <w:jc w:val="left"/>
            </w:pPr>
            <w:r>
              <w:t xml:space="preserve">Managed AI Employee</w:t>
            </w:r>
          </w:p>
        </w:tc>
      </w:tr>
      <w:tr>
        <w:tc>
          <w:tcPr/>
          <w:p>
            <w:pPr>
              <w:pStyle w:val="Compact"/>
              <w:jc w:val="left"/>
            </w:pPr>
            <w:r>
              <w:rPr>
                <w:b/>
                <w:bCs/>
              </w:rPr>
              <w:t xml:space="preserve">Objective</w:t>
            </w:r>
          </w:p>
        </w:tc>
        <w:tc>
          <w:tcPr/>
          <w:p>
            <w:pPr>
              <w:pStyle w:val="Compact"/>
              <w:jc w:val="left"/>
            </w:pPr>
            <w:r>
              <w:t xml:space="preserve">“</w:t>
            </w:r>
            <w:r>
              <w:t xml:space="preserve">Do this exact task</w:t>
            </w:r>
            <w:r>
              <w:t xml:space="preserve">”</w:t>
            </w:r>
          </w:p>
        </w:tc>
        <w:tc>
          <w:tcPr/>
          <w:p>
            <w:pPr>
              <w:pStyle w:val="Compact"/>
              <w:jc w:val="left"/>
            </w:pPr>
            <w:r>
              <w:t xml:space="preserve">“</w:t>
            </w:r>
            <w:r>
              <w:t xml:space="preserve">Own this ongoing responsibility</w:t>
            </w:r>
            <w:r>
              <w:t xml:space="preserve">”</w:t>
            </w:r>
          </w:p>
        </w:tc>
      </w:tr>
      <w:tr>
        <w:tc>
          <w:tcPr/>
          <w:p>
            <w:pPr>
              <w:pStyle w:val="Compact"/>
              <w:jc w:val="left"/>
            </w:pPr>
            <w:r>
              <w:rPr>
                <w:b/>
                <w:bCs/>
              </w:rPr>
              <w:t xml:space="preserve">Work Assignment</w:t>
            </w:r>
          </w:p>
        </w:tc>
        <w:tc>
          <w:tcPr/>
          <w:p>
            <w:pPr>
              <w:pStyle w:val="Compact"/>
              <w:jc w:val="left"/>
            </w:pPr>
            <w:r>
              <w:t xml:space="preserve">Handed step-by-step tickets</w:t>
            </w:r>
          </w:p>
        </w:tc>
        <w:tc>
          <w:tcPr/>
          <w:p>
            <w:pPr>
              <w:pStyle w:val="Compact"/>
              <w:jc w:val="left"/>
            </w:pPr>
            <w:r>
              <w:t xml:space="preserve">Given bounded authority and mission</w:t>
            </w:r>
          </w:p>
        </w:tc>
      </w:tr>
      <w:tr>
        <w:tc>
          <w:tcPr/>
          <w:p>
            <w:pPr>
              <w:pStyle w:val="Compact"/>
              <w:jc w:val="left"/>
            </w:pPr>
            <w:r>
              <w:rPr>
                <w:b/>
                <w:bCs/>
              </w:rPr>
              <w:t xml:space="preserve">Supervision</w:t>
            </w:r>
          </w:p>
        </w:tc>
        <w:tc>
          <w:tcPr/>
          <w:p>
            <w:pPr>
              <w:pStyle w:val="Compact"/>
              <w:jc w:val="left"/>
            </w:pPr>
            <w:r>
              <w:t xml:space="preserve">Watched during execution</w:t>
            </w:r>
          </w:p>
        </w:tc>
        <w:tc>
          <w:tcPr/>
          <w:p>
            <w:pPr>
              <w:pStyle w:val="Compact"/>
              <w:jc w:val="left"/>
            </w:pPr>
            <w:r>
              <w:t xml:space="preserve">Reviewed by evidence receipts</w:t>
            </w:r>
          </w:p>
        </w:tc>
      </w:tr>
      <w:tr>
        <w:tc>
          <w:tcPr/>
          <w:p>
            <w:pPr>
              <w:pStyle w:val="Compact"/>
              <w:jc w:val="left"/>
            </w:pPr>
            <w:r>
              <w:rPr>
                <w:b/>
                <w:bCs/>
              </w:rPr>
              <w:t xml:space="preserve">Evaluation</w:t>
            </w:r>
          </w:p>
        </w:tc>
        <w:tc>
          <w:tcPr/>
          <w:p>
            <w:pPr>
              <w:pStyle w:val="Compact"/>
              <w:jc w:val="left"/>
            </w:pPr>
            <w:r>
              <w:t xml:space="preserve">Evaluated per prompt/ticket</w:t>
            </w:r>
          </w:p>
        </w:tc>
        <w:tc>
          <w:tcPr/>
          <w:p>
            <w:pPr>
              <w:pStyle w:val="Compact"/>
              <w:jc w:val="left"/>
            </w:pPr>
            <w:r>
              <w:t xml:space="preserve">Managed across an operational lifecycle</w:t>
            </w:r>
          </w:p>
        </w:tc>
      </w:tr>
      <w:tr>
        <w:tc>
          <w:tcPr/>
          <w:p>
            <w:pPr>
              <w:pStyle w:val="Compact"/>
              <w:jc w:val="left"/>
            </w:pPr>
            <w:r>
              <w:rPr>
                <w:b/>
                <w:bCs/>
              </w:rPr>
              <w:t xml:space="preserve">Persistence</w:t>
            </w:r>
          </w:p>
        </w:tc>
        <w:tc>
          <w:tcPr/>
          <w:p>
            <w:pPr>
              <w:pStyle w:val="Compact"/>
              <w:jc w:val="left"/>
            </w:pPr>
            <w:r>
              <w:t xml:space="preserve">Ephemeral session</w:t>
            </w:r>
          </w:p>
        </w:tc>
        <w:tc>
          <w:tcPr/>
          <w:p>
            <w:pPr>
              <w:pStyle w:val="Compact"/>
              <w:jc w:val="left"/>
            </w:pPr>
            <w:r>
              <w:t xml:space="preserve">Persistent organizational role</w:t>
            </w:r>
          </w:p>
        </w:tc>
      </w:tr>
    </w:tbl>
    <w:p>
      <w:pPr>
        <w:pStyle w:val="BodyText"/>
      </w:pPr>
      <w:r>
        <w:t xml:space="preserve">The same model that acts as an assistant when asked to fix a SQL syntax error acts as an employee when given an ongoing mission to maintain data models, audit schema changes, and enforce documentation standards.</w:t>
      </w:r>
    </w:p>
    <w:p>
      <w:r>
        <w:pict>
          <v:rect style="width:0;height:1.5pt" o:hralign="center" o:hrstd="t" o:hr="t"/>
        </w:pict>
      </w:r>
    </w:p>
    <w:bookmarkEnd w:id="42"/>
    <w:bookmarkEnd w:id="43"/>
    <w:bookmarkStart w:id="44" w:name="contextual-trust-what-to-delegate"/>
    <w:p>
      <w:pPr>
        <w:pStyle w:val="Heading2"/>
      </w:pPr>
      <w:r>
        <w:t xml:space="preserve">Contextual Trust: What to Delegate</w:t>
      </w:r>
    </w:p>
    <w:p>
      <w:pPr>
        <w:pStyle w:val="FirstParagraph"/>
      </w:pPr>
      <w:r>
        <w:t xml:space="preserve">I could configure an autonomous agent to manage my job search tomorrow. It could wake up daily, scrape job boards, identify roles matching my background, tailor resumes, draft cover letters, and submit applications.</w:t>
      </w:r>
    </w:p>
    <w:p>
      <w:pPr>
        <w:pStyle w:val="BodyText"/>
      </w:pPr>
      <w:r>
        <w:t xml:space="preserve">Loop: runs every morning.</w:t>
      </w:r>
      <w:r>
        <w:br/>
      </w:r>
      <w:r>
        <w:t xml:space="preserve">Ideation: decides which roles are worth pursuing and tailors the pitch.</w:t>
      </w:r>
      <w:r>
        <w:br/>
      </w:r>
      <w:r>
        <w:t xml:space="preserve">Execution: submits the forms.</w:t>
      </w:r>
    </w:p>
    <w:p>
      <w:pPr>
        <w:pStyle w:val="BodyText"/>
      </w:pPr>
      <w:r>
        <w:t xml:space="preserve">By the definition in this chapter, that is an autonomous employee. I could deploy it in an afternoon.</w:t>
      </w:r>
    </w:p>
    <w:p>
      <w:pPr>
        <w:pStyle w:val="BodyText"/>
      </w:pPr>
      <w:r>
        <w:t xml:space="preserve">I do not let it submit applications and email hiring managers without my review.</w:t>
      </w:r>
    </w:p>
    <w:p>
      <w:pPr>
        <w:pStyle w:val="BodyText"/>
      </w:pPr>
      <w:r>
        <w:t xml:space="preserve">The reason is not a lack of technical capability; it is trust measured against context.</w:t>
      </w:r>
    </w:p>
    <w:p>
      <w:pPr>
        <w:pStyle w:val="BodyText"/>
      </w:pPr>
      <w:r>
        <w:t xml:space="preserve">A cover letter sent to a vice president of engineering carries my name and professional reputation. The cost of a hallucinated letter is high, while the cost of reading and approving it is thirty seconds.</w:t>
      </w:r>
    </w:p>
    <w:p>
      <w:pPr>
        <w:pStyle w:val="BodyText"/>
      </w:pPr>
      <w:r>
        <w:t xml:space="preserve">A different task (reverse-engineering a staging database in an isolated Docker container) is cheap to undo, completely reversible, and carries no reputation risk. I let that run unattended all night.</w:t>
      </w:r>
    </w:p>
    <w:p>
      <w:pPr>
        <w:pStyle w:val="BodyText"/>
      </w:pPr>
      <w:r>
        <w:t xml:space="preserve">The operational question is:</w:t>
      </w:r>
    </w:p>
    <w:p>
      <w:pPr>
        <w:pStyle w:val="BlockText"/>
      </w:pPr>
      <w:r>
        <w:rPr>
          <w:b/>
          <w:bCs/>
        </w:rPr>
        <w:t xml:space="preserve">Which specific actions may proceed unattended, backed by what evidence, at what consequence if wrong, and how fast can they be undone?</w:t>
      </w:r>
    </w:p>
    <w:p>
      <w:pPr>
        <w:pStyle w:val="FirstParagraph"/>
      </w:pPr>
      <w:r>
        <w:t xml:space="preserve">Answering that question requires defining authority envelopes and lifecycle rules before giving any agent a heartbeat.</w:t>
      </w:r>
    </w:p>
    <w:p>
      <w:r>
        <w:pict>
          <v:rect style="width:0;height:1.5pt" o:hralign="center" o:hrstd="t" o:hr="t"/>
        </w:pict>
      </w:r>
    </w:p>
    <w:bookmarkEnd w:id="44"/>
    <w:bookmarkStart w:id="45" w:name="Xb688b3a12080b57c65266f67a1a8800519f25b5"/>
    <w:p>
      <w:pPr>
        <w:pStyle w:val="Heading2"/>
      </w:pPr>
      <w:r>
        <w:t xml:space="preserve">What Happens Without Boundaries: The OpenClaw Lesson</w:t>
      </w:r>
    </w:p>
    <w:p>
      <w:pPr>
        <w:pStyle w:val="FirstParagraph"/>
      </w:pPr>
      <w:r>
        <w:t xml:space="preserve">OpenClaw illustrates what happens when agent capability spreads without governance.</w:t>
      </w:r>
    </w:p>
    <w:p>
      <w:pPr>
        <w:pStyle w:val="BodyText"/>
      </w:pPr>
      <w:r>
        <w:t xml:space="preserve">Peter Steinberger, the engineer behind PSPDFKit, created OpenClaw as an open-source project. It connected an LLM agent directly to personal messaging apps and host terminals. On launch day, he wrote in plain English:</w:t>
      </w:r>
      <w:r>
        <w:t xml:space="preserve"> </w:t>
      </w:r>
      <w:r>
        <w:rPr>
          <w:i/>
          <w:iCs/>
        </w:rPr>
        <w:t xml:space="preserve">If you do not understand how to secure a command line, this project is far too dangerous for you to use.</w:t>
      </w:r>
    </w:p>
    <w:p>
      <w:pPr>
        <w:pStyle w:val="BodyText"/>
      </w:pPr>
      <w:r>
        <w:t xml:space="preserve">His warning was honest, but a sentence in a README is not a software control.</w:t>
      </w:r>
    </w:p>
    <w:p>
      <w:pPr>
        <w:pStyle w:val="BodyText"/>
      </w:pPr>
      <w:r>
        <w:t xml:space="preserve">The repository grew to over 250,000 GitHub stars. Security researchers later audited the deployed ecosystem and found more than 135,000 instances exposed directly to the public internet across 82 countries, many with authentication disabled. Credentials were stored in plaintext, and security audits demonstrated paths where incoming emails could inject malicious instructions into the agent’s long-term memory.</w:t>
      </w:r>
    </w:p>
    <w:p>
      <w:pPr>
        <w:pStyle w:val="BodyText"/>
      </w:pPr>
      <w:r>
        <w:t xml:space="preserve">Steinberger built a capable prototype and told users to be careful. Honesty is not a security gate.</w:t>
      </w:r>
    </w:p>
    <w:p>
      <w:pPr>
        <w:pStyle w:val="BodyText"/>
      </w:pPr>
      <w:r>
        <w:t xml:space="preserve">DHH ran that same software safely because he placed it behind an isolated virtual machine before giving it an instruction. Thousands of others ran it on primary laptops containing personal credentials and production keys.</w:t>
      </w:r>
    </w:p>
    <w:p>
      <w:pPr>
        <w:pStyle w:val="BodyText"/>
      </w:pPr>
      <w:r>
        <w:t xml:space="preserve">The model behaved identically in both environments; the governance boundary was the deciding variable.</w:t>
      </w:r>
    </w:p>
    <w:p>
      <w:r>
        <w:pict>
          <v:rect style="width:0;height:1.5pt" o:hralign="center" o:hrstd="t" o:hr="t"/>
        </w:pict>
      </w:r>
    </w:p>
    <w:bookmarkEnd w:id="45"/>
    <w:bookmarkStart w:id="47" w:name="sourcing-the-work"/>
    <w:p>
      <w:pPr>
        <w:pStyle w:val="Heading2"/>
      </w:pPr>
      <w:r>
        <w:t xml:space="preserve">Sourcing the Work</w:t>
      </w:r>
    </w:p>
    <w:p>
      <w:pPr>
        <w:pStyle w:val="FirstParagraph"/>
      </w:pPr>
      <w:r>
        <w:t xml:space="preserve">Sourcing the work determines whether a system is a tool or an employee, not coding speed or fluent prose.</w:t>
      </w:r>
    </w:p>
    <w:p>
      <w:pPr>
        <w:pStyle w:val="BodyText"/>
      </w:pPr>
      <w:r>
        <w:t xml:space="preserve">When you provide the steps, you have automation.</w:t>
      </w:r>
      <w:r>
        <w:br/>
      </w:r>
      <w:r>
        <w:t xml:space="preserve">When the machine sources the approach inside a mission you defined, you have autonomy.</w:t>
      </w:r>
      <w:r>
        <w:br/>
      </w:r>
      <w:r>
        <w:t xml:space="preserve">When that autonomy is bounded by authority envelopes, governed by an operating environment, and reviewed by evidence, you have an AI employee.</w:t>
      </w:r>
    </w:p>
    <w:p>
      <w:r>
        <w:pict>
          <v:rect style="width:0;height:1.5pt" o:hralign="center" o:hrstd="t" o:hr="t"/>
        </w:pict>
      </w:r>
    </w:p>
    <w:bookmarkStart w:id="46" w:name="X55a36c2fee58d4da7d33406c595ad62ecdff7df"/>
    <w:p>
      <w:pPr>
        <w:pStyle w:val="Heading3"/>
      </w:pPr>
      <w:r>
        <w:t xml:space="preserve">The Practitioner Artifact: The Autonomy Test</w:t>
      </w:r>
    </w:p>
    <w:p>
      <w:pPr>
        <w:pStyle w:val="FirstParagraph"/>
      </w:pPr>
      <w:r>
        <w:t xml:space="preserve">Use this one-page diagnostic to evaluate any AI tool, agent framework, or internal project before calling it autonomous.</w:t>
      </w:r>
    </w:p>
    <w:p>
      <w:pPr>
        <w:pStyle w:val="SourceCode"/>
      </w:pPr>
      <w:r>
        <w:rPr>
          <w:rStyle w:val="VerbatimChar"/>
        </w:rPr>
        <w:t xml:space="preserve">================================================================================</w:t>
      </w:r>
      <w:r>
        <w:br/>
      </w:r>
      <w:r>
        <w:rPr>
          <w:rStyle w:val="VerbatimChar"/>
        </w:rPr>
        <w:t xml:space="preserve">                              THE AUTONOMY TEST</w:t>
      </w:r>
      <w:r>
        <w:br/>
      </w:r>
      <w:r>
        <w:rPr>
          <w:rStyle w:val="VerbatimChar"/>
        </w:rPr>
        <w:t xml:space="preserve">================================================================================</w:t>
      </w:r>
      <w:r>
        <w:br/>
      </w:r>
      <w:r>
        <w:br/>
      </w:r>
      <w:r>
        <w:rPr>
          <w:rStyle w:val="VerbatimChar"/>
        </w:rPr>
        <w:t xml:space="preserve">1. THE SOURCING TEST</w:t>
      </w:r>
      <w:r>
        <w:br/>
      </w:r>
      <w:r>
        <w:rPr>
          <w:rStyle w:val="VerbatimChar"/>
        </w:rPr>
        <w:t xml:space="preserve">   • Question:  Who generated this specific unit of work?</w:t>
      </w:r>
      <w:r>
        <w:br/>
      </w:r>
      <w:r>
        <w:rPr>
          <w:rStyle w:val="VerbatimChar"/>
        </w:rPr>
        <w:t xml:space="preserve">   • Evaluation:</w:t>
      </w:r>
      <w:r>
        <w:br/>
      </w:r>
      <w:r>
        <w:rPr>
          <w:rStyle w:val="VerbatimChar"/>
        </w:rPr>
        <w:t xml:space="preserve">     [ ] HUMAN: A person filed a ticket, wrote a prompt, or assigned the task.</w:t>
      </w:r>
      <w:r>
        <w:br/>
      </w:r>
      <w:r>
        <w:rPr>
          <w:rStyle w:val="VerbatimChar"/>
        </w:rPr>
        <w:t xml:space="preserve">         ──► Result: Task Execution / Automation (Level 2).</w:t>
      </w:r>
      <w:r>
        <w:br/>
      </w:r>
      <w:r>
        <w:rPr>
          <w:rStyle w:val="VerbatimChar"/>
        </w:rPr>
        <w:t xml:space="preserve">     [ ] AI: The system evaluated the mission state, identified the gap,</w:t>
      </w:r>
      <w:r>
        <w:br/>
      </w:r>
      <w:r>
        <w:rPr>
          <w:rStyle w:val="VerbatimChar"/>
        </w:rPr>
        <w:t xml:space="preserve">         and originated the backlog item.</w:t>
      </w:r>
      <w:r>
        <w:br/>
      </w:r>
      <w:r>
        <w:rPr>
          <w:rStyle w:val="VerbatimChar"/>
        </w:rPr>
        <w:t xml:space="preserve">         ──► Result: Autonomous Sourcing (Level 3+).</w:t>
      </w:r>
      <w:r>
        <w:br/>
      </w:r>
      <w:r>
        <w:br/>
      </w:r>
      <w:r>
        <w:rPr>
          <w:rStyle w:val="VerbatimChar"/>
        </w:rPr>
        <w:t xml:space="preserve">2. THE ABSENCE TEST</w:t>
      </w:r>
      <w:r>
        <w:br/>
      </w:r>
      <w:r>
        <w:rPr>
          <w:rStyle w:val="VerbatimChar"/>
        </w:rPr>
        <w:t xml:space="preserve">   • Question:  If human operators stop writing prompts and filing tickets,</w:t>
      </w:r>
      <w:r>
        <w:br/>
      </w:r>
      <w:r>
        <w:rPr>
          <w:rStyle w:val="VerbatimChar"/>
        </w:rPr>
        <w:t xml:space="preserve">                what does the system do?</w:t>
      </w:r>
      <w:r>
        <w:br/>
      </w:r>
      <w:r>
        <w:rPr>
          <w:rStyle w:val="VerbatimChar"/>
        </w:rPr>
        <w:t xml:space="preserve">   • Evaluation:</w:t>
      </w:r>
      <w:r>
        <w:br/>
      </w:r>
      <w:r>
        <w:rPr>
          <w:rStyle w:val="VerbatimChar"/>
        </w:rPr>
        <w:t xml:space="preserve">     [ ] STOPS: It sits idle waiting for the next prompt. (Assistant / Tool)</w:t>
      </w:r>
      <w:r>
        <w:br/>
      </w:r>
      <w:r>
        <w:rPr>
          <w:rStyle w:val="VerbatimChar"/>
        </w:rPr>
        <w:t xml:space="preserve">     [ ] CONTINUES: It inspects its mission, evaluates backlog inventory,</w:t>
      </w:r>
      <w:r>
        <w:br/>
      </w:r>
      <w:r>
        <w:rPr>
          <w:rStyle w:val="VerbatimChar"/>
        </w:rPr>
        <w:t xml:space="preserve">         and advances the next prioritized goal. (Autonomous Employee)</w:t>
      </w:r>
      <w:r>
        <w:br/>
      </w:r>
      <w:r>
        <w:br/>
      </w:r>
      <w:r>
        <w:rPr>
          <w:rStyle w:val="VerbatimChar"/>
        </w:rPr>
        <w:t xml:space="preserve">3. THE PLAN ADAPTATION TEST</w:t>
      </w:r>
      <w:r>
        <w:br/>
      </w:r>
      <w:r>
        <w:rPr>
          <w:rStyle w:val="VerbatimChar"/>
        </w:rPr>
        <w:t xml:space="preserve">   • Question:  Can the system alter its implementation plan when it encounters</w:t>
      </w:r>
      <w:r>
        <w:br/>
      </w:r>
      <w:r>
        <w:rPr>
          <w:rStyle w:val="VerbatimChar"/>
        </w:rPr>
        <w:t xml:space="preserve">                unexpected obstacles or superior external tools?</w:t>
      </w:r>
      <w:r>
        <w:br/>
      </w:r>
      <w:r>
        <w:rPr>
          <w:rStyle w:val="VerbatimChar"/>
        </w:rPr>
        <w:t xml:space="preserve">   • Evaluation:</w:t>
      </w:r>
      <w:r>
        <w:br/>
      </w:r>
      <w:r>
        <w:rPr>
          <w:rStyle w:val="VerbatimChar"/>
        </w:rPr>
        <w:t xml:space="preserve">     [ ] NO: It fails when the prescribed human steps fail.</w:t>
      </w:r>
      <w:r>
        <w:br/>
      </w:r>
      <w:r>
        <w:rPr>
          <w:rStyle w:val="VerbatimChar"/>
        </w:rPr>
        <w:t xml:space="preserve">     [ ] YES: It explores alternate paths, evaluates candidate libraries,</w:t>
      </w:r>
      <w:r>
        <w:br/>
      </w:r>
      <w:r>
        <w:rPr>
          <w:rStyle w:val="VerbatimChar"/>
        </w:rPr>
        <w:t xml:space="preserve">         and selects unprompted solutions (e.g., discovering elkjs).</w:t>
      </w:r>
      <w:r>
        <w:br/>
      </w:r>
      <w:r>
        <w:br/>
      </w:r>
      <w:r>
        <w:rPr>
          <w:rStyle w:val="VerbatimChar"/>
        </w:rPr>
        <w:t xml:space="preserve">4. THE OPERATING ENVIRONMENT TEST</w:t>
      </w:r>
      <w:r>
        <w:br/>
      </w:r>
      <w:r>
        <w:rPr>
          <w:rStyle w:val="VerbatimChar"/>
        </w:rPr>
        <w:t xml:space="preserve">   • Question:  Does the autonomous worker operate within a managed substrate?</w:t>
      </w:r>
      <w:r>
        <w:br/>
      </w:r>
      <w:r>
        <w:rPr>
          <w:rStyle w:val="VerbatimChar"/>
        </w:rPr>
        <w:t xml:space="preserve">   • Checklist:</w:t>
      </w:r>
      <w:r>
        <w:br/>
      </w:r>
      <w:r>
        <w:rPr>
          <w:rStyle w:val="VerbatimChar"/>
        </w:rPr>
        <w:t xml:space="preserve">     [ ] Identity:     Explicit role charter and workspace boundaries defined.</w:t>
      </w:r>
      <w:r>
        <w:br/>
      </w:r>
      <w:r>
        <w:rPr>
          <w:rStyle w:val="VerbatimChar"/>
        </w:rPr>
        <w:t xml:space="preserve">     [ ] Lifecycle:    Supervised by host OS (auto-start on boot, restart on fault).</w:t>
      </w:r>
      <w:r>
        <w:br/>
      </w:r>
      <w:r>
        <w:rPr>
          <w:rStyle w:val="VerbatimChar"/>
        </w:rPr>
        <w:t xml:space="preserve">     [ ] Authority:    Blast radius and reversibility classes enforced.</w:t>
      </w:r>
      <w:r>
        <w:br/>
      </w:r>
      <w:r>
        <w:rPr>
          <w:rStyle w:val="VerbatimChar"/>
        </w:rPr>
        <w:t xml:space="preserve">     [ ] Health:       Tiered health monitoring separating core from sandboxes.</w:t>
      </w:r>
      <w:r>
        <w:br/>
      </w:r>
      <w:r>
        <w:rPr>
          <w:rStyle w:val="VerbatimChar"/>
        </w:rPr>
        <w:t xml:space="preserve">     [ ] Recovery:     30-minute cold-host reconstruction capability verified.</w:t>
      </w:r>
      <w:r>
        <w:br/>
      </w:r>
      <w:r>
        <w:br/>
      </w:r>
      <w:r>
        <w:rPr>
          <w:rStyle w:val="VerbatimChar"/>
        </w:rPr>
        <w:t xml:space="preserve">================================================================================</w:t>
      </w:r>
      <w:r>
        <w:br/>
      </w:r>
      <w:r>
        <w:rPr>
          <w:rStyle w:val="VerbatimChar"/>
        </w:rPr>
        <w:t xml:space="preserve">DIAGNOSTIC VERDICT:</w:t>
      </w:r>
      <w:r>
        <w:br/>
      </w:r>
      <w:r>
        <w:rPr>
          <w:rStyle w:val="VerbatimChar"/>
        </w:rPr>
        <w:t xml:space="preserve">• 0-1 Checks:  Interactive AI Assistant (Level 1)</w:t>
      </w:r>
      <w:r>
        <w:br/>
      </w:r>
      <w:r>
        <w:rPr>
          <w:rStyle w:val="VerbatimChar"/>
        </w:rPr>
        <w:t xml:space="preserve">• 2-3 Checks:  Task-Bound AI Agent (Level 2)</w:t>
      </w:r>
      <w:r>
        <w:br/>
      </w:r>
      <w:r>
        <w:rPr>
          <w:rStyle w:val="VerbatimChar"/>
        </w:rPr>
        <w:t xml:space="preserve">• All 4 Checks: Managed Autonomous AI Employee (Level 3+)</w:t>
      </w:r>
      <w:r>
        <w:br/>
      </w:r>
      <w:r>
        <w:rPr>
          <w:rStyle w:val="VerbatimChar"/>
        </w:rPr>
        <w:t xml:space="preserve">================================================================================</w:t>
      </w:r>
    </w:p>
    <w:bookmarkEnd w:id="46"/>
    <w:bookmarkEnd w:id="47"/>
    <w:bookmarkEnd w:id="48"/>
    <w:bookmarkStart w:id="61" w:name="X67b0c80bd3cc51ee06bfbe593f35bd920a85afa"/>
    <w:p>
      <w:pPr>
        <w:pStyle w:val="Heading1"/>
      </w:pPr>
      <w:r>
        <w:t xml:space="preserve">Chapter 3: Horses, Not Cars: And Why the Tack Isn’t Enough</w:t>
      </w:r>
    </w:p>
    <w:p>
      <w:pPr>
        <w:pStyle w:val="FirstParagraph"/>
      </w:pPr>
      <w:r>
        <w:t xml:space="preserve">I was not raised around horses. What I knew about them came from movies, where a horse is essentially a car with a mane: you get on, point it down a trail, and the scenery goes by.</w:t>
      </w:r>
    </w:p>
    <w:p>
      <w:pPr>
        <w:pStyle w:val="BodyText"/>
      </w:pPr>
      <w:r>
        <w:t xml:space="preserve">Then, on a date, I went horseback riding.</w:t>
      </w:r>
    </w:p>
    <w:p>
      <w:pPr>
        <w:pStyle w:val="BodyText"/>
      </w:pPr>
      <w:r>
        <w:t xml:space="preserve">You learn quickly that a horse is not a car. It does not simply execute steering inputs. It has instincts, behavioral momentum, and other interests—primarily grass, nearby horses, and a general skepticism about the whole excursion. The reins are not a steering wheel; they are an ongoing negotiation. A skilled rider on a responsive horse is remarkable to watch. A novice on an indifferent horse is an undignified form of transportation, and that afternoon I was the novice in front of someone I was trying to impress.</w:t>
      </w:r>
    </w:p>
    <w:p>
      <w:pPr>
        <w:pStyle w:val="BodyText"/>
      </w:pPr>
      <w:r>
        <w:t xml:space="preserve">I have never found a better mental model for working with a large language model.</w:t>
      </w:r>
    </w:p>
    <w:p>
      <w:pPr>
        <w:pStyle w:val="BodyText"/>
      </w:pPr>
      <w:r>
        <w:t xml:space="preserve">The analogy is behavioral, not metaphysical. The model has no consciousness or independent will, but it behaves like a system with its own statistical momentum and directional resistance. Tell it precisely what to do and it will occasionally do something adjacent that it finds more plausible. Directing one is a learned discipline, and it is unevenly distributed across the industry. Some models, like certain horse breeds, suit specific terrain better than others. And handlers vary in skill, which is why two engineers using the exact same model and prompt can get wildly divergent results.</w:t>
      </w:r>
    </w:p>
    <w:p>
      <w:pPr>
        <w:pStyle w:val="BodyText"/>
      </w:pPr>
      <w:r>
        <w:t xml:space="preserve">The software industry half-acknowledges this reality in its own vocabulary. Look at the term we use for the tooling, prompts, and guardrails built around an AI model: we call it a</w:t>
      </w:r>
      <w:r>
        <w:t xml:space="preserve"> </w:t>
      </w:r>
      <w:r>
        <w:rPr>
          <w:b/>
          <w:bCs/>
        </w:rPr>
        <w:t xml:space="preserve">harness</w:t>
      </w:r>
      <w:r>
        <w:t xml:space="preserve">. Software has used</w:t>
      </w:r>
      <w:r>
        <w:t xml:space="preserve"> </w:t>
      </w:r>
      <w:r>
        <w:t xml:space="preserve">“</w:t>
      </w:r>
      <w:r>
        <w:t xml:space="preserve">test harness</w:t>
      </w:r>
      <w:r>
        <w:t xml:space="preserve">”</w:t>
      </w:r>
      <w:r>
        <w:t xml:space="preserve"> </w:t>
      </w:r>
      <w:r>
        <w:t xml:space="preserve">as a metaphor for decades, but tack is originally what you place on an animal that has its own ideas about where to go.</w:t>
      </w:r>
    </w:p>
    <w:p>
      <w:r>
        <w:pict>
          <v:rect style="width:0;height:1.5pt" o:hralign="center" o:hrstd="t" o:hr="t"/>
        </w:pict>
      </w:r>
    </w:p>
    <w:bookmarkStart w:id="49" w:name="why-prompts-are-not-enough"/>
    <w:p>
      <w:pPr>
        <w:pStyle w:val="Heading2"/>
      </w:pPr>
      <w:r>
        <w:t xml:space="preserve">Why Prompts Are Not Enough</w:t>
      </w:r>
    </w:p>
    <w:p>
      <w:pPr>
        <w:pStyle w:val="FirstParagraph"/>
      </w:pPr>
      <w:r>
        <w:t xml:space="preserve">When a model fails to follow instructions, the almost universal engineering instinct is:</w:t>
      </w:r>
      <w:r>
        <w:t xml:space="preserve"> </w:t>
      </w:r>
      <w:r>
        <w:rPr>
          <w:i/>
          <w:iCs/>
        </w:rPr>
        <w:t xml:space="preserve">I under-specified the task. I need to write a better prompt.</w:t>
      </w:r>
    </w:p>
    <w:p>
      <w:pPr>
        <w:pStyle w:val="BodyText"/>
      </w:pPr>
      <w:r>
        <w:t xml:space="preserve">You add another paragraph of instructions, three more few-shot examples, and a block of capital-letter constraints. When that fails, the sophisticated version of the same instinct appears: you treat it as an eval problem. You enforce JSON schemas, lower the temperature, add retry loops, and implement semantic validation.</w:t>
      </w:r>
    </w:p>
    <w:p>
      <w:pPr>
        <w:pStyle w:val="BodyText"/>
      </w:pPr>
      <w:r>
        <w:t xml:space="preserve">All of that helps, just as a better bit and a firmer saddle help a rider. But none of it changes what you are sitting on. You do not fix an unruly horse by describing the destination with greater precision. You learn to ride, select the right breed for the terrain, and accept that some fraction of the time the animal will pursue its own path instead of yours.</w:t>
      </w:r>
    </w:p>
    <w:p>
      <w:pPr>
        <w:pStyle w:val="BodyText"/>
      </w:pPr>
      <w:r>
        <w:t xml:space="preserve">In my own platform, I have an orchestration supervisor that exists specifically for that fraction. When you build multi-step agent workflows, models will occasionally skip steps or declare victory prematurely. The orchestrator exists because</w:t>
      </w:r>
      <w:r>
        <w:t xml:space="preserve"> </w:t>
      </w:r>
      <w:r>
        <w:t xml:space="preserve">“</w:t>
      </w:r>
      <w:r>
        <w:t xml:space="preserve">usually works</w:t>
      </w:r>
      <w:r>
        <w:t xml:space="preserve">”</w:t>
      </w:r>
      <w:r>
        <w:t xml:space="preserve"> </w:t>
      </w:r>
      <w:r>
        <w:t xml:space="preserve">is not a standard you can ship to production.</w:t>
      </w:r>
    </w:p>
    <w:p>
      <w:pPr>
        <w:pStyle w:val="BodyText"/>
      </w:pPr>
      <w:r>
        <w:t xml:space="preserve">If that were the whole story, this chapter would be a brief essay on prompt engineering. But the analogy breaks down, and where it breaks is the most dangerous trap in autonomous AI.</w:t>
      </w:r>
    </w:p>
    <w:p>
      <w:r>
        <w:pict>
          <v:rect style="width:0;height:1.5pt" o:hralign="center" o:hrstd="t" o:hr="t"/>
        </w:pict>
      </w:r>
    </w:p>
    <w:bookmarkEnd w:id="49"/>
    <w:bookmarkStart w:id="50" w:name="horses-dont-confabulate"/>
    <w:p>
      <w:pPr>
        <w:pStyle w:val="Heading2"/>
      </w:pPr>
      <w:r>
        <w:t xml:space="preserve">Horses Don’t Confabulate</w:t>
      </w:r>
    </w:p>
    <w:p>
      <w:pPr>
        <w:pStyle w:val="FirstParagraph"/>
      </w:pPr>
      <w:r>
        <w:t xml:space="preserve">The horse under me on that date had no interest in pretending to cooperate. When it refused to cross a creek, the situation was immediately obvious to everyone within a hundred yards. It stopped, dug in its hooves, and turned its head.</w:t>
      </w:r>
    </w:p>
    <w:p>
      <w:pPr>
        <w:pStyle w:val="BodyText"/>
      </w:pPr>
      <w:r>
        <w:t xml:space="preserve">A horse’s refusal is clean information. It is an honest, real-time signal that the animal is lost, frightened, or done.</w:t>
      </w:r>
    </w:p>
    <w:p>
      <w:pPr>
        <w:pStyle w:val="BodyText"/>
      </w:pPr>
      <w:r>
        <w:t xml:space="preserve">A language model, lost, speeds up.</w:t>
      </w:r>
    </w:p>
    <w:p>
      <w:pPr>
        <w:pStyle w:val="BodyText"/>
      </w:pPr>
      <w:r>
        <w:t xml:space="preserve">I have asked a model whether it executed a specific data validation step and been told yes, in clear and confident prose. When I inspected the database and asked why the output was missing, the model responded cheerfully:</w:t>
      </w:r>
      <w:r>
        <w:t xml:space="preserve"> </w:t>
      </w:r>
      <w:r>
        <w:rPr>
          <w:i/>
          <w:iCs/>
        </w:rPr>
        <w:t xml:space="preserve">“</w:t>
      </w:r>
      <w:r>
        <w:rPr>
          <w:i/>
          <w:iCs/>
        </w:rPr>
        <w:t xml:space="preserve">You are right, I skipped that step. Let me do that now.</w:t>
      </w:r>
      <w:r>
        <w:rPr>
          <w:i/>
          <w:iCs/>
        </w:rPr>
        <w:t xml:space="preserve">”</w:t>
      </w:r>
    </w:p>
    <w:p>
      <w:pPr>
        <w:pStyle w:val="BodyText"/>
      </w:pPr>
      <w:r>
        <w:t xml:space="preserve">It did not balk. It did not report an error. It reported complete success in a polished, helpful tone, and the only reason I caught the failure was that I went to the database and looked.</w:t>
      </w:r>
    </w:p>
    <w:p>
      <w:pPr>
        <w:pStyle w:val="BodyText"/>
      </w:pPr>
      <w:r>
        <w:t xml:space="preserve">Later, I watched a reviewer agent fabricate passing exit codes for unit tests it never ran. In another project, a chess application cheerfully announced</w:t>
      </w:r>
      <w:r>
        <w:t xml:space="preserve"> </w:t>
      </w:r>
      <w:r>
        <w:rPr>
          <w:i/>
          <w:iCs/>
        </w:rPr>
        <w:t xml:space="preserve">done, all tests pass</w:t>
      </w:r>
      <w:r>
        <w:t xml:space="preserve"> </w:t>
      </w:r>
      <w:r>
        <w:t xml:space="preserve">while the UI was completely unable to play a game.</w:t>
      </w:r>
    </w:p>
    <w:p>
      <w:pPr>
        <w:pStyle w:val="BodyText"/>
      </w:pPr>
      <w:r>
        <w:t xml:space="preserve">When an LLM fails, nothing in the model’s tone announces the failure.</w:t>
      </w:r>
    </w:p>
    <w:p>
      <w:pPr>
        <w:pStyle w:val="BodyText"/>
      </w:pPr>
      <w:r>
        <w:t xml:space="preserve">Models do occasionally hedge, ask clarifying questions, or express uncertainty. But that hedging does not reliably correlate with accuracy. A model will frequently hedge on straightforward facts it has right, and express complete confidence on fabricated logic it has wrong. A signal uncorrelated with the truth is worse than no signal at all because it invites you to rely on it.</w:t>
      </w:r>
    </w:p>
    <w:p>
      <w:pPr>
        <w:pStyle w:val="BodyText"/>
      </w:pPr>
      <w:r>
        <w:t xml:space="preserve">The honest signals in an AI system never come from the model’s text. They come from the ground: the compiler crash, the failed build, the non-zero exit code, the empty output directory, the database query that returns zero rows.</w:t>
      </w:r>
    </w:p>
    <w:p>
      <w:pPr>
        <w:pStyle w:val="BodyText"/>
      </w:pPr>
      <w:r>
        <w:t xml:space="preserve">The terrain balks. The model never does.</w:t>
      </w:r>
    </w:p>
    <w:p>
      <w:pPr>
        <w:pStyle w:val="BodyText"/>
      </w:pPr>
      <w:r>
        <w:t xml:space="preserve">This problem compounds the moment an AI generates its own work. When an agent executes a prescribed task, you can at least diff its output against your specification. But when an autonomous employee sources its own backlog, a flawed plan arrives in the exact same fluent, persuasive prose as a brilliant plan. There is no pre-existing human spec to diff against because the AI’s proposal</w:t>
      </w:r>
      <w:r>
        <w:t xml:space="preserve"> </w:t>
      </w:r>
      <w:r>
        <w:rPr>
          <w:i/>
          <w:iCs/>
        </w:rPr>
        <w:t xml:space="preserve">is</w:t>
      </w:r>
      <w:r>
        <w:t xml:space="preserve"> </w:t>
      </w:r>
      <w:r>
        <w:t xml:space="preserve">the spec.</w:t>
      </w:r>
    </w:p>
    <w:p>
      <w:r>
        <w:pict>
          <v:rect style="width:0;height:1.5pt" o:hralign="center" o:hrstd="t" o:hr="t"/>
        </w:pict>
      </w:r>
    </w:p>
    <w:bookmarkEnd w:id="50"/>
    <w:bookmarkStart w:id="51" w:name="you-learn-the-breed-not-the-horse"/>
    <w:p>
      <w:pPr>
        <w:pStyle w:val="Heading2"/>
      </w:pPr>
      <w:r>
        <w:t xml:space="preserve">You Learn the Breed, Not the Horse</w:t>
      </w:r>
    </w:p>
    <w:p>
      <w:pPr>
        <w:pStyle w:val="FirstParagraph"/>
      </w:pPr>
      <w:r>
        <w:t xml:space="preserve">There is a second operational difference between horses and models:</w:t>
      </w:r>
    </w:p>
    <w:p>
      <w:pPr>
        <w:pStyle w:val="BodyText"/>
      </w:pPr>
      <w:r>
        <w:t xml:space="preserve">With a live animal, you learn the individual. You know that one horse spooks at water while another is steady on rocky trails. Over months of riding, you develop an intuitive partnership with that specific animal.</w:t>
      </w:r>
    </w:p>
    <w:p>
      <w:pPr>
        <w:pStyle w:val="BodyText"/>
      </w:pPr>
      <w:r>
        <w:t xml:space="preserve">You cannot learn an individual language model.</w:t>
      </w:r>
    </w:p>
    <w:p>
      <w:pPr>
        <w:pStyle w:val="BodyText"/>
      </w:pPr>
      <w:r>
        <w:t xml:space="preserve">You are not learning a persistent individual organism whose personality you learn the way you learn a horse. Even with conversation memory, system prompts, and tool history, you are learning the behavioral tendencies of a model family under a given context and harness.</w:t>
      </w:r>
    </w:p>
    <w:p>
      <w:pPr>
        <w:pStyle w:val="BodyText"/>
      </w:pPr>
      <w:r>
        <w:t xml:space="preserve">You learn the breed rather than the individual model.</w:t>
      </w:r>
    </w:p>
    <w:p>
      <w:pPr>
        <w:pStyle w:val="BodyText"/>
      </w:pPr>
      <w:r>
        <w:t xml:space="preserve">You learn that one model family excels at structured planning but tends to be overly verbose. You learn that another model writes exceptionally clean C code but hallucinates non-existent API flags when under-constrained. You learn that a third model is aggressive at code refactoring but prone to silent scope creep.</w:t>
      </w:r>
    </w:p>
    <w:p>
      <w:pPr>
        <w:pStyle w:val="BodyText"/>
      </w:pPr>
      <w:r>
        <w:t xml:space="preserve">Managing autonomous systems requires staffing roles by breed. You assign the planning role to the model class that excels at architectural decomposition, and you assign the review role to a completely separate model class that excels at adversarial scrutiny.</w:t>
      </w:r>
    </w:p>
    <w:p>
      <w:r>
        <w:pict>
          <v:rect style="width:0;height:1.5pt" o:hralign="center" o:hrstd="t" o:hr="t"/>
        </w:pict>
      </w:r>
    </w:p>
    <w:bookmarkEnd w:id="51"/>
    <w:bookmarkStart w:id="56" w:name="the-trust-map-knowledge-vs.-consequence"/>
    <w:p>
      <w:pPr>
        <w:pStyle w:val="Heading2"/>
      </w:pPr>
      <w:r>
        <w:t xml:space="preserve">The Trust Map: Knowledge vs. Consequence</w:t>
      </w:r>
    </w:p>
    <w:p>
      <w:pPr>
        <w:pStyle w:val="FirstParagraph"/>
      </w:pPr>
      <w:r>
        <w:t xml:space="preserve">Trust in AI is not a global dial you turn up or down. Trust is not a property of the model; it is a property of the</w:t>
      </w:r>
      <w:r>
        <w:t xml:space="preserve"> </w:t>
      </w:r>
      <w:r>
        <w:rPr>
          <w:b/>
          <w:bCs/>
        </w:rPr>
        <w:t xml:space="preserve">situation</w:t>
      </w:r>
      <w:r>
        <w:t xml:space="preserve">.</w:t>
      </w:r>
    </w:p>
    <w:p>
      <w:pPr>
        <w:pStyle w:val="BodyText"/>
      </w:pPr>
      <w:r>
        <w:t xml:space="preserve">Every engineering action can be mapped across two axes:</w:t>
      </w:r>
      <w:r>
        <w:t xml:space="preserve"> </w:t>
      </w:r>
      <w:r>
        <w:t xml:space="preserve">1.</w:t>
      </w:r>
      <w:r>
        <w:t xml:space="preserve"> </w:t>
      </w:r>
      <w:r>
        <w:rPr>
          <w:b/>
          <w:bCs/>
        </w:rPr>
        <w:t xml:space="preserve">Your Knowledge of the Domain:</w:t>
      </w:r>
      <w:r>
        <w:t xml:space="preserve"> </w:t>
      </w:r>
      <w:r>
        <w:t xml:space="preserve">How well do you understand the technical subject, the edge cases, and the failure modes?</w:t>
      </w:r>
      <w:r>
        <w:t xml:space="preserve"> </w:t>
      </w:r>
      <w:r>
        <w:t xml:space="preserve">2.</w:t>
      </w:r>
      <w:r>
        <w:t xml:space="preserve"> </w:t>
      </w:r>
      <w:r>
        <w:rPr>
          <w:b/>
          <w:bCs/>
        </w:rPr>
        <w:t xml:space="preserve">The Consequence of Error:</w:t>
      </w:r>
      <w:r>
        <w:t xml:space="preserve"> </w:t>
      </w:r>
      <w:r>
        <w:t xml:space="preserve">What does it cost in money, security, or reputation if the action is wrong, and how hard is it to undo?</w:t>
      </w:r>
    </w:p>
    <w:p>
      <w:pPr>
        <w:pStyle w:val="SourceCode"/>
      </w:pPr>
      <w:r>
        <w:rPr>
          <w:rStyle w:val="VerbatimChar"/>
        </w:rPr>
        <w:t xml:space="preserve">                           CONSEQUENCE OF ERROR</w:t>
      </w:r>
      <w:r>
        <w:br/>
      </w:r>
      <w:r>
        <w:rPr>
          <w:rStyle w:val="VerbatimChar"/>
        </w:rPr>
        <w:t xml:space="preserve">                     Low (Cheap to undo)      High (Expensive/Irreversible)</w:t>
      </w:r>
      <w:r>
        <w:br/>
      </w:r>
      <w:r>
        <w:rPr>
          <w:rStyle w:val="VerbatimChar"/>
        </w:rPr>
        <w:t xml:space="preserve">               ┌───────────────────────────┬───────────────────────────┐</w:t>
      </w:r>
      <w:r>
        <w:br/>
      </w:r>
      <w:r>
        <w:rPr>
          <w:rStyle w:val="VerbatimChar"/>
        </w:rPr>
        <w:t xml:space="preserve">     High      │    PRODUCTIVITY ZONE      │     AUGMENTED EXPERT      │</w:t>
      </w:r>
      <w:r>
        <w:br/>
      </w:r>
      <w:r>
        <w:rPr>
          <w:rStyle w:val="VerbatimChar"/>
        </w:rPr>
        <w:t xml:space="preserve">   YOUR        │ • Approve rapidly.        │ • AI proposes/attacks;    │</w:t>
      </w:r>
      <w:r>
        <w:br/>
      </w:r>
      <w:r>
        <w:rPr>
          <w:rStyle w:val="VerbatimChar"/>
        </w:rPr>
        <w:t xml:space="preserve">  KNOWLEDGE    │ • You spot errors at a    │   Human owns decision.    │</w:t>
      </w:r>
      <w:r>
        <w:br/>
      </w:r>
      <w:r>
        <w:rPr>
          <w:rStyle w:val="VerbatimChar"/>
        </w:rPr>
        <w:t xml:space="preserve">  OF THE       │   glance.                 │                           │</w:t>
      </w:r>
      <w:r>
        <w:br/>
      </w:r>
      <w:r>
        <w:rPr>
          <w:rStyle w:val="VerbatimChar"/>
        </w:rPr>
        <w:t xml:space="preserve">  DOMAIN       ├───────────────────────────┼───────────────────────────┤</w:t>
      </w:r>
      <w:r>
        <w:br/>
      </w:r>
      <w:r>
        <w:rPr>
          <w:rStyle w:val="VerbatimChar"/>
        </w:rPr>
        <w:t xml:space="preserve">     Low       │      THE PLAYGROUND       │     THE MUSHROOM ZONE     │</w:t>
      </w:r>
      <w:r>
        <w:br/>
      </w:r>
      <w:r>
        <w:rPr>
          <w:rStyle w:val="VerbatimChar"/>
        </w:rPr>
        <w:t xml:space="preserve">               │ • Let the AI run.         │ • AI may inform; must     │</w:t>
      </w:r>
      <w:r>
        <w:br/>
      </w:r>
      <w:r>
        <w:rPr>
          <w:rStyle w:val="VerbatimChar"/>
        </w:rPr>
        <w:t xml:space="preserve">               │ • Mistakes are cheap      │   NEVER decide.           │</w:t>
      </w:r>
      <w:r>
        <w:br/>
      </w:r>
      <w:r>
        <w:rPr>
          <w:rStyle w:val="VerbatimChar"/>
        </w:rPr>
        <w:t xml:space="preserve">               │   learning tuition.       │ • No expert -&gt; No action. │</w:t>
      </w:r>
      <w:r>
        <w:br/>
      </w:r>
      <w:r>
        <w:rPr>
          <w:rStyle w:val="VerbatimChar"/>
        </w:rPr>
        <w:t xml:space="preserve">               └───────────────────────────┴───────────────────────────┘</w:t>
      </w:r>
    </w:p>
    <w:bookmarkStart w:id="52" w:name="X034e1e0a1ef4f76fd8b1259ca7e964290b98bd9"/>
    <w:p>
      <w:pPr>
        <w:pStyle w:val="Heading3"/>
      </w:pPr>
      <w:r>
        <w:t xml:space="preserve">1. The Playground (Low Knowledge, Low Consequence)</w:t>
      </w:r>
    </w:p>
    <w:p>
      <w:pPr>
        <w:pStyle w:val="FirstParagraph"/>
      </w:pPr>
      <w:r>
        <w:t xml:space="preserve">Exploring an unfamiliar framework, building a hobby application, or experimenting with Linux utilities on an isolated virtual machine. You do not know the domain, but mistakes cannot break production. Let the AI run; the failures are your tuition.</w:t>
      </w:r>
    </w:p>
    <w:bookmarkEnd w:id="52"/>
    <w:bookmarkStart w:id="53" w:name="X3e41a6798acb7580c9bcc863e511383e6c00ddd"/>
    <w:p>
      <w:pPr>
        <w:pStyle w:val="Heading3"/>
      </w:pPr>
      <w:r>
        <w:t xml:space="preserve">2. The Productivity Zone (High Knowledge, Low Consequence)</w:t>
      </w:r>
    </w:p>
    <w:p>
      <w:pPr>
        <w:pStyle w:val="FirstParagraph"/>
      </w:pPr>
      <w:r>
        <w:t xml:space="preserve">Writing boilerplate in your primary language, refactoring internal modules, or generating documentation drafts. You know the domain thoroughly, and changes are isolated in feature branches. You review output in seconds and approve rapidly.</w:t>
      </w:r>
    </w:p>
    <w:bookmarkEnd w:id="53"/>
    <w:bookmarkStart w:id="54" w:name="Xf29c9e0829a2b99541e78c0cea1a6f2ea7568c0"/>
    <w:p>
      <w:pPr>
        <w:pStyle w:val="Heading3"/>
      </w:pPr>
      <w:r>
        <w:t xml:space="preserve">3. The Augmented Expert (High Knowledge, High Consequence)</w:t>
      </w:r>
    </w:p>
    <w:p>
      <w:pPr>
        <w:pStyle w:val="FirstParagraph"/>
      </w:pPr>
      <w:r>
        <w:t xml:space="preserve">Designing multi-region database architectures, defining authentication schemas, or refactoring billing pipelines. You know the domain, but mistakes are severe.</w:t>
      </w:r>
    </w:p>
    <w:p>
      <w:pPr>
        <w:pStyle w:val="BodyText"/>
      </w:pPr>
      <w:r>
        <w:t xml:space="preserve">In this quadrant, an AI may propose candidate architectures or attack human designs, but the human remains the sole architectural authority. You design the solution, and instruct the AI to attack it: ask what failure modes were missed, what happens under network partitions, and how it behaves under concurrent writes. Alternatively, the AI can propose draft approaches for the expert to rigorously audit. You remain the decider; the AI serves as a proposal generator and adversarial stress-tester.</w:t>
      </w:r>
    </w:p>
    <w:bookmarkEnd w:id="54"/>
    <w:bookmarkStart w:id="55" w:name="X34052e683c05116481970d373ae9953ad4f5767"/>
    <w:p>
      <w:pPr>
        <w:pStyle w:val="Heading3"/>
      </w:pPr>
      <w:r>
        <w:t xml:space="preserve">4. The Mushroom Zone (Low Knowledge, High Consequence)</w:t>
      </w:r>
    </w:p>
    <w:p>
      <w:pPr>
        <w:pStyle w:val="FirstParagraph"/>
      </w:pPr>
      <w:r>
        <w:t xml:space="preserve">You know little about the domain, and mistakes are lethal, irreversible, or legally consequential.</w:t>
      </w:r>
    </w:p>
    <w:p>
      <w:pPr>
        <w:pStyle w:val="BodyText"/>
      </w:pPr>
      <w:r>
        <w:t xml:space="preserve">Consider the foraging scenario: an untrained hiker finds a wild mushroom and asks an AI app whether it is safe to eat. The AI cheerfully identifies it as a safe edible variety. The hiker eats it and ends up in the emergency room.</w:t>
      </w:r>
    </w:p>
    <w:p>
      <w:pPr>
        <w:pStyle w:val="BodyText"/>
      </w:pPr>
      <w:r>
        <w:t xml:space="preserve">The AI responds politely:</w:t>
      </w:r>
      <w:r>
        <w:t xml:space="preserve"> </w:t>
      </w:r>
      <w:r>
        <w:rPr>
          <w:i/>
          <w:iCs/>
        </w:rPr>
        <w:t xml:space="preserve">“</w:t>
      </w:r>
      <w:r>
        <w:rPr>
          <w:i/>
          <w:iCs/>
        </w:rPr>
        <w:t xml:space="preserve">You’re right—that mushroom was destroying angel, which is highly toxic. I’m sorry for the confusion! Would you like to learn more about poisonous fungi?</w:t>
      </w:r>
      <w:r>
        <w:rPr>
          <w:i/>
          <w:iCs/>
        </w:rPr>
        <w:t xml:space="preserve">”</w:t>
      </w:r>
    </w:p>
    <w:p>
      <w:pPr>
        <w:pStyle w:val="BodyText"/>
      </w:pPr>
      <w:r>
        <w:t xml:space="preserve">The apology is calibrated to a minor spelling typo because the language model experiences no consequence.</w:t>
      </w:r>
    </w:p>
    <w:p>
      <w:pPr>
        <w:pStyle w:val="BodyText"/>
      </w:pPr>
      <w:r>
        <w:t xml:space="preserve">The critical insight of this map is that</w:t>
      </w:r>
      <w:r>
        <w:t xml:space="preserve"> </w:t>
      </w:r>
      <w:r>
        <w:rPr>
          <w:b/>
          <w:bCs/>
        </w:rPr>
        <w:t xml:space="preserve">the AI is drawn identically in all four quadrants.</w:t>
      </w:r>
    </w:p>
    <w:p>
      <w:pPr>
        <w:pStyle w:val="BodyText"/>
      </w:pPr>
      <w:r>
        <w:t xml:space="preserve">A model answers with the same confidence, fluency, and helpful cadence in the Mushroom Zone as it does in the Playground. You cannot tell which quadrant you are standing in by looking at the model’s output.</w:t>
      </w:r>
    </w:p>
    <w:p>
      <w:pPr>
        <w:pStyle w:val="BodyText"/>
      </w:pPr>
      <w:r>
        <w:t xml:space="preserve">AI does not endanger systems by being overtly wrong. It endangers systems by making inexpert humans feel qualified. It converts natural, healthy hesitation into unwarranted action.</w:t>
      </w:r>
    </w:p>
    <w:p>
      <w:pPr>
        <w:pStyle w:val="BodyText"/>
      </w:pPr>
      <w:r>
        <w:t xml:space="preserve">In the Mushroom Zone, the operational rule is absolute:</w:t>
      </w:r>
      <w:r>
        <w:t xml:space="preserve"> </w:t>
      </w:r>
      <w:r>
        <w:rPr>
          <w:b/>
          <w:bCs/>
        </w:rPr>
        <w:t xml:space="preserve">an AI may inform, but it must never decide.</w:t>
      </w:r>
      <w:r>
        <w:t xml:space="preserve"> </w:t>
      </w:r>
      <w:r>
        <w:t xml:space="preserve">A qualified human must validate the output. If no qualified expert is reachable, the organization must refuse to act.</w:t>
      </w:r>
    </w:p>
    <w:p>
      <w:r>
        <w:pict>
          <v:rect style="width:0;height:1.5pt" o:hralign="center" o:hrstd="t" o:hr="t"/>
        </w:pict>
      </w:r>
    </w:p>
    <w:bookmarkEnd w:id="55"/>
    <w:bookmarkEnd w:id="56"/>
    <w:bookmarkStart w:id="57" w:name="X00332d288143411bbfd37a94b461fef76593b69"/>
    <w:p>
      <w:pPr>
        <w:pStyle w:val="Heading2"/>
      </w:pPr>
      <w:r>
        <w:t xml:space="preserve">Contextual Comparison: The Linux Admin Lesson</w:t>
      </w:r>
    </w:p>
    <w:p>
      <w:pPr>
        <w:pStyle w:val="FirstParagraph"/>
      </w:pPr>
      <w:r>
        <w:t xml:space="preserve">AI skeptics often push back on this model:</w:t>
      </w:r>
      <w:r>
        <w:t xml:space="preserve"> </w:t>
      </w:r>
      <w:r>
        <w:rPr>
          <w:i/>
          <w:iCs/>
        </w:rPr>
        <w:t xml:space="preserve">“</w:t>
      </w:r>
      <w:r>
        <w:rPr>
          <w:i/>
          <w:iCs/>
        </w:rPr>
        <w:t xml:space="preserve">You cannot let an AI run shell commands or configure infrastructure in domains you don’t understand. That’s inherently irresponsible.</w:t>
      </w:r>
      <w:r>
        <w:rPr>
          <w:i/>
          <w:iCs/>
        </w:rPr>
        <w:t xml:space="preserve">”</w:t>
      </w:r>
    </w:p>
    <w:p>
      <w:pPr>
        <w:pStyle w:val="BodyText"/>
      </w:pPr>
      <w:r>
        <w:t xml:space="preserve">When I built my home lab, I used Warp, an AI-enabled terminal, to configure my Linux servers. I am a data architect, not a full-time Linux systems administrator. I understand the concepts, but I do not have</w:t>
      </w:r>
      <w:r>
        <w:t xml:space="preserve"> </w:t>
      </w:r>
      <w:r>
        <w:rPr>
          <w:rStyle w:val="VerbatimChar"/>
        </w:rPr>
        <w:t xml:space="preserve">iptables</w:t>
      </w:r>
      <w:r>
        <w:t xml:space="preserve"> </w:t>
      </w:r>
      <w:r>
        <w:t xml:space="preserve">syntax, systemd service configurations, or NFS export flags memorized.</w:t>
      </w:r>
    </w:p>
    <w:p>
      <w:pPr>
        <w:pStyle w:val="BodyText"/>
      </w:pPr>
      <w:r>
        <w:t xml:space="preserve">The skeptics said:</w:t>
      </w:r>
      <w:r>
        <w:t xml:space="preserve"> </w:t>
      </w:r>
      <w:r>
        <w:rPr>
          <w:i/>
          <w:iCs/>
        </w:rPr>
        <w:t xml:space="preserve">“</w:t>
      </w:r>
      <w:r>
        <w:rPr>
          <w:i/>
          <w:iCs/>
        </w:rPr>
        <w:t xml:space="preserve">An AI will run a dangerous command and break your server.</w:t>
      </w:r>
      <w:r>
        <w:rPr>
          <w:i/>
          <w:iCs/>
        </w:rPr>
        <w:t xml:space="preserve">”</w:t>
      </w:r>
    </w:p>
    <w:p>
      <w:pPr>
        <w:pStyle w:val="BodyText"/>
      </w:pPr>
      <w:r>
        <w:t xml:space="preserve">I asked a simple comparison question:</w:t>
      </w:r>
      <w:r>
        <w:t xml:space="preserve"> </w:t>
      </w:r>
      <w:r>
        <w:rPr>
          <w:b/>
          <w:bCs/>
        </w:rPr>
        <w:t xml:space="preserve">Is the AI more dangerous than me typing alone in a terminal at midnight?</w:t>
      </w:r>
    </w:p>
    <w:p>
      <w:pPr>
        <w:pStyle w:val="BodyText"/>
      </w:pPr>
      <w:r>
        <w:t xml:space="preserve">I have misconfigured Linux machines for twenty-five years. I am a walking encyclopedia of ways to render a kernel unbootable. My home lab is dramatically safer with me directing an AI—setting constraints, evaluating proposed commands, and requiring dry runs—than with me trying to remember complex syntax from memory.</w:t>
      </w:r>
    </w:p>
    <w:p>
      <w:pPr>
        <w:pStyle w:val="BodyText"/>
      </w:pPr>
      <w:r>
        <w:t xml:space="preserve">Could I spend six months mastering the intricacies of Linux kernel configuration? Certainly. But every hour spent learning low-level system internals is an hour not spent on data architecture, which is my primary profession.</w:t>
      </w:r>
    </w:p>
    <w:p>
      <w:pPr>
        <w:pStyle w:val="BodyText"/>
      </w:pPr>
      <w:r>
        <w:t xml:space="preserve">The skeptics compared the AI to a hypothetical senior Linux administrator. The correct operational comparison is to what would actually happen in reality: an amateur working alone, or nothing getting built at all.</w:t>
      </w:r>
    </w:p>
    <w:p>
      <w:pPr>
        <w:pStyle w:val="BodyText"/>
      </w:pPr>
      <w:r>
        <w:t xml:space="preserve">Notice what governed that decision: not the model, but the quadrant. Because the server was a development home lab, a catastrophic failure meant an evening restoring from a backup image (Low Consequence).</w:t>
      </w:r>
    </w:p>
    <w:p>
      <w:pPr>
        <w:pStyle w:val="BodyText"/>
      </w:pPr>
      <w:r>
        <w:t xml:space="preserve">Put that exact same AI terminal on a live hospital database or a core banking ledger (High Consequence), and the answer instantly flips. The tool is identical; the quadrant changed.</w:t>
      </w:r>
    </w:p>
    <w:p>
      <w:r>
        <w:pict>
          <v:rect style="width:0;height:1.5pt" o:hralign="center" o:hrstd="t" o:hr="t"/>
        </w:pict>
      </w:r>
    </w:p>
    <w:bookmarkEnd w:id="57"/>
    <w:bookmarkStart w:id="58" w:name="X13df2f43bda74f41f6534b37ff2ffb84509c4a0"/>
    <w:p>
      <w:pPr>
        <w:pStyle w:val="Heading2"/>
      </w:pPr>
      <w:r>
        <w:t xml:space="preserve">Mechanized Judgment: Taste Made Mechanical</w:t>
      </w:r>
    </w:p>
    <w:p>
      <w:pPr>
        <w:pStyle w:val="FirstParagraph"/>
      </w:pPr>
      <w:r>
        <w:t xml:space="preserve">The Trust Map tells you where trust is warranted. But how do you enforce that trust at three in the morning when an autonomous employee runs unattended?</w:t>
      </w:r>
    </w:p>
    <w:p>
      <w:pPr>
        <w:pStyle w:val="BodyText"/>
      </w:pPr>
      <w:r>
        <w:t xml:space="preserve">You already know the answer because software engineering solved this problem decades ago.</w:t>
      </w:r>
    </w:p>
    <w:p>
      <w:pPr>
        <w:pStyle w:val="BodyText"/>
      </w:pPr>
      <w:r>
        <w:t xml:space="preserve">If you work on an engineering team, you use linters, static analyzers, and CI pipelines. What are those tools? They are someone’s professional judgment—</w:t>
      </w:r>
      <w:r>
        <w:rPr>
          <w:i/>
          <w:iCs/>
        </w:rPr>
        <w:t xml:space="preserve">we do not deploy untested code; functions must not exceed cyclomatic complexity limits; secrets must not be committed to Git</w:t>
      </w:r>
      <w:r>
        <w:t xml:space="preserve">—written down precisely enough to execute without human presence.</w:t>
      </w:r>
    </w:p>
    <w:p>
      <w:pPr>
        <w:pStyle w:val="BodyText"/>
      </w:pPr>
      <w:r>
        <w:t xml:space="preserve">Your CI pipeline is your team’s taste, mechanized.</w:t>
      </w:r>
    </w:p>
    <w:p>
      <w:pPr>
        <w:pStyle w:val="BodyText"/>
      </w:pPr>
      <w:r>
        <w:t xml:space="preserve">And mechanized taste is always cruder than human taste. Every senior engineer can name instances where a linter complains about a pattern that is completely safe and elegant in context. That roughness is not a defect; it is the price of presence. It is your judgment on duty while you sleep.</w:t>
      </w:r>
    </w:p>
    <w:p>
      <w:pPr>
        <w:pStyle w:val="BodyText"/>
      </w:pPr>
      <w:r>
        <w:t xml:space="preserve">Every verification gate you build for an autonomous AI employee follows this exact principle.</w:t>
      </w:r>
    </w:p>
    <w:p>
      <w:pPr>
        <w:pStyle w:val="BodyText"/>
      </w:pPr>
      <w:r>
        <w:t xml:space="preserve">This brings us to the core constraint of autonomous governance:</w:t>
      </w:r>
      <w:r>
        <w:t xml:space="preserve"> </w:t>
      </w:r>
      <w:r>
        <w:rPr>
          <w:b/>
          <w:bCs/>
        </w:rPr>
        <w:t xml:space="preserve">you can only mechanize judgment you possess.</w:t>
      </w:r>
    </w:p>
    <w:p>
      <w:pPr>
        <w:pStyle w:val="BodyText"/>
      </w:pPr>
      <w:r>
        <w:t xml:space="preserve">I can write verification gates for data architecture and SQL DDL all day. I know the edge cases. I could not write an effective verification gate for a C systems utility if my life depended on it.</w:t>
      </w:r>
    </w:p>
    <w:p>
      <w:pPr>
        <w:pStyle w:val="BodyText"/>
      </w:pPr>
      <w:r>
        <w:t xml:space="preserve">When an autonomous employee operates in a domain where your knowledge is low, what do you do?</w:t>
      </w:r>
    </w:p>
    <w:p>
      <w:pPr>
        <w:pStyle w:val="BodyText"/>
      </w:pPr>
      <w:r>
        <w:t xml:space="preserve">You</w:t>
      </w:r>
      <w:r>
        <w:t xml:space="preserve"> </w:t>
      </w:r>
      <w:r>
        <w:rPr>
          <w:b/>
          <w:bCs/>
        </w:rPr>
        <w:t xml:space="preserve">borrow</w:t>
      </w:r>
      <w:r>
        <w:t xml:space="preserve"> </w:t>
      </w:r>
      <w:r>
        <w:t xml:space="preserve">judgment.</w:t>
      </w:r>
    </w:p>
    <w:p>
      <w:pPr>
        <w:pStyle w:val="SourceCode"/>
      </w:pPr>
      <w:r>
        <w:rPr>
          <w:rStyle w:val="VerbatimChar"/>
        </w:rPr>
        <w:t xml:space="preserve">┌────────────────────────────────────────────────────────────────────────┐</w:t>
      </w:r>
      <w:r>
        <w:br/>
      </w:r>
      <w:r>
        <w:rPr>
          <w:rStyle w:val="VerbatimChar"/>
        </w:rPr>
        <w:t xml:space="preserve">│                        THE THREE JUDGMENT LENDERS                      │</w:t>
      </w:r>
      <w:r>
        <w:br/>
      </w:r>
      <w:r>
        <w:rPr>
          <w:rStyle w:val="VerbatimChar"/>
        </w:rPr>
        <w:t xml:space="preserve">├────────────────────────────────────────────────────────────────────────┤</w:t>
      </w:r>
      <w:r>
        <w:br/>
      </w:r>
      <w:r>
        <w:rPr>
          <w:rStyle w:val="VerbatimChar"/>
        </w:rPr>
        <w:t xml:space="preserve">│ 1. DETERMINISTIC TOOLS (Compilers, linters, sanitizers, test runners) │</w:t>
      </w:r>
      <w:r>
        <w:br/>
      </w:r>
      <w:r>
        <w:rPr>
          <w:rStyle w:val="VerbatimChar"/>
        </w:rPr>
        <w:t xml:space="preserve">│    ──► Certifies structural properties (syntax, memory safety, types). │</w:t>
      </w:r>
      <w:r>
        <w:br/>
      </w:r>
      <w:r>
        <w:rPr>
          <w:rStyle w:val="VerbatimChar"/>
        </w:rPr>
        <w:t xml:space="preserve">│ 2. REALITY (Databases, network endpoints, file systems)               │</w:t>
      </w:r>
      <w:r>
        <w:br/>
      </w:r>
      <w:r>
        <w:rPr>
          <w:rStyle w:val="VerbatimChar"/>
        </w:rPr>
        <w:t xml:space="preserve">│    ──► Renders an unambiguous verdict: the tables exist or they don't. │</w:t>
      </w:r>
      <w:r>
        <w:br/>
      </w:r>
      <w:r>
        <w:rPr>
          <w:rStyle w:val="VerbatimChar"/>
        </w:rPr>
        <w:t xml:space="preserve">│ 3. HUMAN EXPERTS (Specialized engineers, lawyers, compliance leads)   │</w:t>
      </w:r>
      <w:r>
        <w:br/>
      </w:r>
      <w:r>
        <w:rPr>
          <w:rStyle w:val="VerbatimChar"/>
        </w:rPr>
        <w:t xml:space="preserve">│    ──► Resolves high-consequence ambiguity in the Mushroom Zone.       │</w:t>
      </w:r>
      <w:r>
        <w:br/>
      </w:r>
      <w:r>
        <w:rPr>
          <w:rStyle w:val="VerbatimChar"/>
        </w:rPr>
        <w:t xml:space="preserve">└────────────────────────────────────────────────────────────────────────┘</w:t>
      </w:r>
    </w:p>
    <w:p>
      <w:pPr>
        <w:pStyle w:val="Compact"/>
        <w:numPr>
          <w:ilvl w:val="0"/>
          <w:numId w:val="1004"/>
        </w:numPr>
      </w:pPr>
      <w:r>
        <w:rPr>
          <w:b/>
          <w:bCs/>
        </w:rPr>
        <w:t xml:space="preserve">Borrow from Deterministic Tools:</w:t>
      </w:r>
      <w:r>
        <w:t xml:space="preserve"> </w:t>
      </w:r>
      <w:r>
        <w:t xml:space="preserve">When my platform generated the C utility</w:t>
      </w:r>
      <w:r>
        <w:t xml:space="preserve"> </w:t>
      </w:r>
      <w:r>
        <w:rPr>
          <w:rStyle w:val="VerbatimChar"/>
        </w:rPr>
        <w:t xml:space="preserve">sysdiff</w:t>
      </w:r>
      <w:r>
        <w:t xml:space="preserve">, I could not audit pointer arithmetic, but a C compiler, AddressSanitizer, and Valgrind could. Compilers and memory checkers cannot be charmed by fluent prose. They render an objective, binary verdict. However, know what tools lend: a compiler can certify that code is</w:t>
      </w:r>
      <w:r>
        <w:t xml:space="preserve"> </w:t>
      </w:r>
      <w:r>
        <w:rPr>
          <w:i/>
          <w:iCs/>
        </w:rPr>
        <w:t xml:space="preserve">syntactically valid and memory-safe</w:t>
      </w:r>
      <w:r>
        <w:t xml:space="preserve">; it can never tell you if the code is</w:t>
      </w:r>
      <w:r>
        <w:t xml:space="preserve"> </w:t>
      </w:r>
      <w:r>
        <w:rPr>
          <w:i/>
          <w:iCs/>
        </w:rPr>
        <w:t xml:space="preserve">architecturally right</w:t>
      </w:r>
      <w:r>
        <w:t xml:space="preserve">.</w:t>
      </w:r>
    </w:p>
    <w:p>
      <w:pPr>
        <w:pStyle w:val="Compact"/>
        <w:numPr>
          <w:ilvl w:val="0"/>
          <w:numId w:val="1004"/>
        </w:numPr>
      </w:pPr>
      <w:r>
        <w:rPr>
          <w:b/>
          <w:bCs/>
        </w:rPr>
        <w:t xml:space="preserve">Borrow from Reality:</w:t>
      </w:r>
      <w:r>
        <w:t xml:space="preserve"> </w:t>
      </w:r>
      <w:r>
        <w:t xml:space="preserve">When the ERD employee built the Snowflake modeler, I didn’t read every line of TypeScript. Reality adjudicated the outcome: the generated DDL either created valid tables in Snowflake or it failed. Reality is an uncompromising lender, but reality adjudicates only the claim you actually tested. A Snowflake table existing proves the DDL executed and the database accepted the object; it does not prove the schema is semantically correct, maintainable, or performant under high concurrency.</w:t>
      </w:r>
    </w:p>
    <w:p>
      <w:pPr>
        <w:pStyle w:val="Compact"/>
        <w:numPr>
          <w:ilvl w:val="0"/>
          <w:numId w:val="1004"/>
        </w:numPr>
      </w:pPr>
      <w:r>
        <w:rPr>
          <w:b/>
          <w:bCs/>
        </w:rPr>
        <w:t xml:space="preserve">Borrow from Human Experts:</w:t>
      </w:r>
      <w:r>
        <w:t xml:space="preserve"> </w:t>
      </w:r>
      <w:r>
        <w:t xml:space="preserve">In my political campaign project (</w:t>
      </w:r>
      <w:r>
        <w:rPr>
          <w:rStyle w:val="VerbatimChar"/>
        </w:rPr>
        <w:t xml:space="preserve">elect-bob</w:t>
      </w:r>
      <w:r>
        <w:t xml:space="preserve">), the agent encountered federal election compliance laws that neither the model nor I were qualified to interpret. The system was designed to route legal questions to a human compliance officer rather than attempting to guess.</w:t>
      </w:r>
    </w:p>
    <w:p>
      <w:pPr>
        <w:pStyle w:val="FirstParagraph"/>
      </w:pPr>
      <w:r>
        <w:t xml:space="preserve">What is</w:t>
      </w:r>
      <w:r>
        <w:t xml:space="preserve"> </w:t>
      </w:r>
      <w:r>
        <w:rPr>
          <w:b/>
          <w:bCs/>
        </w:rPr>
        <w:t xml:space="preserve">not</w:t>
      </w:r>
      <w:r>
        <w:t xml:space="preserve"> </w:t>
      </w:r>
      <w:r>
        <w:t xml:space="preserve">an independent lender?</w:t>
      </w:r>
      <w:r>
        <w:t xml:space="preserve"> </w:t>
      </w:r>
      <w:r>
        <w:rPr>
          <w:b/>
          <w:bCs/>
        </w:rPr>
        <w:t xml:space="preserve">Another prompt on the same model.</w:t>
      </w:r>
      <w:r>
        <w:t xml:space="preserve"> </w:t>
      </w:r>
      <w:r>
        <w:t xml:space="preserve">Asking a model to review its own code without external tools is asking the horse to certify the smoothness of its own trot.</w:t>
      </w:r>
    </w:p>
    <w:p>
      <w:pPr>
        <w:pStyle w:val="BodyText"/>
      </w:pPr>
      <w:r>
        <w:t xml:space="preserve">When no tool can check the work, reality’s verdict arrives too late to undo, and no human expert is available, you are in the Mushroom Zone. The only valid engineering decision is to</w:t>
      </w:r>
      <w:r>
        <w:t xml:space="preserve"> </w:t>
      </w:r>
      <w:r>
        <w:rPr>
          <w:b/>
          <w:bCs/>
        </w:rPr>
        <w:t xml:space="preserve">refuse to act</w:t>
      </w:r>
      <w:r>
        <w:t xml:space="preserve">.</w:t>
      </w:r>
    </w:p>
    <w:p>
      <w:r>
        <w:pict>
          <v:rect style="width:0;height:1.5pt" o:hralign="center" o:hrstd="t" o:hr="t"/>
        </w:pict>
      </w:r>
    </w:p>
    <w:bookmarkEnd w:id="58"/>
    <w:bookmarkStart w:id="60" w:name="the-rule-of-action"/>
    <w:p>
      <w:pPr>
        <w:pStyle w:val="Heading2"/>
      </w:pPr>
      <w:r>
        <w:t xml:space="preserve">The Rule of Action</w:t>
      </w:r>
    </w:p>
    <w:p>
      <w:pPr>
        <w:pStyle w:val="FirstParagraph"/>
      </w:pPr>
      <w:r>
        <w:t xml:space="preserve">This establishes the governing rule for autonomous authority:</w:t>
      </w:r>
    </w:p>
    <w:p>
      <w:pPr>
        <w:pStyle w:val="BlockText"/>
      </w:pPr>
      <w:r>
        <w:rPr>
          <w:b/>
          <w:bCs/>
        </w:rPr>
        <w:t xml:space="preserve">Automated gates validate bounded claims and may authorize reversible transitions.</w:t>
      </w:r>
      <w:r>
        <w:br/>
      </w:r>
      <w:r>
        <w:rPr>
          <w:b/>
          <w:bCs/>
        </w:rPr>
        <w:t xml:space="preserve">Consequential and irreversible authorization must remain with a named human.</w:t>
      </w:r>
    </w:p>
    <w:p>
      <w:pPr>
        <w:pStyle w:val="FirstParagraph"/>
      </w:pPr>
      <w:r>
        <w:t xml:space="preserve">Reversibility is the bright line:</w:t>
      </w:r>
      <w:r>
        <w:t xml:space="preserve"> </w:t>
      </w:r>
      <w:r>
        <w:t xml:space="preserve">- Writing a feature branch in Git is completely reversible</w:t>
      </w:r>
      <w:r>
        <w:t xml:space="preserve"> </w:t>
      </w:r>
      <m:oMath>
        <m:r>
          <m:rPr>
            <m:sty m:val="p"/>
          </m:rPr>
          <m:t>→</m:t>
        </m:r>
      </m:oMath>
      <w:r>
        <w:t xml:space="preserve"> </w:t>
      </w:r>
      <w:r>
        <w:rPr>
          <w:b/>
          <w:bCs/>
        </w:rPr>
        <w:t xml:space="preserve">Permitted unattended.</w:t>
      </w:r>
      <w:r>
        <w:t xml:space="preserve"> </w:t>
      </w:r>
      <w:r>
        <w:t xml:space="preserve">- Running unit tests against a temporary test database is reversible</w:t>
      </w:r>
      <w:r>
        <w:t xml:space="preserve"> </w:t>
      </w:r>
      <m:oMath>
        <m:r>
          <m:rPr>
            <m:sty m:val="p"/>
          </m:rPr>
          <m:t>→</m:t>
        </m:r>
      </m:oMath>
      <w:r>
        <w:t xml:space="preserve"> </w:t>
      </w:r>
      <w:r>
        <w:rPr>
          <w:b/>
          <w:bCs/>
        </w:rPr>
        <w:t xml:space="preserve">Permitted unattended.</w:t>
      </w:r>
      <w:r>
        <w:t xml:space="preserve"> </w:t>
      </w:r>
      <w:r>
        <w:t xml:space="preserve">- Merging to production, deploying live infrastructure, sending emails to customers, or modifying financial records is irreversible</w:t>
      </w:r>
      <w:r>
        <w:t xml:space="preserve"> </w:t>
      </w:r>
      <m:oMath>
        <m:r>
          <m:rPr>
            <m:sty m:val="p"/>
          </m:rPr>
          <m:t>→</m:t>
        </m:r>
      </m:oMath>
      <w:r>
        <w:t xml:space="preserve"> </w:t>
      </w:r>
      <w:r>
        <w:rPr>
          <w:b/>
          <w:bCs/>
        </w:rPr>
        <w:t xml:space="preserve">Requires named human sign-off.</w:t>
      </w:r>
    </w:p>
    <w:p>
      <w:pPr>
        <w:pStyle w:val="BodyText"/>
      </w:pPr>
      <w:r>
        <w:t xml:space="preserve">“</w:t>
      </w:r>
      <w:r>
        <w:t xml:space="preserve">Be careful</w:t>
      </w:r>
      <w:r>
        <w:t xml:space="preserve">”</w:t>
      </w:r>
      <w:r>
        <w:t xml:space="preserve"> </w:t>
      </w:r>
      <w:r>
        <w:t xml:space="preserve">is a sentiment.</w:t>
      </w:r>
      <w:r>
        <w:t xml:space="preserve"> </w:t>
      </w:r>
      <w:r>
        <w:t xml:space="preserve">“</w:t>
      </w:r>
      <w:r>
        <w:t xml:space="preserve">Make it reversible</w:t>
      </w:r>
      <w:r>
        <w:t xml:space="preserve">”</w:t>
      </w:r>
      <w:r>
        <w:t xml:space="preserve"> </w:t>
      </w:r>
      <w:r>
        <w:t xml:space="preserve">is an engineering design.</w:t>
      </w:r>
    </w:p>
    <w:p>
      <w:r>
        <w:pict>
          <v:rect style="width:0;height:1.5pt" o:hralign="center" o:hrstd="t" o:hr="t"/>
        </w:pict>
      </w:r>
    </w:p>
    <w:p>
      <w:pPr>
        <w:pStyle w:val="Heading3"/>
      </w:pPr>
      <w:bookmarkStart w:id="59" w:name="X5a908dfcf153527d37a923a100a49c881fb2b62"/>
      <w:r>
        <w:t xml:space="preserve">The Practitioner Artifact: The Trust Map &amp; Judgment Mechanism Table</w:t>
      </w:r>
      <w:bookmarkEnd w:id="59"/>
    </w:p>
    <w:p>
      <w:pPr>
        <w:pStyle w:val="BlockText"/>
      </w:pPr>
      <w:r>
        <w:t xml:space="preserve">Use this worksheet to map every capability granted to an AI agent before deployment.</w:t>
      </w:r>
    </w:p>
    <w:p>
      <w:pPr>
        <w:pStyle w:val="SourceCode"/>
      </w:pPr>
      <w:r>
        <w:rPr>
          <w:rStyle w:val="VerbatimChar"/>
        </w:rPr>
        <w:t xml:space="preserve">================================================================================</w:t>
      </w:r>
      <w:r>
        <w:br/>
      </w:r>
      <w:r>
        <w:rPr>
          <w:rStyle w:val="VerbatimChar"/>
        </w:rPr>
        <w:t xml:space="preserve">               THE TRUST MAP &amp; JUDGMENT MECHANISM TABLE</w:t>
      </w:r>
      <w:r>
        <w:br/>
      </w:r>
      <w:r>
        <w:rPr>
          <w:rStyle w:val="VerbatimChar"/>
        </w:rPr>
        <w:t xml:space="preserve">================================================================================</w:t>
      </w:r>
      <w:r>
        <w:br/>
      </w:r>
      <w:r>
        <w:br/>
      </w:r>
      <w:r>
        <w:rPr>
          <w:rStyle w:val="VerbatimChar"/>
        </w:rPr>
        <w:t xml:space="preserve">1. DOMAIN CLASSIFICATION (THE 4 QUADRANTS)</w:t>
      </w:r>
      <w:r>
        <w:br/>
      </w:r>
      <w:r>
        <w:rPr>
          <w:rStyle w:val="VerbatimChar"/>
        </w:rPr>
        <w:t xml:space="preserve">   • Capability / Action: _____________________________________________________</w:t>
      </w:r>
      <w:r>
        <w:br/>
      </w:r>
      <w:r>
        <w:rPr>
          <w:rStyle w:val="VerbatimChar"/>
        </w:rPr>
        <w:t xml:space="preserve">   • Operator Domain Knowledge:  [ ] High    [ ] Low</w:t>
      </w:r>
      <w:r>
        <w:br/>
      </w:r>
      <w:r>
        <w:rPr>
          <w:rStyle w:val="VerbatimChar"/>
        </w:rPr>
        <w:t xml:space="preserve">   • Consequence if Wrong:       [ ] Cheap   [ ] Expensive / Irreversible</w:t>
      </w:r>
      <w:r>
        <w:br/>
      </w:r>
      <w:r>
        <w:rPr>
          <w:rStyle w:val="VerbatimChar"/>
        </w:rPr>
        <w:t xml:space="preserve">   </w:t>
      </w:r>
      <w:r>
        <w:br/>
      </w:r>
      <w:r>
        <w:rPr>
          <w:rStyle w:val="VerbatimChar"/>
        </w:rPr>
        <w:t xml:space="preserve">   ──► Assigned Quadrant:</w:t>
      </w:r>
      <w:r>
        <w:br/>
      </w:r>
      <w:r>
        <w:rPr>
          <w:rStyle w:val="VerbatimChar"/>
        </w:rPr>
        <w:t xml:space="preserve">       [ ] Productivity Zone  (High Knowledge / Cheap)</w:t>
      </w:r>
      <w:r>
        <w:br/>
      </w:r>
      <w:r>
        <w:rPr>
          <w:rStyle w:val="VerbatimChar"/>
        </w:rPr>
        <w:t xml:space="preserve">       [ ] Augmented Expert   (High Knowledge / Expensive)</w:t>
      </w:r>
      <w:r>
        <w:br/>
      </w:r>
      <w:r>
        <w:rPr>
          <w:rStyle w:val="VerbatimChar"/>
        </w:rPr>
        <w:t xml:space="preserve">       [ ] Playground         (Low Knowledge  / Cheap)</w:t>
      </w:r>
      <w:r>
        <w:br/>
      </w:r>
      <w:r>
        <w:rPr>
          <w:rStyle w:val="VerbatimChar"/>
        </w:rPr>
        <w:t xml:space="preserve">       [ ] Mushroom Zone      (Low Knowledge  / Expensive)</w:t>
      </w:r>
      <w:r>
        <w:br/>
      </w:r>
      <w:r>
        <w:br/>
      </w:r>
      <w:r>
        <w:rPr>
          <w:rStyle w:val="VerbatimChar"/>
        </w:rPr>
        <w:t xml:space="preserve">2. THE ACTION GOVERNANCE RULE</w:t>
      </w:r>
      <w:r>
        <w:br/>
      </w:r>
      <w:r>
        <w:rPr>
          <w:rStyle w:val="VerbatimChar"/>
        </w:rPr>
        <w:t xml:space="preserve">   ┌───────────────────────┬──────────────────────────────────────────────────┐</w:t>
      </w:r>
      <w:r>
        <w:br/>
      </w:r>
      <w:r>
        <w:rPr>
          <w:rStyle w:val="VerbatimChar"/>
        </w:rPr>
        <w:t xml:space="preserve">   │ QUADRANT              │ GOVERNANCE RULE                                  │</w:t>
      </w:r>
      <w:r>
        <w:br/>
      </w:r>
      <w:r>
        <w:rPr>
          <w:rStyle w:val="VerbatimChar"/>
        </w:rPr>
        <w:t xml:space="preserve">   ├───────────────────────┼──────────────────────────────────────────────────┤</w:t>
      </w:r>
      <w:r>
        <w:br/>
      </w:r>
      <w:r>
        <w:rPr>
          <w:rStyle w:val="VerbatimChar"/>
        </w:rPr>
        <w:t xml:space="preserve">   │ Productivity Zone     │ Human reviews fast and approves.                 │</w:t>
      </w:r>
      <w:r>
        <w:br/>
      </w:r>
      <w:r>
        <w:rPr>
          <w:rStyle w:val="VerbatimChar"/>
        </w:rPr>
        <w:t xml:space="preserve">   │ Augmented Expert      │ AI attacks/stress-tests; Human decides.          │</w:t>
      </w:r>
      <w:r>
        <w:br/>
      </w:r>
      <w:r>
        <w:rPr>
          <w:rStyle w:val="VerbatimChar"/>
        </w:rPr>
        <w:t xml:space="preserve">   │ Playground            │ AI runs unattended; mistakes are tuition.        │</w:t>
      </w:r>
      <w:r>
        <w:br/>
      </w:r>
      <w:r>
        <w:rPr>
          <w:rStyle w:val="VerbatimChar"/>
        </w:rPr>
        <w:t xml:space="preserve">   │ Mushroom Zone         │ AI may inform; Human MUST validate before action.│</w:t>
      </w:r>
      <w:r>
        <w:br/>
      </w:r>
      <w:r>
        <w:rPr>
          <w:rStyle w:val="VerbatimChar"/>
        </w:rPr>
        <w:t xml:space="preserve">   └───────────────────────┴──────────────────────────────────────────────────┘</w:t>
      </w:r>
      <w:r>
        <w:br/>
      </w:r>
      <w:r>
        <w:br/>
      </w:r>
      <w:r>
        <w:rPr>
          <w:rStyle w:val="VerbatimChar"/>
        </w:rPr>
        <w:t xml:space="preserve">3. THE JUDGMENT MECHANISM TABLE</w:t>
      </w:r>
      <w:r>
        <w:br/>
      </w:r>
      <w:r>
        <w:rPr>
          <w:rStyle w:val="VerbatimChar"/>
        </w:rPr>
        <w:t xml:space="preserve">   For every action the agent is capable of taking, assign its verification source:</w:t>
      </w:r>
      <w:r>
        <w:br/>
      </w:r>
      <w:r>
        <w:br/>
      </w:r>
      <w:r>
        <w:rPr>
          <w:rStyle w:val="VerbatimChar"/>
        </w:rPr>
        <w:t xml:space="preserve">   | Action / Step | Quadrant | Verification Mechanism | Lender / Tool | Reversibility |</w:t>
      </w:r>
      <w:r>
        <w:br/>
      </w:r>
      <w:r>
        <w:rPr>
          <w:rStyle w:val="VerbatimChar"/>
        </w:rPr>
        <w:t xml:space="preserve">   | :--- | :---: | :--- | :--- | :---: |</w:t>
      </w:r>
      <w:r>
        <w:br/>
      </w:r>
      <w:r>
        <w:rPr>
          <w:rStyle w:val="VerbatimChar"/>
        </w:rPr>
        <w:t xml:space="preserve">   | Schema Generation | Prod | Mechanized Lint | SQLGlot + DDL Validator | High (Branch) |</w:t>
      </w:r>
      <w:r>
        <w:br/>
      </w:r>
      <w:r>
        <w:rPr>
          <w:rStyle w:val="VerbatimChar"/>
        </w:rPr>
        <w:t xml:space="preserve">   | Memory Management | Play | Borrowed Tool | Valgrind / ASan | High (Local) |</w:t>
      </w:r>
      <w:r>
        <w:br/>
      </w:r>
      <w:r>
        <w:rPr>
          <w:rStyle w:val="VerbatimChar"/>
        </w:rPr>
        <w:t xml:space="preserve">   | Warehouse Execution | Expert | Borrowed Reality | Snowflake Dev Schema | High (Drop table)|</w:t>
      </w:r>
      <w:r>
        <w:br/>
      </w:r>
      <w:r>
        <w:rPr>
          <w:rStyle w:val="VerbatimChar"/>
        </w:rPr>
        <w:t xml:space="preserve">   | Production Deploy | Mush | Human Gated | Named Lead Architect | Low (Customer) |</w:t>
      </w:r>
      <w:r>
        <w:br/>
      </w:r>
      <w:r>
        <w:rPr>
          <w:rStyle w:val="VerbatimChar"/>
        </w:rPr>
        <w:t xml:space="preserve">   | Outbound Email | Mush | Human Gated | Named Account Exec | Irreversible |</w:t>
      </w:r>
      <w:r>
        <w:br/>
      </w:r>
      <w:r>
        <w:br/>
      </w:r>
      <w:r>
        <w:rPr>
          <w:rStyle w:val="VerbatimChar"/>
        </w:rPr>
        <w:t xml:space="preserve">4. REFUSAL BOUNDARIES</w:t>
      </w:r>
      <w:r>
        <w:br/>
      </w:r>
      <w:r>
        <w:rPr>
          <w:rStyle w:val="VerbatimChar"/>
        </w:rPr>
        <w:t xml:space="preserve">   List actions explicitly forbidden from unattended execution:</w:t>
      </w:r>
      <w:r>
        <w:br/>
      </w:r>
      <w:r>
        <w:rPr>
          <w:rStyle w:val="VerbatimChar"/>
        </w:rPr>
        <w:t xml:space="preserve">   • __________________________________________________________________________</w:t>
      </w:r>
      <w:r>
        <w:br/>
      </w:r>
      <w:r>
        <w:rPr>
          <w:rStyle w:val="VerbatimChar"/>
        </w:rPr>
        <w:t xml:space="preserve">   • __________________________________________________________________________</w:t>
      </w:r>
      <w:r>
        <w:br/>
      </w:r>
      <w:r>
        <w:br/>
      </w:r>
      <w:r>
        <w:rPr>
          <w:rStyle w:val="VerbatimChar"/>
        </w:rPr>
        <w:t xml:space="preserve">================================================================================</w:t>
      </w:r>
    </w:p>
    <w:bookmarkEnd w:id="60"/>
    <w:bookmarkEnd w:id="61"/>
    <w:bookmarkStart w:id="75" w:name="Xb94187bab3d2e16a59340c7630b031a8c174105"/>
    <w:p>
      <w:pPr>
        <w:pStyle w:val="Heading1"/>
      </w:pPr>
      <w:r>
        <w:t xml:space="preserve">Chapter 4: Authority and Lifecycle Before the Heartbeat</w:t>
      </w:r>
    </w:p>
    <w:p>
      <w:pPr>
        <w:pStyle w:val="FirstParagraph"/>
      </w:pPr>
      <w:r>
        <w:t xml:space="preserve">If you build an autonomous agent that can source its own work and execute actions in the world, the most dangerous moment is the moment you first give it a schedule.</w:t>
      </w:r>
    </w:p>
    <w:p>
      <w:pPr>
        <w:pStyle w:val="BodyText"/>
      </w:pPr>
      <w:r>
        <w:t xml:space="preserve">The moment you add a cron expression, launch a background loop, or start a long-running service, you have granted the system a</w:t>
      </w:r>
      <w:r>
        <w:t xml:space="preserve"> </w:t>
      </w:r>
      <w:r>
        <w:rPr>
          <w:b/>
          <w:bCs/>
        </w:rPr>
        <w:t xml:space="preserve">heartbeat</w:t>
      </w:r>
      <w:r>
        <w:t xml:space="preserve">.</w:t>
      </w:r>
    </w:p>
    <w:p>
      <w:pPr>
        <w:pStyle w:val="BodyText"/>
      </w:pPr>
      <w:r>
        <w:t xml:space="preserve">From that second onward, the machine will wake up when you are not looking. It will inspect its environment, choose a course of action, and execute changes against your files, databases, or cloud accounts while you sleep.</w:t>
      </w:r>
    </w:p>
    <w:p>
      <w:pPr>
        <w:pStyle w:val="BodyText"/>
      </w:pPr>
      <w:r>
        <w:t xml:space="preserve">Most AI tutorials tell you to start with the prompt. They show you how to write a clever system instruction, wire up a few API tools, launch a Python script in your terminal, and watch the output stream across the screen.</w:t>
      </w:r>
    </w:p>
    <w:p>
      <w:pPr>
        <w:pStyle w:val="BodyText"/>
      </w:pPr>
      <w:r>
        <w:t xml:space="preserve">If you are building an autonomous AI employee for real operational work, starting with the prompt is backwards.</w:t>
      </w:r>
    </w:p>
    <w:p>
      <w:pPr>
        <w:pStyle w:val="BodyText"/>
      </w:pPr>
      <w:r>
        <w:t xml:space="preserve">For an employee expected to operate unattended or on a recurring schedule, granting a heartbeat creates an operational lifecycle obligation. Before an autonomous agent is granted a heartbeat, it requires two structural contracts:</w:t>
      </w:r>
      <w:r>
        <w:t xml:space="preserve"> </w:t>
      </w:r>
      <w:r>
        <w:t xml:space="preserve">1.</w:t>
      </w:r>
      <w:r>
        <w:t xml:space="preserve"> </w:t>
      </w:r>
      <w:r>
        <w:rPr>
          <w:b/>
          <w:bCs/>
        </w:rPr>
        <w:t xml:space="preserve">An Authority Envelope:</w:t>
      </w:r>
      <w:r>
        <w:t xml:space="preserve"> </w:t>
      </w:r>
      <w:r>
        <w:t xml:space="preserve">An explicit, bounded definition of what the machine may touch, what actions are reversible, and how a human halts execution.</w:t>
      </w:r>
      <w:r>
        <w:t xml:space="preserve"> </w:t>
      </w:r>
      <w:r>
        <w:t xml:space="preserve">2.</w:t>
      </w:r>
      <w:r>
        <w:t xml:space="preserve"> </w:t>
      </w:r>
      <w:r>
        <w:rPr>
          <w:b/>
          <w:bCs/>
        </w:rPr>
        <w:t xml:space="preserve">A Lifecycle Contract:</w:t>
      </w:r>
      <w:r>
        <w:t xml:space="preserve"> </w:t>
      </w:r>
      <w:r>
        <w:t xml:space="preserve">A deterministic operating contract that ensures the agent runs as a managed, resilient system service rather than an ephemeral script in an open terminal tab.</w:t>
      </w:r>
    </w:p>
    <w:p>
      <w:pPr>
        <w:pStyle w:val="BodyText"/>
      </w:pPr>
      <w:r>
        <w:t xml:space="preserve">While a managed AI employee can be invoked interactively on demand under direct supervision, an unattended worker that exists only because an engineer ran a command in an open terminal is an unmanaged prototype.</w:t>
      </w:r>
    </w:p>
    <w:p>
      <w:r>
        <w:pict>
          <v:rect style="width:0;height:1.5pt" o:hralign="center" o:hrstd="t" o:hr="t"/>
        </w:pict>
      </w:r>
    </w:p>
    <w:bookmarkStart w:id="64" w:name="Xd3ded7965c395120785000732d39e73b0ce26ae"/>
    <w:p>
      <w:pPr>
        <w:pStyle w:val="Heading2"/>
      </w:pPr>
      <w:r>
        <w:t xml:space="preserve">The Authority Envelope: Defining the Blast Radius</w:t>
      </w:r>
    </w:p>
    <w:p>
      <w:pPr>
        <w:pStyle w:val="FirstParagraph"/>
      </w:pPr>
      <w:r>
        <w:t xml:space="preserve">An authority envelope is not a general list of tool permissions. It is an explicit containment boundary that governs four operational dimensions:</w:t>
      </w:r>
    </w:p>
    <w:p>
      <w:pPr>
        <w:pStyle w:val="SourceCode"/>
      </w:pPr>
      <w:r>
        <w:rPr>
          <w:rStyle w:val="VerbatimChar"/>
        </w:rPr>
        <w:t xml:space="preserve">┌────────────────────────────────────────────────────────────────────────┐</w:t>
      </w:r>
      <w:r>
        <w:br/>
      </w:r>
      <w:r>
        <w:rPr>
          <w:rStyle w:val="VerbatimChar"/>
        </w:rPr>
        <w:t xml:space="preserve">│                        THE FOUR ENVELOPE DIMENSIONS                    │</w:t>
      </w:r>
      <w:r>
        <w:br/>
      </w:r>
      <w:r>
        <w:rPr>
          <w:rStyle w:val="VerbatimChar"/>
        </w:rPr>
        <w:t xml:space="preserve">├────────────────────────────────────────────────────────────────────────┤</w:t>
      </w:r>
      <w:r>
        <w:br/>
      </w:r>
      <w:r>
        <w:rPr>
          <w:rStyle w:val="VerbatimChar"/>
        </w:rPr>
        <w:t xml:space="preserve">│ 1. BLAST RADIUS       ──► The exact file paths, databases, and networks│</w:t>
      </w:r>
      <w:r>
        <w:br/>
      </w:r>
      <w:r>
        <w:rPr>
          <w:rStyle w:val="VerbatimChar"/>
        </w:rPr>
        <w:t xml:space="preserve">│                           the agent has physical access to touch.      │</w:t>
      </w:r>
      <w:r>
        <w:br/>
      </w:r>
      <w:r>
        <w:rPr>
          <w:rStyle w:val="VerbatimChar"/>
        </w:rPr>
        <w:t xml:space="preserve">│ 2. REVERSIBILITY      ──► The operational classification of actions    │</w:t>
      </w:r>
      <w:r>
        <w:br/>
      </w:r>
      <w:r>
        <w:rPr>
          <w:rStyle w:val="VerbatimChar"/>
        </w:rPr>
        <w:t xml:space="preserve">│                           into reversible vs. irreversible tiers.      │</w:t>
      </w:r>
      <w:r>
        <w:br/>
      </w:r>
      <w:r>
        <w:rPr>
          <w:rStyle w:val="VerbatimChar"/>
        </w:rPr>
        <w:t xml:space="preserve">│ 3. CONSTRAINED WRITE  ──► The mechanical inability to mutate external  │</w:t>
      </w:r>
      <w:r>
        <w:br/>
      </w:r>
      <w:r>
        <w:rPr>
          <w:rStyle w:val="VerbatimChar"/>
        </w:rPr>
        <w:t xml:space="preserve">│                           state without explicit human sign-off.       │</w:t>
      </w:r>
      <w:r>
        <w:br/>
      </w:r>
      <w:r>
        <w:rPr>
          <w:rStyle w:val="VerbatimChar"/>
        </w:rPr>
        <w:t xml:space="preserve">│ 4. THE STOP PATH      ──► The immediate, deterministic kill switch that│</w:t>
      </w:r>
      <w:r>
        <w:br/>
      </w:r>
      <w:r>
        <w:rPr>
          <w:rStyle w:val="VerbatimChar"/>
        </w:rPr>
        <w:t xml:space="preserve">│                           freezes the agent without data corruption.   │</w:t>
      </w:r>
      <w:r>
        <w:br/>
      </w:r>
      <w:r>
        <w:rPr>
          <w:rStyle w:val="VerbatimChar"/>
        </w:rPr>
        <w:t xml:space="preserve">└────────────────────────────────────────────────────────────────────────┘</w:t>
      </w:r>
    </w:p>
    <w:bookmarkStart w:id="62" w:name="blast-radius"/>
    <w:p>
      <w:pPr>
        <w:pStyle w:val="Heading3"/>
      </w:pPr>
      <w:r>
        <w:t xml:space="preserve">1. Blast Radius</w:t>
      </w:r>
    </w:p>
    <w:p>
      <w:pPr>
        <w:pStyle w:val="FirstParagraph"/>
      </w:pPr>
      <w:r>
        <w:t xml:space="preserve">Every autonomous employee must operate within a strictly partitioned sandbox.</w:t>
      </w:r>
    </w:p>
    <w:p>
      <w:pPr>
        <w:pStyle w:val="BodyText"/>
      </w:pPr>
      <w:r>
        <w:t xml:space="preserve">If an agent is commissioned to maintain a Snowflake data model, it must have access to:</w:t>
      </w:r>
      <w:r>
        <w:t xml:space="preserve"> </w:t>
      </w:r>
      <w:r>
        <w:t xml:space="preserve">- Its dedicated local Git repository.</w:t>
      </w:r>
      <w:r>
        <w:t xml:space="preserve"> </w:t>
      </w:r>
      <w:r>
        <w:t xml:space="preserve">- A designated staging database schema.</w:t>
      </w:r>
      <w:r>
        <w:t xml:space="preserve"> </w:t>
      </w:r>
      <w:r>
        <w:t xml:space="preserve">- Local scratch directories for temporary build artifacts.</w:t>
      </w:r>
    </w:p>
    <w:p>
      <w:pPr>
        <w:pStyle w:val="BodyText"/>
      </w:pPr>
      <w:r>
        <w:t xml:space="preserve">It must</w:t>
      </w:r>
      <w:r>
        <w:t xml:space="preserve"> </w:t>
      </w:r>
      <w:r>
        <w:rPr>
          <w:b/>
          <w:bCs/>
        </w:rPr>
        <w:t xml:space="preserve">not</w:t>
      </w:r>
      <w:r>
        <w:t xml:space="preserve"> </w:t>
      </w:r>
      <w:r>
        <w:t xml:space="preserve">have access to:</w:t>
      </w:r>
      <w:r>
        <w:t xml:space="preserve"> </w:t>
      </w:r>
      <w:r>
        <w:t xml:space="preserve">- Production database schemas.</w:t>
      </w:r>
      <w:r>
        <w:t xml:space="preserve"> </w:t>
      </w:r>
      <w:r>
        <w:t xml:space="preserve">- Other project repositories on the same host.</w:t>
      </w:r>
      <w:r>
        <w:t xml:space="preserve"> </w:t>
      </w:r>
      <w:r>
        <w:t xml:space="preserve">- Host-level network configuration or system credentials.</w:t>
      </w:r>
      <w:r>
        <w:t xml:space="preserve"> </w:t>
      </w:r>
      <w:r>
        <w:t xml:space="preserve">- Corporate email or messaging channels unless explicitly granted.</w:t>
      </w:r>
    </w:p>
    <w:p>
      <w:pPr>
        <w:pStyle w:val="BodyText"/>
      </w:pPr>
      <w:r>
        <w:t xml:space="preserve">Restricting the blast radius is not achieved by asking the model to</w:t>
      </w:r>
      <w:r>
        <w:t xml:space="preserve"> </w:t>
      </w:r>
      <w:r>
        <w:t xml:space="preserve">“</w:t>
      </w:r>
      <w:r>
        <w:t xml:space="preserve">please stay in this folder.</w:t>
      </w:r>
      <w:r>
        <w:t xml:space="preserve">”</w:t>
      </w:r>
      <w:r>
        <w:t xml:space="preserve"> </w:t>
      </w:r>
      <w:r>
        <w:t xml:space="preserve">It is achieved through operating system file permissions, isolated service users, scoped API tokens, and container boundaries.</w:t>
      </w:r>
    </w:p>
    <w:bookmarkEnd w:id="62"/>
    <w:bookmarkStart w:id="63" w:name="reversibility-as-the-dividing-line"/>
    <w:p>
      <w:pPr>
        <w:pStyle w:val="Heading3"/>
      </w:pPr>
      <w:r>
        <w:t xml:space="preserve">2. Reversibility as the Dividing Line</w:t>
      </w:r>
    </w:p>
    <w:p>
      <w:pPr>
        <w:pStyle w:val="FirstParagraph"/>
      </w:pPr>
      <w:r>
        <w:t xml:space="preserve">Chapter 3 established the governing rule for autonomous actions: automated systems may execute bounded, reversible actions unattended; irreversible actions require a named human.</w:t>
      </w:r>
    </w:p>
    <w:p>
      <w:pPr>
        <w:pStyle w:val="BodyText"/>
      </w:pPr>
      <w:r>
        <w:t xml:space="preserve">The reversibility class belongs to the specific action within its operating context, not intrinsically to the action name itself. Sending an email to an internal test address is Class A; sending an email to prospective enterprise clients is Class C. Applying a database migration in an isolated, disposable container is Class A; applying it to a shared staging database is Class B; applying it to a regulated production system is Class C.</w:t>
      </w:r>
    </w:p>
    <w:p>
      <w:pPr>
        <w:pStyle w:val="BodyText"/>
      </w:pPr>
      <w:r>
        <w:t xml:space="preserve">To operationalize that rule, every action is evaluated in context across three reversibility classes:</w:t>
      </w:r>
    </w:p>
    <w:tbl>
      <w:tblPr>
        <w:tblStyle w:val="Table"/>
        <w:tblW w:type="pct" w:w="5000"/>
        <w:jc w:val="left"/>
        <w:tblLayout w:type="fixed"/>
        <w:tblLook w:firstRow="1" w:lastRow="0" w:firstColumn="0" w:lastColumn="0" w:noHBand="0" w:noVBand="0" w:val="0020"/>
      </w:tblPr>
      <w:tblGrid>
        <w:gridCol w:w="1980"/>
        <w:gridCol w:w="1980"/>
        <w:gridCol w:w="1980"/>
        <w:gridCol w:w="1980"/>
      </w:tblGrid>
      <w:tr>
        <w:trPr>
          <w:tblHeader w:val="on"/>
        </w:trPr>
        <w:tc>
          <w:tcPr/>
          <w:p>
            <w:pPr>
              <w:pStyle w:val="Compact"/>
              <w:jc w:val="left"/>
            </w:pPr>
            <w:r>
              <w:t xml:space="preserve">Class</w:t>
            </w:r>
          </w:p>
        </w:tc>
        <w:tc>
          <w:tcPr/>
          <w:p>
            <w:pPr>
              <w:pStyle w:val="Compact"/>
              <w:jc w:val="left"/>
            </w:pPr>
            <w:r>
              <w:t xml:space="preserve">Reversibility Profile</w:t>
            </w:r>
          </w:p>
        </w:tc>
        <w:tc>
          <w:tcPr/>
          <w:p>
            <w:pPr>
              <w:pStyle w:val="Compact"/>
              <w:jc w:val="left"/>
            </w:pPr>
            <w:r>
              <w:t xml:space="preserve">Execution Policy</w:t>
            </w:r>
          </w:p>
        </w:tc>
        <w:tc>
          <w:tcPr/>
          <w:p>
            <w:pPr>
              <w:pStyle w:val="Compact"/>
              <w:jc w:val="left"/>
            </w:pPr>
            <w:r>
              <w:t xml:space="preserve">Example Action in Context</w:t>
            </w:r>
          </w:p>
        </w:tc>
      </w:tr>
      <w:tr>
        <w:tc>
          <w:tcPr/>
          <w:p>
            <w:pPr>
              <w:pStyle w:val="Compact"/>
              <w:jc w:val="left"/>
            </w:pPr>
            <w:r>
              <w:rPr>
                <w:b/>
                <w:bCs/>
              </w:rPr>
              <w:t xml:space="preserve">Class A</w:t>
            </w:r>
          </w:p>
        </w:tc>
        <w:tc>
          <w:tcPr/>
          <w:p>
            <w:pPr>
              <w:pStyle w:val="Compact"/>
              <w:jc w:val="left"/>
            </w:pPr>
            <w:r>
              <w:rPr>
                <w:b/>
                <w:bCs/>
              </w:rPr>
              <w:t xml:space="preserve">Fully Reversible</w:t>
            </w:r>
          </w:p>
        </w:tc>
        <w:tc>
          <w:tcPr/>
          <w:p>
            <w:pPr>
              <w:pStyle w:val="Compact"/>
              <w:jc w:val="left"/>
            </w:pPr>
            <w:r>
              <w:t xml:space="preserve">Permitted unattended 24/7.</w:t>
            </w:r>
          </w:p>
        </w:tc>
        <w:tc>
          <w:tcPr/>
          <w:p>
            <w:pPr>
              <w:pStyle w:val="Compact"/>
              <w:jc w:val="left"/>
            </w:pPr>
            <w:r>
              <w:t xml:space="preserve">Committing code to a local feature branch; running tests in a disposable Docker container; formatting Markdown docs.</w:t>
            </w:r>
          </w:p>
        </w:tc>
      </w:tr>
      <w:tr>
        <w:tc>
          <w:tcPr/>
          <w:p>
            <w:pPr>
              <w:pStyle w:val="Compact"/>
              <w:jc w:val="left"/>
            </w:pPr>
            <w:r>
              <w:rPr>
                <w:b/>
                <w:bCs/>
              </w:rPr>
              <w:t xml:space="preserve">Class B</w:t>
            </w:r>
          </w:p>
        </w:tc>
        <w:tc>
          <w:tcPr/>
          <w:p>
            <w:pPr>
              <w:pStyle w:val="Compact"/>
              <w:jc w:val="left"/>
            </w:pPr>
            <w:r>
              <w:rPr>
                <w:b/>
                <w:bCs/>
              </w:rPr>
              <w:t xml:space="preserve">Expensive to Undo</w:t>
            </w:r>
          </w:p>
        </w:tc>
        <w:tc>
          <w:tcPr/>
          <w:p>
            <w:pPr>
              <w:pStyle w:val="Compact"/>
              <w:jc w:val="left"/>
            </w:pPr>
            <w:r>
              <w:t xml:space="preserve">Permitted unattended only with automated verification gates.</w:t>
            </w:r>
          </w:p>
        </w:tc>
        <w:tc>
          <w:tcPr/>
          <w:p>
            <w:pPr>
              <w:pStyle w:val="Compact"/>
              <w:jc w:val="left"/>
            </w:pPr>
            <w:r>
              <w:t xml:space="preserve">Applying schema migrations to a shared staging database; opening a draft pull request; publishing internal staging builds.</w:t>
            </w:r>
          </w:p>
        </w:tc>
      </w:tr>
      <w:tr>
        <w:tc>
          <w:tcPr/>
          <w:p>
            <w:pPr>
              <w:pStyle w:val="Compact"/>
              <w:jc w:val="left"/>
            </w:pPr>
            <w:r>
              <w:rPr>
                <w:b/>
                <w:bCs/>
              </w:rPr>
              <w:t xml:space="preserve">Class C</w:t>
            </w:r>
          </w:p>
        </w:tc>
        <w:tc>
          <w:tcPr/>
          <w:p>
            <w:pPr>
              <w:pStyle w:val="Compact"/>
              <w:jc w:val="left"/>
            </w:pPr>
            <w:r>
              <w:rPr>
                <w:b/>
                <w:bCs/>
              </w:rPr>
              <w:t xml:space="preserve">Irreversible / Consequential</w:t>
            </w:r>
          </w:p>
        </w:tc>
        <w:tc>
          <w:tcPr/>
          <w:p>
            <w:pPr>
              <w:pStyle w:val="Compact"/>
              <w:jc w:val="left"/>
            </w:pPr>
            <w:r>
              <w:rPr>
                <w:b/>
                <w:bCs/>
              </w:rPr>
              <w:t xml:space="preserve">Halted for Human Authorization.</w:t>
            </w:r>
          </w:p>
        </w:tc>
        <w:tc>
          <w:tcPr/>
          <w:p>
            <w:pPr>
              <w:pStyle w:val="Compact"/>
              <w:jc w:val="left"/>
            </w:pPr>
            <w:r>
              <w:t xml:space="preserve">Merging code to production; sending customer-facing emails; deleting live data; executing financial transactions.</w:t>
            </w:r>
          </w:p>
        </w:tc>
      </w:tr>
    </w:tbl>
    <w:p>
      <w:pPr>
        <w:pStyle w:val="BodyText"/>
      </w:pPr>
      <w:r>
        <w:rPr>
          <w:b/>
          <w:bCs/>
        </w:rPr>
        <w:t xml:space="preserve">Action classification defines the maximum autonomy theoretically permitted; an individual employee’s authority envelope may impose a stricter boundary.</w:t>
      </w:r>
    </w:p>
    <w:p>
      <w:pPr>
        <w:pStyle w:val="BodyText"/>
      </w:pPr>
      <w:r>
        <w:t xml:space="preserve">For instance, applying a schema migration to a shared staging database is classified globally as Class B because a rollback script makes it reversible. However, for a newly commissioned employee or a critical shared database, an organization’s individual authority envelope can dictate that Class B state mutations still require explicit human approval. Global policy defines what is structurally possible; individual delegation defines what is currently granted.</w:t>
      </w:r>
    </w:p>
    <w:p>
      <w:pPr>
        <w:pStyle w:val="BodyText"/>
      </w:pPr>
      <w:r>
        <w:t xml:space="preserve">When an agent’s ideation loop determines that the next best step exceeds its individual authority envelope, the agent does not attempt to execute it. It creates a structured approval request, records its reasoning, halts its execution loop, and waits for a human signature.</w:t>
      </w:r>
    </w:p>
    <w:p>
      <w:r>
        <w:pict>
          <v:rect style="width:0;height:1.5pt" o:hralign="center" o:hrstd="t" o:hr="t"/>
        </w:pict>
      </w:r>
    </w:p>
    <w:bookmarkEnd w:id="63"/>
    <w:bookmarkEnd w:id="64"/>
    <w:bookmarkStart w:id="65" w:name="Xfa74520dc393ce2ef04b6144e82de6087a24c46"/>
    <w:p>
      <w:pPr>
        <w:pStyle w:val="Heading2"/>
      </w:pPr>
      <w:r>
        <w:t xml:space="preserve">The</w:t>
      </w:r>
      <w:r>
        <w:t xml:space="preserve"> </w:t>
      </w:r>
      <w:r>
        <w:t xml:space="preserve">“</w:t>
      </w:r>
      <w:r>
        <w:t xml:space="preserve">Needs Human</w:t>
      </w:r>
      <w:r>
        <w:t xml:space="preserve">”</w:t>
      </w:r>
      <w:r>
        <w:t xml:space="preserve"> </w:t>
      </w:r>
      <w:r>
        <w:t xml:space="preserve">Pattern: Halting with Dignity</w:t>
      </w:r>
    </w:p>
    <w:p>
      <w:pPr>
        <w:pStyle w:val="FirstParagraph"/>
      </w:pPr>
      <w:r>
        <w:t xml:space="preserve">When an autonomous employee hits an authority boundary, how does it stop?</w:t>
      </w:r>
    </w:p>
    <w:p>
      <w:pPr>
        <w:pStyle w:val="BodyText"/>
      </w:pPr>
      <w:r>
        <w:t xml:space="preserve">In novice implementations, agents either crash with an uncaught permission exception or loop endlessly trying different workarounds to bypass the restriction.</w:t>
      </w:r>
    </w:p>
    <w:p>
      <w:pPr>
        <w:pStyle w:val="BodyText"/>
      </w:pPr>
      <w:r>
        <w:t xml:space="preserve">A mature autonomous employee implements the</w:t>
      </w:r>
      <w:r>
        <w:t xml:space="preserve"> </w:t>
      </w:r>
      <w:r>
        <w:rPr>
          <w:b/>
          <w:bCs/>
        </w:rPr>
        <w:t xml:space="preserve">“</w:t>
      </w:r>
      <w:r>
        <w:rPr>
          <w:b/>
          <w:bCs/>
        </w:rPr>
        <w:t xml:space="preserve">Needs Human</w:t>
      </w:r>
      <w:r>
        <w:rPr>
          <w:b/>
          <w:bCs/>
        </w:rPr>
        <w:t xml:space="preserve">”</w:t>
      </w:r>
      <w:r>
        <w:t xml:space="preserve"> </w:t>
      </w:r>
      <w:r>
        <w:t xml:space="preserve">pattern:</w:t>
      </w:r>
    </w:p>
    <w:p>
      <w:pPr>
        <w:pStyle w:val="SourceCode"/>
      </w:pPr>
      <w:r>
        <w:rPr>
          <w:rStyle w:val="VerbatimChar"/>
        </w:rPr>
        <w:t xml:space="preserve">================================================================================</w:t>
      </w:r>
      <w:r>
        <w:br/>
      </w:r>
      <w:r>
        <w:rPr>
          <w:rStyle w:val="VerbatimChar"/>
        </w:rPr>
        <w:t xml:space="preserve">                        HUMAN APPROVAL REQUIRED</w:t>
      </w:r>
      <w:r>
        <w:br/>
      </w:r>
      <w:r>
        <w:rPr>
          <w:rStyle w:val="VerbatimChar"/>
        </w:rPr>
        <w:t xml:space="preserve">================================================================================</w:t>
      </w:r>
      <w:r>
        <w:br/>
      </w:r>
      <w:r>
        <w:rPr>
          <w:rStyle w:val="VerbatimChar"/>
        </w:rPr>
        <w:t xml:space="preserve">• Employee:        ERD-Steward</w:t>
      </w:r>
      <w:r>
        <w:br/>
      </w:r>
      <w:r>
        <w:rPr>
          <w:rStyle w:val="VerbatimChar"/>
        </w:rPr>
        <w:t xml:space="preserve">• Requested Step:  Execute DDL migration against DEV_ANALYTICS schema</w:t>
      </w:r>
      <w:r>
        <w:br/>
      </w:r>
      <w:r>
        <w:rPr>
          <w:rStyle w:val="VerbatimChar"/>
        </w:rPr>
        <w:t xml:space="preserve">• Action Class:    Class B (Shared State Mutation — Envelope Restricted)</w:t>
      </w:r>
      <w:r>
        <w:br/>
      </w:r>
      <w:r>
        <w:rPr>
          <w:rStyle w:val="VerbatimChar"/>
        </w:rPr>
        <w:t xml:space="preserve">• Blast Radius:    Target Database: DEV_ANALYTICS (Tables: 14)</w:t>
      </w:r>
      <w:r>
        <w:br/>
      </w:r>
      <w:r>
        <w:rPr>
          <w:rStyle w:val="VerbatimChar"/>
        </w:rPr>
        <w:t xml:space="preserve">• Evidence Trail:  Local schema validation PASS; SQLGlot compilation PASS.</w:t>
      </w:r>
      <w:r>
        <w:br/>
      </w:r>
      <w:r>
        <w:rPr>
          <w:rStyle w:val="VerbatimChar"/>
        </w:rPr>
        <w:t xml:space="preserve">• Reversibility:   Rollback script generated at scripts/rollback_sprint_4.sql</w:t>
      </w:r>
      <w:r>
        <w:br/>
      </w:r>
      <w:r>
        <w:rPr>
          <w:rStyle w:val="VerbatimChar"/>
        </w:rPr>
        <w:t xml:space="preserve">• Request:         Requires Lee's explicit confirmation before warehouse execution.</w:t>
      </w:r>
      <w:r>
        <w:br/>
      </w:r>
      <w:r>
        <w:rPr>
          <w:rStyle w:val="VerbatimChar"/>
        </w:rPr>
        <w:t xml:space="preserve">================================================================================</w:t>
      </w:r>
    </w:p>
    <w:p>
      <w:pPr>
        <w:pStyle w:val="FirstParagraph"/>
      </w:pPr>
      <w:r>
        <w:t xml:space="preserve">The agent logs the request, transitions its state to</w:t>
      </w:r>
      <w:r>
        <w:t xml:space="preserve"> </w:t>
      </w:r>
      <w:r>
        <w:rPr>
          <w:rStyle w:val="VerbatimChar"/>
        </w:rPr>
        <w:t xml:space="preserve">WAITING_APPROVAL</w:t>
      </w:r>
      <w:r>
        <w:t xml:space="preserve">, and goes to sleep.</w:t>
      </w:r>
    </w:p>
    <w:p>
      <w:pPr>
        <w:pStyle w:val="BodyText"/>
      </w:pPr>
      <w:r>
        <w:t xml:space="preserve">When I open my morning briefing over coffee, I do not see a wall of raw terminal logs. I see a clean, five-line decision request. I review the proposed DDL, inspect the generated rollback script, and sign off with a single command. The agent wakes up, verifies the human cryptographic signature, executes the migration, and resumes its autonomous loop.</w:t>
      </w:r>
    </w:p>
    <w:p>
      <w:pPr>
        <w:pStyle w:val="BodyText"/>
      </w:pPr>
      <w:r>
        <w:t xml:space="preserve">The machine did the thinking and the preparation; the human provided the consequential authority.</w:t>
      </w:r>
    </w:p>
    <w:p>
      <w:r>
        <w:pict>
          <v:rect style="width:0;height:1.5pt" o:hralign="center" o:hrstd="t" o:hr="t"/>
        </w:pict>
      </w:r>
    </w:p>
    <w:bookmarkEnd w:id="65"/>
    <w:bookmarkStart w:id="71" w:name="the-5-step-service-lifecycle-standard"/>
    <w:p>
      <w:pPr>
        <w:pStyle w:val="Heading2"/>
      </w:pPr>
      <w:r>
        <w:t xml:space="preserve">The 5-Step Service Lifecycle Standard</w:t>
      </w:r>
    </w:p>
    <w:p>
      <w:pPr>
        <w:pStyle w:val="FirstParagraph"/>
      </w:pPr>
      <w:r>
        <w:t xml:space="preserve">Now consider the second pre-heartbeat requirement:</w:t>
      </w:r>
      <w:r>
        <w:t xml:space="preserve"> </w:t>
      </w:r>
      <w:r>
        <w:rPr>
          <w:b/>
          <w:bCs/>
        </w:rPr>
        <w:t xml:space="preserve">The Lifecycle Contract</w:t>
      </w:r>
      <w:r>
        <w:t xml:space="preserve">.</w:t>
      </w:r>
    </w:p>
    <w:p>
      <w:pPr>
        <w:pStyle w:val="BodyText"/>
      </w:pPr>
      <w:r>
        <w:t xml:space="preserve">In the AI community today, most</w:t>
      </w:r>
      <w:r>
        <w:t xml:space="preserve"> </w:t>
      </w:r>
      <w:r>
        <w:t xml:space="preserve">“</w:t>
      </w:r>
      <w:r>
        <w:t xml:space="preserve">autonomous</w:t>
      </w:r>
      <w:r>
        <w:t xml:space="preserve">”</w:t>
      </w:r>
      <w:r>
        <w:t xml:space="preserve"> </w:t>
      </w:r>
      <w:r>
        <w:t xml:space="preserve">workflows are launched like this: an engineer opens an SSH session to a cloud server, runs</w:t>
      </w:r>
      <w:r>
        <w:t xml:space="preserve"> </w:t>
      </w:r>
      <w:r>
        <w:rPr>
          <w:rStyle w:val="VerbatimChar"/>
        </w:rPr>
        <w:t xml:space="preserve">tmux</w:t>
      </w:r>
      <w:r>
        <w:t xml:space="preserve">, types</w:t>
      </w:r>
      <w:r>
        <w:t xml:space="preserve"> </w:t>
      </w:r>
      <w:r>
        <w:rPr>
          <w:rStyle w:val="VerbatimChar"/>
        </w:rPr>
        <w:t xml:space="preserve">python main.py --loop</w:t>
      </w:r>
      <w:r>
        <w:t xml:space="preserve">, and detaches the session.</w:t>
      </w:r>
    </w:p>
    <w:p>
      <w:pPr>
        <w:pStyle w:val="BodyText"/>
      </w:pPr>
      <w:r>
        <w:t xml:space="preserve">That is not an operational deployment. That is an interactive prototype pretending to be a background worker.</w:t>
      </w:r>
    </w:p>
    <w:p>
      <w:pPr>
        <w:pStyle w:val="BodyText"/>
      </w:pPr>
      <w:r>
        <w:t xml:space="preserve">What happens when the cloud host reboots for a kernel update? The process dies.</w:t>
      </w:r>
      <w:r>
        <w:br/>
      </w:r>
      <w:r>
        <w:t xml:space="preserve">What happens when the Python process hits an unhandled network timeout? It crashes and sits dead until someone checks the terminal.</w:t>
      </w:r>
      <w:r>
        <w:br/>
      </w:r>
      <w:r>
        <w:t xml:space="preserve">What happens when log files fill the disk? The host locks up.</w:t>
      </w:r>
      <w:r>
        <w:br/>
      </w:r>
      <w:r>
        <w:t xml:space="preserve">What happens when an operator needs to pause the agent immediately? They have to find the process ID and run</w:t>
      </w:r>
      <w:r>
        <w:t xml:space="preserve"> </w:t>
      </w:r>
      <w:r>
        <w:rPr>
          <w:rStyle w:val="VerbatimChar"/>
        </w:rPr>
        <w:t xml:space="preserve">kill -9</w:t>
      </w:r>
      <w:r>
        <w:t xml:space="preserve">.</w:t>
      </w:r>
    </w:p>
    <w:p>
      <w:pPr>
        <w:pStyle w:val="BodyText"/>
      </w:pPr>
      <w:r>
        <w:t xml:space="preserve">If an AI agent is managed as an employee, it must adhere to the same production lifecycle standards that govern any mission-critical enterprise daemon:</w:t>
      </w:r>
    </w:p>
    <w:p>
      <w:pPr>
        <w:pStyle w:val="SourceCode"/>
      </w:pPr>
      <w:r>
        <w:rPr>
          <w:rStyle w:val="VerbatimChar"/>
        </w:rPr>
        <w:t xml:space="preserve">┌────────────────────────────────────────────────────────────────────────┐</w:t>
      </w:r>
      <w:r>
        <w:br/>
      </w:r>
      <w:r>
        <w:rPr>
          <w:rStyle w:val="VerbatimChar"/>
        </w:rPr>
        <w:t xml:space="preserve">│                   THE 5-STEP SERVICE LIFECYCLE STANDARD                │</w:t>
      </w:r>
      <w:r>
        <w:br/>
      </w:r>
      <w:r>
        <w:rPr>
          <w:rStyle w:val="VerbatimChar"/>
        </w:rPr>
        <w:t xml:space="preserve">├────────────────────────────────────────────────────────────────────────┤</w:t>
      </w:r>
      <w:r>
        <w:br/>
      </w:r>
      <w:r>
        <w:rPr>
          <w:rStyle w:val="VerbatimChar"/>
        </w:rPr>
        <w:t xml:space="preserve">│ 1. VERSIONED SERVICE DEFINITION  ──► Declared in version-controlled    │</w:t>
      </w:r>
      <w:r>
        <w:br/>
      </w:r>
      <w:r>
        <w:rPr>
          <w:rStyle w:val="VerbatimChar"/>
        </w:rPr>
        <w:t xml:space="preserve">│                                      manifests (e.g. systemd units).   │</w:t>
      </w:r>
      <w:r>
        <w:br/>
      </w:r>
      <w:r>
        <w:rPr>
          <w:rStyle w:val="VerbatimChar"/>
        </w:rPr>
        <w:t xml:space="preserve">│ 2. IDEMPOTENT INSTALLATION       ──► Repeatable installation scripts   │</w:t>
      </w:r>
      <w:r>
        <w:br/>
      </w:r>
      <w:r>
        <w:rPr>
          <w:rStyle w:val="VerbatimChar"/>
        </w:rPr>
        <w:t xml:space="preserve">│                                      that can run N times safely.      │</w:t>
      </w:r>
      <w:r>
        <w:br/>
      </w:r>
      <w:r>
        <w:rPr>
          <w:rStyle w:val="VerbatimChar"/>
        </w:rPr>
        <w:t xml:space="preserve">│ 3. LEAST-PRIVILEGE SECURITY      ──► Dedicated service user, strict    │</w:t>
      </w:r>
      <w:r>
        <w:br/>
      </w:r>
      <w:r>
        <w:rPr>
          <w:rStyle w:val="VerbatimChar"/>
        </w:rPr>
        <w:t xml:space="preserve">│                                      file modes (0700/0600), scoped env│</w:t>
      </w:r>
      <w:r>
        <w:br/>
      </w:r>
      <w:r>
        <w:rPr>
          <w:rStyle w:val="VerbatimChar"/>
        </w:rPr>
        <w:t xml:space="preserve">│ 4. HOST SUPERVISION &amp; RESTART    ──► Managed by OS init supervisor;    │</w:t>
      </w:r>
      <w:r>
        <w:br/>
      </w:r>
      <w:r>
        <w:rPr>
          <w:rStyle w:val="VerbatimChar"/>
        </w:rPr>
        <w:t xml:space="preserve">│                                      automatic crash restart &amp; backoff │</w:t>
      </w:r>
      <w:r>
        <w:br/>
      </w:r>
      <w:r>
        <w:rPr>
          <w:rStyle w:val="VerbatimChar"/>
        </w:rPr>
        <w:t xml:space="preserve">│ 5. BOOT PERSISTENCE &amp; HEALTH     ──► Starts automatically on boot;     │</w:t>
      </w:r>
      <w:r>
        <w:br/>
      </w:r>
      <w:r>
        <w:rPr>
          <w:rStyle w:val="VerbatimChar"/>
        </w:rPr>
        <w:t xml:space="preserve">│                                      verifies internal health on start.│</w:t>
      </w:r>
      <w:r>
        <w:br/>
      </w:r>
      <w:r>
        <w:rPr>
          <w:rStyle w:val="VerbatimChar"/>
        </w:rPr>
        <w:t xml:space="preserve">└────────────────────────────────────────────────────────────────────────┘</w:t>
      </w:r>
    </w:p>
    <w:bookmarkStart w:id="66" w:name="versioned-service-definition"/>
    <w:p>
      <w:pPr>
        <w:pStyle w:val="Heading3"/>
      </w:pPr>
      <w:r>
        <w:t xml:space="preserve">1. Versioned Service Definition</w:t>
      </w:r>
    </w:p>
    <w:p>
      <w:pPr>
        <w:pStyle w:val="FirstParagraph"/>
      </w:pPr>
      <w:r>
        <w:t xml:space="preserve">The agent’s execution parameters—its working directory, environment variables, restart policies, and resource limits—must be declared in code and tracked in Git.</w:t>
      </w:r>
    </w:p>
    <w:p>
      <w:pPr>
        <w:pStyle w:val="BodyText"/>
      </w:pPr>
      <w:r>
        <w:t xml:space="preserve">Whether you use Linux systemd unit files, Kubernetes deployment manifests, or Docker Compose definitions, the service configuration must never exist solely in a developer’s memory.</w:t>
      </w:r>
    </w:p>
    <w:bookmarkEnd w:id="66"/>
    <w:bookmarkStart w:id="67" w:name="idempotent-installation"/>
    <w:p>
      <w:pPr>
        <w:pStyle w:val="Heading3"/>
      </w:pPr>
      <w:r>
        <w:t xml:space="preserve">2. Idempotent Installation</w:t>
      </w:r>
    </w:p>
    <w:p>
      <w:pPr>
        <w:pStyle w:val="FirstParagraph"/>
      </w:pPr>
      <w:r>
        <w:t xml:space="preserve">Deploying or updating an AI employee must be completely deterministic. You should be able to run</w:t>
      </w:r>
      <w:r>
        <w:t xml:space="preserve"> </w:t>
      </w:r>
      <w:r>
        <w:rPr>
          <w:rStyle w:val="VerbatimChar"/>
        </w:rPr>
        <w:t xml:space="preserve">install.sh</w:t>
      </w:r>
      <w:r>
        <w:t xml:space="preserve"> </w:t>
      </w:r>
      <w:r>
        <w:t xml:space="preserve">or apply your deployment manifest ten times in a row, and the system should converge on the exact same desired state without duplicating configuration lines, corrupting databases, or breaking existing symlinks.</w:t>
      </w:r>
    </w:p>
    <w:bookmarkEnd w:id="67"/>
    <w:bookmarkStart w:id="68" w:name="least-privilege-security"/>
    <w:p>
      <w:pPr>
        <w:pStyle w:val="Heading3"/>
      </w:pPr>
      <w:r>
        <w:t xml:space="preserve">3. Least-Privilege Security</w:t>
      </w:r>
    </w:p>
    <w:p>
      <w:pPr>
        <w:pStyle w:val="FirstParagraph"/>
      </w:pPr>
      <w:r>
        <w:t xml:space="preserve">The employee must run under a dedicated, non-root system account. Its configuration files containing API credentials must be secured with strict POSIX permissions (</w:t>
      </w:r>
      <w:r>
        <w:rPr>
          <w:rStyle w:val="VerbatimChar"/>
        </w:rPr>
        <w:t xml:space="preserve">chmod 0600</w:t>
      </w:r>
      <w:r>
        <w:t xml:space="preserve">), and its workspace directories must be inaccessible to other users on the host (</w:t>
      </w:r>
      <w:r>
        <w:rPr>
          <w:rStyle w:val="VerbatimChar"/>
        </w:rPr>
        <w:t xml:space="preserve">chmod 0700</w:t>
      </w:r>
      <w:r>
        <w:t xml:space="preserve">).</w:t>
      </w:r>
    </w:p>
    <w:bookmarkEnd w:id="68"/>
    <w:bookmarkStart w:id="69" w:name="host-os-lifecycle-supervision"/>
    <w:p>
      <w:pPr>
        <w:pStyle w:val="Heading3"/>
      </w:pPr>
      <w:r>
        <w:t xml:space="preserve">4. Host OS Lifecycle Supervision</w:t>
      </w:r>
    </w:p>
    <w:p>
      <w:pPr>
        <w:pStyle w:val="FirstParagraph"/>
      </w:pPr>
      <w:r>
        <w:t xml:space="preserve">The agent must be supervised by an init system (such as systemd or a container orchestrator) that:</w:t>
      </w:r>
      <w:r>
        <w:t xml:space="preserve"> </w:t>
      </w:r>
      <w:r>
        <w:t xml:space="preserve">- Captures stdout and stderr into structured, rotatable system journals.</w:t>
      </w:r>
      <w:r>
        <w:t xml:space="preserve"> </w:t>
      </w:r>
      <w:r>
        <w:t xml:space="preserve">- Automatically restarts the process if it encounters transient crashes or out-of-memory errors.</w:t>
      </w:r>
      <w:r>
        <w:t xml:space="preserve"> </w:t>
      </w:r>
      <w:r>
        <w:t xml:space="preserve">- Enforces restart rate-limiting (exponential backoff) to prevent runaway retry loops from burning API budgets during major vendor outages.</w:t>
      </w:r>
    </w:p>
    <w:bookmarkEnd w:id="69"/>
    <w:bookmarkStart w:id="70" w:name="Xf755a13ec7a5e7c6201b3d59fb893c88316c090"/>
    <w:p>
      <w:pPr>
        <w:pStyle w:val="Heading3"/>
      </w:pPr>
      <w:r>
        <w:t xml:space="preserve">5. Boot Persistence &amp; Startup Self-Verification</w:t>
      </w:r>
    </w:p>
    <w:p>
      <w:pPr>
        <w:pStyle w:val="FirstParagraph"/>
      </w:pPr>
      <w:r>
        <w:t xml:space="preserve">If the host server reboots at 3:00 AM, the employee must automatically start upon system boot (enabled with Linux user lingering). Upon waking, the employee must perform an internal sanity check: verify that its API keys are valid, confirm that its Git repository is clean, inspect its database connectivity, and report its operational health tier before executing its first work cycle.</w:t>
      </w:r>
    </w:p>
    <w:p>
      <w:r>
        <w:pict>
          <v:rect style="width:0;height:1.5pt" o:hralign="center" o:hrstd="t" o:hr="t"/>
        </w:pict>
      </w:r>
    </w:p>
    <w:bookmarkEnd w:id="70"/>
    <w:bookmarkEnd w:id="71"/>
    <w:bookmarkStart w:id="72" w:name="Xc7a68dca7abcabd0e01d1f570ba841305d2a40f"/>
    <w:p>
      <w:pPr>
        <w:pStyle w:val="Heading2"/>
      </w:pPr>
      <w:r>
        <w:t xml:space="preserve">The Supporting-Service Incident: The Cost of Missing Lifecycle</w:t>
      </w:r>
    </w:p>
    <w:p>
      <w:pPr>
        <w:pStyle w:val="FirstParagraph"/>
      </w:pPr>
      <w:r>
        <w:t xml:space="preserve">Early in development, we deployed an autonomous interface agent designed to relay operational notifications over a secure messaging channel. The agent was built as a lightweight Python daemon and launched from a terminal script.</w:t>
      </w:r>
    </w:p>
    <w:p>
      <w:pPr>
        <w:pStyle w:val="BodyText"/>
      </w:pPr>
      <w:r>
        <w:t xml:space="preserve">For three weeks, the agent performed flawlessly. It reported completed test runs, highlighted blocked approval requests, and delivered morning summaries.</w:t>
      </w:r>
    </w:p>
    <w:p>
      <w:pPr>
        <w:pStyle w:val="BodyText"/>
      </w:pPr>
      <w:r>
        <w:t xml:space="preserve">Then, the host server received an automated security update and rebooted.</w:t>
      </w:r>
    </w:p>
    <w:p>
      <w:pPr>
        <w:pStyle w:val="BodyText"/>
      </w:pPr>
      <w:r>
        <w:t xml:space="preserve">Because the agent lacked a supervised systemd definition and boot persistence, it did not start after the reboot. The process was dead.</w:t>
      </w:r>
    </w:p>
    <w:p>
      <w:pPr>
        <w:pStyle w:val="BodyText"/>
      </w:pPr>
      <w:r>
        <w:t xml:space="preserve">Worse, because no health monitoring monitored its lifecycle, nothing signaled that the agent was offline. For four days, the entire platform continued running autonomous cycles in silence, while the human operator assumed that no notifications meant everything was running smoothly.</w:t>
      </w:r>
    </w:p>
    <w:p>
      <w:pPr>
        <w:pStyle w:val="BodyText"/>
      </w:pPr>
      <w:r>
        <w:t xml:space="preserve">The failure occurred in a supporting interface service rather than in an autonomous worker’s reasoning core, which made the lesson more broadly applicable: lifecycle discipline applies to every service the autonomous worker depends on.</w:t>
      </w:r>
    </w:p>
    <w:p>
      <w:pPr>
        <w:pStyle w:val="BodyText"/>
      </w:pPr>
      <w:r>
        <w:t xml:space="preserve">When we finally discovered the outage, we didn’t just restart the script. We turned the failure into a permanent engineering standard:</w:t>
      </w:r>
    </w:p>
    <w:p>
      <w:pPr>
        <w:pStyle w:val="BlockText"/>
      </w:pPr>
      <w:r>
        <w:rPr>
          <w:b/>
          <w:bCs/>
        </w:rPr>
        <w:t xml:space="preserve">A service that is not declared in code, supervised by the host operating system, and verified across reboots does not exist.</w:t>
      </w:r>
    </w:p>
    <w:p>
      <w:r>
        <w:pict>
          <v:rect style="width:0;height:1.5pt" o:hralign="center" o:hrstd="t" o:hr="t"/>
        </w:pict>
      </w:r>
    </w:p>
    <w:bookmarkEnd w:id="72"/>
    <w:bookmarkStart w:id="74" w:name="the-pre-heartbeat-checklist"/>
    <w:p>
      <w:pPr>
        <w:pStyle w:val="Heading2"/>
      </w:pPr>
      <w:r>
        <w:t xml:space="preserve">The Pre-Heartbeat Checklist</w:t>
      </w:r>
    </w:p>
    <w:p>
      <w:pPr>
        <w:pStyle w:val="FirstParagraph"/>
      </w:pPr>
      <w:r>
        <w:t xml:space="preserve">Before commissioning an autonomous employee and granting a recurring heartbeat, verify five operational conditions:</w:t>
      </w:r>
    </w:p>
    <w:p>
      <w:pPr>
        <w:pStyle w:val="Compact"/>
        <w:numPr>
          <w:ilvl w:val="0"/>
          <w:numId w:val="1005"/>
        </w:numPr>
      </w:pPr>
      <w:r>
        <w:rPr>
          <w:b/>
          <w:bCs/>
        </w:rPr>
        <w:t xml:space="preserve">Is the blast radius bounded?</w:t>
      </w:r>
      <w:r>
        <w:t xml:space="preserve"> </w:t>
      </w:r>
      <w:r>
        <w:t xml:space="preserve">Can the agent only physically access its designated workspace and sandbox?</w:t>
      </w:r>
    </w:p>
    <w:p>
      <w:pPr>
        <w:pStyle w:val="Compact"/>
        <w:numPr>
          <w:ilvl w:val="0"/>
          <w:numId w:val="1005"/>
        </w:numPr>
      </w:pPr>
      <w:r>
        <w:rPr>
          <w:b/>
          <w:bCs/>
        </w:rPr>
        <w:t xml:space="preserve">Is constrained write mechanically enforced?</w:t>
      </w:r>
      <w:r>
        <w:t xml:space="preserve"> </w:t>
      </w:r>
      <w:r>
        <w:t xml:space="preserve">Scoped credentials, read-only connections, and filesystem permissions physically prevent unapproved mutations to production state.</w:t>
      </w:r>
    </w:p>
    <w:p>
      <w:pPr>
        <w:pStyle w:val="Compact"/>
        <w:numPr>
          <w:ilvl w:val="0"/>
          <w:numId w:val="1005"/>
        </w:numPr>
      </w:pPr>
      <w:r>
        <w:rPr>
          <w:b/>
          <w:bCs/>
        </w:rPr>
        <w:t xml:space="preserve">Are action classes and individual envelopes defined?</w:t>
      </w:r>
      <w:r>
        <w:t xml:space="preserve"> </w:t>
      </w:r>
      <w:r>
        <w:t xml:space="preserve">Automated gates halt Class C actions—and any envelope-restricted Class B actions—for human authorization.</w:t>
      </w:r>
    </w:p>
    <w:p>
      <w:pPr>
        <w:pStyle w:val="Compact"/>
        <w:numPr>
          <w:ilvl w:val="0"/>
          <w:numId w:val="1005"/>
        </w:numPr>
      </w:pPr>
      <w:r>
        <w:rPr>
          <w:b/>
          <w:bCs/>
        </w:rPr>
        <w:t xml:space="preserve">Is the service lifecycle managed?</w:t>
      </w:r>
      <w:r>
        <w:t xml:space="preserve"> </w:t>
      </w:r>
      <w:r>
        <w:t xml:space="preserve">Does the service start on boot (with Linux user lingering enabled), restart on fault with burst rate-limiting, and log to structured system journals?</w:t>
      </w:r>
    </w:p>
    <w:p>
      <w:pPr>
        <w:pStyle w:val="Compact"/>
        <w:numPr>
          <w:ilvl w:val="0"/>
          <w:numId w:val="1005"/>
        </w:numPr>
      </w:pPr>
      <w:r>
        <w:rPr>
          <w:b/>
          <w:bCs/>
        </w:rPr>
        <w:t xml:space="preserve">Is there an immediate stop path?</w:t>
      </w:r>
      <w:r>
        <w:t xml:space="preserve"> </w:t>
      </w:r>
      <w:r>
        <w:t xml:space="preserve">Can an operator halt the agent immediately via supervisor controls or a file-based kill sentinel?</w:t>
      </w:r>
    </w:p>
    <w:p>
      <w:pPr>
        <w:pStyle w:val="FirstParagraph"/>
      </w:pPr>
      <w:r>
        <w:t xml:space="preserve">When those five conditions are met, granting a heartbeat becomes a controlled operational decision rather than an unmanaged liability.</w:t>
      </w:r>
    </w:p>
    <w:p>
      <w:r>
        <w:pict>
          <v:rect style="width:0;height:1.5pt" o:hralign="center" o:hrstd="t" o:hr="t"/>
        </w:pict>
      </w:r>
    </w:p>
    <w:p>
      <w:pPr>
        <w:pStyle w:val="Heading3"/>
      </w:pPr>
      <w:bookmarkStart w:id="73" w:name="X40673d377182c67029b6604ad9218576c079a03"/>
      <w:r>
        <w:t xml:space="preserve">The Practitioner Artifact: The Authority Envelope &amp; Lifecycle Specification</w:t>
      </w:r>
      <w:bookmarkEnd w:id="73"/>
    </w:p>
    <w:p>
      <w:pPr>
        <w:pStyle w:val="BlockText"/>
      </w:pPr>
      <w:r>
        <w:t xml:space="preserve">Use this contract template to define an AI employee’s operating boundaries before deploying its heartbeat.</w:t>
      </w:r>
    </w:p>
    <w:p>
      <w:pPr>
        <w:pStyle w:val="SourceCode"/>
      </w:pPr>
      <w:r>
        <w:rPr>
          <w:rStyle w:val="VerbatimChar"/>
        </w:rPr>
        <w:t xml:space="preserve">================================================================================</w:t>
      </w:r>
      <w:r>
        <w:br/>
      </w:r>
      <w:r>
        <w:rPr>
          <w:rStyle w:val="VerbatimChar"/>
        </w:rPr>
        <w:t xml:space="preserve">             THE AUTHORITY ENVELOPE &amp; LIFECYCLE SPECIFICATION</w:t>
      </w:r>
      <w:r>
        <w:br/>
      </w:r>
      <w:r>
        <w:rPr>
          <w:rStyle w:val="VerbatimChar"/>
        </w:rPr>
        <w:t xml:space="preserve">================================================================================</w:t>
      </w:r>
      <w:r>
        <w:br/>
      </w:r>
      <w:r>
        <w:br/>
      </w:r>
      <w:r>
        <w:rPr>
          <w:rStyle w:val="VerbatimChar"/>
        </w:rPr>
        <w:t xml:space="preserve">1. EMPLOYEE IDENTITY &amp; WORKSPACE</w:t>
      </w:r>
      <w:r>
        <w:br/>
      </w:r>
      <w:r>
        <w:rPr>
          <w:rStyle w:val="VerbatimChar"/>
        </w:rPr>
        <w:t xml:space="preserve">   • Employee Name:         DataModel-Steward</w:t>
      </w:r>
      <w:r>
        <w:br/>
      </w:r>
      <w:r>
        <w:rPr>
          <w:rStyle w:val="VerbatimChar"/>
        </w:rPr>
        <w:t xml:space="preserve">   • Assigned Role:         Snowflake Schema &amp; Modeling Engineer</w:t>
      </w:r>
      <w:r>
        <w:br/>
      </w:r>
      <w:r>
        <w:rPr>
          <w:rStyle w:val="VerbatimChar"/>
        </w:rPr>
        <w:t xml:space="preserve">   • Dedicated System User: svc-datamodel (Non-root, UID 1042)</w:t>
      </w:r>
      <w:r>
        <w:br/>
      </w:r>
      <w:r>
        <w:rPr>
          <w:rStyle w:val="VerbatimChar"/>
        </w:rPr>
        <w:t xml:space="preserve">   • Primary Workspace:     /home/lee/projects/erd-tool</w:t>
      </w:r>
      <w:r>
        <w:br/>
      </w:r>
      <w:r>
        <w:rPr>
          <w:rStyle w:val="VerbatimChar"/>
        </w:rPr>
        <w:t xml:space="preserve">   • Sandbox Staging:       /var/tmp/sandboxes/erd-tool/scratch</w:t>
      </w:r>
      <w:r>
        <w:br/>
      </w:r>
      <w:r>
        <w:br/>
      </w:r>
      <w:r>
        <w:rPr>
          <w:rStyle w:val="VerbatimChar"/>
        </w:rPr>
        <w:t xml:space="preserve">2. BLAST RADIUS BOUNDARIES</w:t>
      </w:r>
      <w:r>
        <w:br/>
      </w:r>
      <w:r>
        <w:rPr>
          <w:rStyle w:val="VerbatimChar"/>
        </w:rPr>
        <w:t xml:space="preserve">   • Permitted Read Paths:  /home/lee/projects/erd-tool/**</w:t>
      </w:r>
      <w:r>
        <w:br/>
      </w:r>
      <w:r>
        <w:rPr>
          <w:rStyle w:val="VerbatimChar"/>
        </w:rPr>
        <w:t xml:space="preserve">                            /home/lee/projects/shared-schemas/**</w:t>
      </w:r>
      <w:r>
        <w:br/>
      </w:r>
      <w:r>
        <w:rPr>
          <w:rStyle w:val="VerbatimChar"/>
        </w:rPr>
        <w:t xml:space="preserve">   • Permitted Write Paths: /home/lee/projects/erd-tool/**</w:t>
      </w:r>
      <w:r>
        <w:br/>
      </w:r>
      <w:r>
        <w:rPr>
          <w:rStyle w:val="VerbatimChar"/>
        </w:rPr>
        <w:t xml:space="preserve">                            /var/tmp/sandboxes/erd-tool/**</w:t>
      </w:r>
      <w:r>
        <w:br/>
      </w:r>
      <w:r>
        <w:rPr>
          <w:rStyle w:val="VerbatimChar"/>
        </w:rPr>
        <w:t xml:space="preserve">   • Forbidden Paths:       /etc/**, /home/lee/.ssh/**, /home/lee/.aws/**</w:t>
      </w:r>
      <w:r>
        <w:br/>
      </w:r>
      <w:r>
        <w:rPr>
          <w:rStyle w:val="VerbatimChar"/>
        </w:rPr>
        <w:t xml:space="preserve">   • Network Access:        Outbound API: api.anthropic.com, api.openai.com</w:t>
      </w:r>
      <w:r>
        <w:br/>
      </w:r>
      <w:r>
        <w:rPr>
          <w:rStyle w:val="VerbatimChar"/>
        </w:rPr>
        <w:t xml:space="preserve">                            Database: dev-warehouse.snowflakecomputing.com:443</w:t>
      </w:r>
      <w:r>
        <w:br/>
      </w:r>
      <w:r>
        <w:rPr>
          <w:rStyle w:val="VerbatimChar"/>
        </w:rPr>
        <w:t xml:space="preserve">                            All other outbound network traffic DENIED.</w:t>
      </w:r>
      <w:r>
        <w:br/>
      </w:r>
      <w:r>
        <w:br/>
      </w:r>
      <w:r>
        <w:rPr>
          <w:rStyle w:val="VerbatimChar"/>
        </w:rPr>
        <w:t xml:space="preserve">3. REVERSIBILITY &amp; ACTION POLICY</w:t>
      </w:r>
      <w:r>
        <w:br/>
      </w:r>
      <w:r>
        <w:rPr>
          <w:rStyle w:val="VerbatimChar"/>
        </w:rPr>
        <w:t xml:space="preserve">   ┌─────────┬────────────────────────────┬───────────────────────────────────┐</w:t>
      </w:r>
      <w:r>
        <w:br/>
      </w:r>
      <w:r>
        <w:rPr>
          <w:rStyle w:val="VerbatimChar"/>
        </w:rPr>
        <w:t xml:space="preserve">   │ CLASS   │ PERMITTED ACTIONS          │ EXECUTION RULE                    │</w:t>
      </w:r>
      <w:r>
        <w:br/>
      </w:r>
      <w:r>
        <w:rPr>
          <w:rStyle w:val="VerbatimChar"/>
        </w:rPr>
        <w:t xml:space="preserve">   ├─────────┼────────────────────────────┼───────────────────────────────────┤</w:t>
      </w:r>
      <w:r>
        <w:br/>
      </w:r>
      <w:r>
        <w:rPr>
          <w:rStyle w:val="VerbatimChar"/>
        </w:rPr>
        <w:t xml:space="preserve">   │ Class A │ Local Git commits, linting,│ Permitted unattended 24/7.        │</w:t>
      </w:r>
      <w:r>
        <w:br/>
      </w:r>
      <w:r>
        <w:rPr>
          <w:rStyle w:val="VerbatimChar"/>
        </w:rPr>
        <w:t xml:space="preserve">   │ (Safe)  │ container unit tests.      │                                   │</w:t>
      </w:r>
      <w:r>
        <w:br/>
      </w:r>
      <w:r>
        <w:rPr>
          <w:rStyle w:val="VerbatimChar"/>
        </w:rPr>
        <w:t xml:space="preserve">   ├─────────┼────────────────────────────┼───────────────────────────────────┤</w:t>
      </w:r>
      <w:r>
        <w:br/>
      </w:r>
      <w:r>
        <w:rPr>
          <w:rStyle w:val="VerbatimChar"/>
        </w:rPr>
        <w:t xml:space="preserve">   │ Class B │ Staging schema migrations, │ Permitted unattended with passed  │</w:t>
      </w:r>
      <w:r>
        <w:br/>
      </w:r>
      <w:r>
        <w:rPr>
          <w:rStyle w:val="VerbatimChar"/>
        </w:rPr>
        <w:t xml:space="preserve">   │ (Staging│ draft pull requests.       │ automated verification gates.     │</w:t>
      </w:r>
      <w:r>
        <w:br/>
      </w:r>
      <w:r>
        <w:rPr>
          <w:rStyle w:val="VerbatimChar"/>
        </w:rPr>
        <w:t xml:space="preserve">   │         │                            │ (Envelope Restricted: DDL = Human)│</w:t>
      </w:r>
      <w:r>
        <w:br/>
      </w:r>
      <w:r>
        <w:rPr>
          <w:rStyle w:val="VerbatimChar"/>
        </w:rPr>
        <w:t xml:space="preserve">   ├─────────┼────────────────────────────┼───────────────────────────────────┤</w:t>
      </w:r>
      <w:r>
        <w:br/>
      </w:r>
      <w:r>
        <w:rPr>
          <w:rStyle w:val="VerbatimChar"/>
        </w:rPr>
        <w:t xml:space="preserve">   │ Class C │ Production deployment, live│ HALT execution; create decision   │</w:t>
      </w:r>
      <w:r>
        <w:br/>
      </w:r>
      <w:r>
        <w:rPr>
          <w:rStyle w:val="VerbatimChar"/>
        </w:rPr>
        <w:t xml:space="preserve">   │ (Danger)│ data mutation, email sends.│ queue item for named human signoff│</w:t>
      </w:r>
      <w:r>
        <w:br/>
      </w:r>
      <w:r>
        <w:rPr>
          <w:rStyle w:val="VerbatimChar"/>
        </w:rPr>
        <w:t xml:space="preserve">   └─────────┴────────────────────────────┴───────────────────────────────────┘</w:t>
      </w:r>
      <w:r>
        <w:br/>
      </w:r>
      <w:r>
        <w:br/>
      </w:r>
      <w:r>
        <w:rPr>
          <w:rStyle w:val="VerbatimChar"/>
        </w:rPr>
        <w:t xml:space="preserve">4. OS LIFECYCLE &amp; SUPERVISION CONTRACT</w:t>
      </w:r>
      <w:r>
        <w:br/>
      </w:r>
      <w:r>
        <w:rPr>
          <w:rStyle w:val="VerbatimChar"/>
        </w:rPr>
        <w:t xml:space="preserve">   • Service Supervisor:    systemd user service (`systemctl --user`)</w:t>
      </w:r>
      <w:r>
        <w:br/>
      </w:r>
      <w:r>
        <w:rPr>
          <w:rStyle w:val="VerbatimChar"/>
        </w:rPr>
        <w:t xml:space="preserve">   • User Lingering:        Enabled via `loginctl enable-linger svc-datamodel`</w:t>
      </w:r>
      <w:r>
        <w:br/>
      </w:r>
      <w:r>
        <w:rPr>
          <w:rStyle w:val="VerbatimChar"/>
        </w:rPr>
        <w:t xml:space="preserve">   • Unit File Path:        ~/.config/systemd/user/datamodel-steward.service</w:t>
      </w:r>
      <w:r>
        <w:br/>
      </w:r>
      <w:r>
        <w:rPr>
          <w:rStyle w:val="VerbatimChar"/>
        </w:rPr>
        <w:t xml:space="preserve">   • Restart Policy:        Restart=on-failure, RestartSec=30s</w:t>
      </w:r>
      <w:r>
        <w:br/>
      </w:r>
      <w:r>
        <w:rPr>
          <w:rStyle w:val="VerbatimChar"/>
        </w:rPr>
        <w:t xml:space="preserve">   • Restart Rate Limits:   StartLimitIntervalSec=300s, StartLimitBurst=5</w:t>
      </w:r>
      <w:r>
        <w:br/>
      </w:r>
      <w:r>
        <w:rPr>
          <w:rStyle w:val="VerbatimChar"/>
        </w:rPr>
        <w:t xml:space="preserve">   • Logging Target:        systemd journal (Identifier: datamodel-steward)</w:t>
      </w:r>
      <w:r>
        <w:br/>
      </w:r>
      <w:r>
        <w:rPr>
          <w:rStyle w:val="VerbatimChar"/>
        </w:rPr>
        <w:t xml:space="preserve">   • Boot Persistence:      Enabled (`systemctl --user enable` + lingering)</w:t>
      </w:r>
      <w:r>
        <w:br/>
      </w:r>
      <w:r>
        <w:rPr>
          <w:rStyle w:val="VerbatimChar"/>
        </w:rPr>
        <w:t xml:space="preserve">   • Immediate Stop Path:   `systemctl --user stop datamodel-steward`</w:t>
      </w:r>
      <w:r>
        <w:br/>
      </w:r>
      <w:r>
        <w:rPr>
          <w:rStyle w:val="VerbatimChar"/>
        </w:rPr>
        <w:t xml:space="preserve">                            OR touch `/home/lee/projects/erd-tool/.kill`</w:t>
      </w:r>
      <w:r>
        <w:br/>
      </w:r>
      <w:r>
        <w:br/>
      </w:r>
      <w:r>
        <w:rPr>
          <w:rStyle w:val="VerbatimChar"/>
        </w:rPr>
        <w:t xml:space="preserve">5. SIGN-OFF &amp; COMMISSIONING</w:t>
      </w:r>
      <w:r>
        <w:br/>
      </w:r>
      <w:r>
        <w:rPr>
          <w:rStyle w:val="VerbatimChar"/>
        </w:rPr>
        <w:t xml:space="preserve">   • Lead Architect:        ___________________________ Date: ______________</w:t>
      </w:r>
      <w:r>
        <w:br/>
      </w:r>
      <w:r>
        <w:rPr>
          <w:rStyle w:val="VerbatimChar"/>
        </w:rPr>
        <w:t xml:space="preserve">================================================================================</w:t>
      </w:r>
    </w:p>
    <w:bookmarkEnd w:id="74"/>
    <w:bookmarkEnd w:id="75"/>
    <w:bookmarkStart w:id="87" w:name="chapter-5-the-mission-as-constitution"/>
    <w:p>
      <w:pPr>
        <w:pStyle w:val="Heading1"/>
      </w:pPr>
      <w:r>
        <w:t xml:space="preserve">Chapter 5: The Mission as Constitution</w:t>
      </w:r>
    </w:p>
    <w:p>
      <w:pPr>
        <w:pStyle w:val="FirstParagraph"/>
      </w:pPr>
      <w:r>
        <w:t xml:space="preserve">My friend Bob and I have been close friends since our college days. We were talking on the phone one evening about the political landscape, and Bob—who holds dual citizenship in the United States and Canada—made an offhand remark:</w:t>
      </w:r>
      <w:r>
        <w:t xml:space="preserve"> </w:t>
      </w:r>
      <w:r>
        <w:rPr>
          <w:i/>
          <w:iCs/>
        </w:rPr>
        <w:t xml:space="preserve">“</w:t>
      </w:r>
      <w:r>
        <w:rPr>
          <w:i/>
          <w:iCs/>
        </w:rPr>
        <w:t xml:space="preserve">With everything happening politically in Canada, maybe I should move north and run for Parliament.</w:t>
      </w:r>
      <w:r>
        <w:rPr>
          <w:i/>
          <w:iCs/>
        </w:rPr>
        <w:t xml:space="preserve">”</w:t>
      </w:r>
    </w:p>
    <w:p>
      <w:pPr>
        <w:pStyle w:val="BodyText"/>
      </w:pPr>
      <w:r>
        <w:t xml:space="preserve">It was not a serious political ambition. It was two sixty-one-year-old men having a casual conversation, the way old friends talk about buying a sailboat or opening a coffee shop on a beach.</w:t>
      </w:r>
    </w:p>
    <w:p>
      <w:pPr>
        <w:pStyle w:val="BodyText"/>
      </w:pPr>
      <w:r>
        <w:t xml:space="preserve">But the comment stuck with me. I had just built an autonomous execution platform, and I needed a real-world test case that would challenge the system.</w:t>
      </w:r>
    </w:p>
    <w:p>
      <w:pPr>
        <w:pStyle w:val="BodyText"/>
      </w:pPr>
      <w:r>
        <w:t xml:space="preserve">Here is what made Bob’s remark the perfect laboratory experiment:</w:t>
      </w:r>
      <w:r>
        <w:t xml:space="preserve"> </w:t>
      </w:r>
      <w:r>
        <w:rPr>
          <w:b/>
          <w:bCs/>
        </w:rPr>
        <w:t xml:space="preserve">I know nothing about Canadian federal politics.</w:t>
      </w:r>
    </w:p>
    <w:p>
      <w:pPr>
        <w:pStyle w:val="BodyText"/>
      </w:pPr>
      <w:r>
        <w:t xml:space="preserve">I do not know the party mechanics, the electoral district boundaries, the candidate nomination thresholds, or the statutory compliance rules of Elections Canada. Neither did Bob.</w:t>
      </w:r>
    </w:p>
    <w:p>
      <w:pPr>
        <w:pStyle w:val="BodyText"/>
      </w:pPr>
      <w:r>
        <w:t xml:space="preserve">If I assigned this mission to an autonomous AI employee and anything competent, structured, and legally compliant emerged, the competence could not have been smuggled in by me. My total ignorance of Canadian election law served as an absolute experimental control—the same discipline as choosing C for the system utilities in Chapter 1, applied to a domain with no compiler.</w:t>
      </w:r>
    </w:p>
    <w:p>
      <w:pPr>
        <w:pStyle w:val="BodyText"/>
      </w:pPr>
      <w:r>
        <w:t xml:space="preserve">That evening, I sat down and authored the mission. An autonomous employee was commissioned the moment I saved the file.</w:t>
      </w:r>
    </w:p>
    <w:p>
      <w:r>
        <w:pict>
          <v:rect style="width:0;height:1.5pt" o:hralign="center" o:hrstd="t" o:hr="t"/>
        </w:pict>
      </w:r>
    </w:p>
    <w:bookmarkStart w:id="76" w:name="a-mission-is-not-a-prompt"/>
    <w:p>
      <w:pPr>
        <w:pStyle w:val="Heading2"/>
      </w:pPr>
      <w:r>
        <w:t xml:space="preserve">A Mission Is Not a Prompt</w:t>
      </w:r>
    </w:p>
    <w:p>
      <w:pPr>
        <w:pStyle w:val="FirstParagraph"/>
      </w:pPr>
      <w:r>
        <w:t xml:space="preserve">In traditional AI interactions, a prompt is a transient request for immediate text generation. You type a question, the model streams an answer, and the interaction terminates. If the prompt is vague or under-specified, the model produces a mediocre or generic response.</w:t>
      </w:r>
    </w:p>
    <w:p>
      <w:pPr>
        <w:pStyle w:val="BodyText"/>
      </w:pPr>
      <w:r>
        <w:t xml:space="preserve">A mission operates on a completely different plane. A mission is a</w:t>
      </w:r>
      <w:r>
        <w:t xml:space="preserve"> </w:t>
      </w:r>
      <w:r>
        <w:rPr>
          <w:b/>
          <w:bCs/>
        </w:rPr>
        <w:t xml:space="preserve">governing constitution</w:t>
      </w:r>
      <w:r>
        <w:t xml:space="preserve">. It is a durable, version-controlled document that governs an autonomous agent across hourly cycles, hundreds of tool invocations, and multi-week operations.</w:t>
      </w:r>
    </w:p>
    <w:p>
      <w:pPr>
        <w:pStyle w:val="SourceCode"/>
      </w:pPr>
      <w:r>
        <w:rPr>
          <w:rStyle w:val="VerbatimChar"/>
        </w:rPr>
        <w:t xml:space="preserve">┌────────────────────────────────────────────────────────────────────────────┐</w:t>
      </w:r>
      <w:r>
        <w:br/>
      </w:r>
      <w:r>
        <w:rPr>
          <w:rStyle w:val="VerbatimChar"/>
        </w:rPr>
        <w:t xml:space="preserve">│                         PROMPT vs. MISSION CONSTITUTION                    │</w:t>
      </w:r>
      <w:r>
        <w:br/>
      </w:r>
      <w:r>
        <w:rPr>
          <w:rStyle w:val="VerbatimChar"/>
        </w:rPr>
        <w:t xml:space="preserve">├────────────────────────────────────┬───────────────────────────────────────┤</w:t>
      </w:r>
      <w:r>
        <w:br/>
      </w:r>
      <w:r>
        <w:rPr>
          <w:rStyle w:val="VerbatimChar"/>
        </w:rPr>
        <w:t xml:space="preserve">│            THE PROMPT              │        THE MISSION CONSTITUTION       │</w:t>
      </w:r>
      <w:r>
        <w:br/>
      </w:r>
      <w:r>
        <w:rPr>
          <w:rStyle w:val="VerbatimChar"/>
        </w:rPr>
        <w:t xml:space="preserve">├────────────────────────────────────┼───────────────────────────────────────┤</w:t>
      </w:r>
      <w:r>
        <w:br/>
      </w:r>
      <w:r>
        <w:rPr>
          <w:rStyle w:val="VerbatimChar"/>
        </w:rPr>
        <w:t xml:space="preserve">│ • Ephemeral single-turn session    │ • Persistent across weeks of execution│</w:t>
      </w:r>
      <w:r>
        <w:br/>
      </w:r>
      <w:r>
        <w:rPr>
          <w:rStyle w:val="VerbatimChar"/>
        </w:rPr>
        <w:t xml:space="preserve">│ • Prescribes immediate actions    │ • Establishes ongoing objectives      │</w:t>
      </w:r>
      <w:r>
        <w:br/>
      </w:r>
      <w:r>
        <w:rPr>
          <w:rStyle w:val="VerbatimChar"/>
        </w:rPr>
        <w:t xml:space="preserve">│ • Vague prompt = poor text answer  │ • Vague mission = runaway infinite loop│</w:t>
      </w:r>
      <w:r>
        <w:br/>
      </w:r>
      <w:r>
        <w:rPr>
          <w:rStyle w:val="VerbatimChar"/>
        </w:rPr>
        <w:t xml:space="preserve">│ • Human in the chair watching      │ • Autonomous agent running unattended │</w:t>
      </w:r>
      <w:r>
        <w:br/>
      </w:r>
      <w:r>
        <w:rPr>
          <w:rStyle w:val="VerbatimChar"/>
        </w:rPr>
        <w:t xml:space="preserve">│ • Evaluated by conversational tone │ • Governed by doctrine &amp; finish lines │</w:t>
      </w:r>
      <w:r>
        <w:br/>
      </w:r>
      <w:r>
        <w:rPr>
          <w:rStyle w:val="VerbatimChar"/>
        </w:rPr>
        <w:t xml:space="preserve">└────────────────────────────────────┴───────────────────────────────────────┘</w:t>
      </w:r>
    </w:p>
    <w:p>
      <w:pPr>
        <w:pStyle w:val="FirstParagraph"/>
      </w:pPr>
      <w:r>
        <w:t xml:space="preserve">When an interactive prompt is vague, the human notices immediately and refines the question.</w:t>
      </w:r>
    </w:p>
    <w:p>
      <w:pPr>
        <w:pStyle w:val="BodyText"/>
      </w:pPr>
      <w:r>
        <w:t xml:space="preserve">When a mission is vague, the failure mode is catastrophic:</w:t>
      </w:r>
      <w:r>
        <w:t xml:space="preserve"> </w:t>
      </w:r>
      <w:r>
        <w:rPr>
          <w:b/>
          <w:bCs/>
        </w:rPr>
        <w:t xml:space="preserve">an under-specified mission is not empty; it is unbounded.</w:t>
      </w:r>
      <w:r>
        <w:t xml:space="preserve"> </w:t>
      </w:r>
      <w:r>
        <w:t xml:space="preserve">An autonomous agent given a vague mission does not stop and wait for help. It wakes up every hour, generates an endless series of plausible-looking sub-tasks, burns API budget, and spins in infinite cognitive loops.</w:t>
      </w:r>
    </w:p>
    <w:p>
      <w:pPr>
        <w:pStyle w:val="BodyText"/>
      </w:pPr>
      <w:r>
        <w:t xml:space="preserve">To govern an autonomous employee, a mission must function as a constitution. It must define not only what the agent should achieve, but the operational boundaries, doctrine lines, avoid-lists, and escalation paths that constrain its thinking.</w:t>
      </w:r>
    </w:p>
    <w:p>
      <w:r>
        <w:pict>
          <v:rect style="width:0;height:1.5pt" o:hralign="center" o:hrstd="t" o:hr="t"/>
        </w:pict>
      </w:r>
    </w:p>
    <w:bookmarkEnd w:id="76"/>
    <w:bookmarkStart w:id="77" w:name="anatomy-of-a-mission-constitution"/>
    <w:p>
      <w:pPr>
        <w:pStyle w:val="Heading2"/>
      </w:pPr>
      <w:r>
        <w:t xml:space="preserve">Anatomy of a Mission Constitution</w:t>
      </w:r>
    </w:p>
    <w:p>
      <w:pPr>
        <w:pStyle w:val="FirstParagraph"/>
      </w:pPr>
      <w:r>
        <w:t xml:space="preserve">Here is the exact mission document I wrote for Bob’s campaign, which governed the employee for a month of unattended research:</w:t>
      </w:r>
    </w:p>
    <w:p>
      <w:pPr>
        <w:pStyle w:val="SourceCode"/>
      </w:pPr>
      <w:r>
        <w:rPr>
          <w:rStyle w:val="FunctionTok"/>
        </w:rPr>
        <w:t xml:space="preserve"># MISSION CONSTITUTION: Canadian Parliamentary Campaign Operations</w:t>
      </w:r>
      <w:r>
        <w:br/>
      </w:r>
      <w:r>
        <w:rPr>
          <w:rStyle w:val="NormalTok"/>
        </w:rPr>
        <w:t xml:space="preserve">Target: Help explore and prepare Bob's candidacy for Canadian Parliament</w:t>
      </w:r>
      <w:r>
        <w:br/>
      </w:r>
      <w:r>
        <w:rPr>
          <w:rStyle w:val="NormalTok"/>
        </w:rPr>
        <w:t xml:space="preserve">Operator: Lee / Candidate: Bob</w:t>
      </w:r>
      <w:r>
        <w:br/>
      </w:r>
      <w:r>
        <w:rPr>
          <w:rStyle w:val="NormalTok"/>
        </w:rPr>
        <w:t xml:space="preserve">Status: Active Operational Exploration</w:t>
      </w:r>
      <w:r>
        <w:br/>
      </w:r>
      <w:r>
        <w:br/>
      </w:r>
      <w:r>
        <w:rPr>
          <w:rStyle w:val="FunctionTok"/>
        </w:rPr>
        <w:t xml:space="preserve">## 1. Primary Purpose</w:t>
      </w:r>
      <w:r>
        <w:br/>
      </w:r>
      <w:r>
        <w:rPr>
          <w:rStyle w:val="NormalTok"/>
        </w:rPr>
        <w:t xml:space="preserve">Serve as an operations-focused campaign manager: explore feasibility, establish</w:t>
      </w:r>
      <w:r>
        <w:br/>
      </w:r>
      <w:r>
        <w:rPr>
          <w:rStyle w:val="NormalTok"/>
        </w:rPr>
        <w:t xml:space="preserve">candidate requirements, map compliance deadlines, and structure the operational</w:t>
      </w:r>
      <w:r>
        <w:br/>
      </w:r>
      <w:r>
        <w:rPr>
          <w:rStyle w:val="NormalTok"/>
        </w:rPr>
        <w:t xml:space="preserve">roadmap using verified official sources.</w:t>
      </w:r>
      <w:r>
        <w:br/>
      </w:r>
      <w:r>
        <w:br/>
      </w:r>
      <w:r>
        <w:rPr>
          <w:rStyle w:val="FunctionTok"/>
        </w:rPr>
        <w:t xml:space="preserve">## 2. Operating Posture</w:t>
      </w:r>
      <w:r>
        <w:br/>
      </w:r>
      <w:r>
        <w:rPr>
          <w:rStyle w:val="NormalTok"/>
        </w:rPr>
        <w:t xml:space="preserve">Do everything that can be done safely, legally, transparently, and autonomously.</w:t>
      </w:r>
      <w:r>
        <w:br/>
      </w:r>
      <w:r>
        <w:rPr>
          <w:rStyle w:val="NormalTok"/>
        </w:rPr>
        <w:t xml:space="preserve">Escalate to Lee or Bob only for actions requiring physical human identity,</w:t>
      </w:r>
      <w:r>
        <w:br/>
      </w:r>
      <w:r>
        <w:rPr>
          <w:rStyle w:val="NormalTok"/>
        </w:rPr>
        <w:t xml:space="preserve">financial expenditure, legal signatures, or private personal decisions.</w:t>
      </w:r>
      <w:r>
        <w:br/>
      </w:r>
      <w:r>
        <w:br/>
      </w:r>
      <w:r>
        <w:rPr>
          <w:rStyle w:val="FunctionTok"/>
        </w:rPr>
        <w:t xml:space="preserve">## 3. Explicit Avoid-List (The Hard Nevers)</w:t>
      </w:r>
      <w:r>
        <w:br/>
      </w:r>
      <w:r>
        <w:rPr>
          <w:rStyle w:val="SpecialStringTok"/>
        </w:rPr>
        <w:t xml:space="preserve">- </w:t>
      </w:r>
      <w:r>
        <w:rPr>
          <w:rStyle w:val="NormalTok"/>
        </w:rPr>
        <w:t xml:space="preserve">Do NOT spend money, hire vendors, place advertisements, or solicit donations.</w:t>
      </w:r>
      <w:r>
        <w:br/>
      </w:r>
      <w:r>
        <w:rPr>
          <w:rStyle w:val="SpecialStringTok"/>
        </w:rPr>
        <w:t xml:space="preserve">- </w:t>
      </w:r>
      <w:r>
        <w:rPr>
          <w:rStyle w:val="NormalTok"/>
        </w:rPr>
        <w:t xml:space="preserve">Do NOT file official regulatory forms or submit documents to Elections Canada.</w:t>
      </w:r>
      <w:r>
        <w:br/>
      </w:r>
      <w:r>
        <w:rPr>
          <w:rStyle w:val="SpecialStringTok"/>
        </w:rPr>
        <w:t xml:space="preserve">- </w:t>
      </w:r>
      <w:r>
        <w:rPr>
          <w:rStyle w:val="NormalTok"/>
        </w:rPr>
        <w:t xml:space="preserve">Do NOT publish public campaign material or send voter-facing communications.</w:t>
      </w:r>
      <w:r>
        <w:br/>
      </w:r>
      <w:r>
        <w:rPr>
          <w:rStyle w:val="SpecialStringTok"/>
        </w:rPr>
        <w:t xml:space="preserve">- </w:t>
      </w:r>
      <w:r>
        <w:rPr>
          <w:rStyle w:val="NormalTok"/>
        </w:rPr>
        <w:t xml:space="preserve">Do NOT assert legal certainty on statutory interpretations.</w:t>
      </w:r>
      <w:r>
        <w:br/>
      </w:r>
      <w:r>
        <w:br/>
      </w:r>
      <w:r>
        <w:rPr>
          <w:rStyle w:val="FunctionTok"/>
        </w:rPr>
        <w:t xml:space="preserve">## 4. Core Doctrine Lines</w:t>
      </w:r>
      <w:r>
        <w:br/>
      </w:r>
      <w:r>
        <w:rPr>
          <w:rStyle w:val="SpecialStringTok"/>
        </w:rPr>
        <w:t xml:space="preserve">- </w:t>
      </w:r>
      <w:r>
        <w:rPr>
          <w:rStyle w:val="NormalTok"/>
        </w:rPr>
        <w:t xml:space="preserve">Verify all candidate rules directly from official Elections Canada sources and cite the retrieved URL/statute.</w:t>
      </w:r>
      <w:r>
        <w:br/>
      </w:r>
      <w:r>
        <w:rPr>
          <w:rStyle w:val="SpecialStringTok"/>
        </w:rPr>
        <w:t xml:space="preserve">- </w:t>
      </w:r>
      <w:r>
        <w:rPr>
          <w:rStyle w:val="NormalTok"/>
        </w:rPr>
        <w:t xml:space="preserve">Never infer project state or legal facts when evidence is absent.</w:t>
      </w:r>
      <w:r>
        <w:br/>
      </w:r>
      <w:r>
        <w:rPr>
          <w:rStyle w:val="SpecialStringTok"/>
        </w:rPr>
        <w:t xml:space="preserve">- </w:t>
      </w:r>
      <w:r>
        <w:rPr>
          <w:rStyle w:val="NormalTok"/>
        </w:rPr>
        <w:t xml:space="preserve">Record statutory ambiguities as explicit questions rather than confabulating certainty.</w:t>
      </w:r>
      <w:r>
        <w:br/>
      </w:r>
      <w:r>
        <w:br/>
      </w:r>
      <w:r>
        <w:rPr>
          <w:rStyle w:val="FunctionTok"/>
        </w:rPr>
        <w:t xml:space="preserve">## 5. Escalation &amp; Blocking Protocol</w:t>
      </w:r>
      <w:r>
        <w:br/>
      </w:r>
      <w:r>
        <w:rPr>
          <w:rStyle w:val="NormalTok"/>
        </w:rPr>
        <w:t xml:space="preserve">When a missing decision blocks downstream progress, write the item immediately</w:t>
      </w:r>
      <w:r>
        <w:br/>
      </w:r>
      <w:r>
        <w:rPr>
          <w:rStyle w:val="NormalTok"/>
        </w:rPr>
        <w:t xml:space="preserve">to </w:t>
      </w:r>
      <w:r>
        <w:rPr>
          <w:rStyle w:val="InformationTok"/>
        </w:rPr>
        <w:t xml:space="preserve">`questions.md`</w:t>
      </w:r>
      <w:r>
        <w:rPr>
          <w:rStyle w:val="NormalTok"/>
        </w:rPr>
        <w:t xml:space="preserve">. Record the owner, the blocked scope, and explicitly document</w:t>
      </w:r>
      <w:r>
        <w:br/>
      </w:r>
      <w:r>
        <w:rPr>
          <w:rStyle w:val="NormalTok"/>
        </w:rPr>
        <w:t xml:space="preserve">what productive work can continue in parallel while waiting for human resolution.</w:t>
      </w:r>
    </w:p>
    <w:p>
      <w:pPr>
        <w:pStyle w:val="FirstParagraph"/>
      </w:pPr>
      <w:r>
        <w:t xml:space="preserve">Notice the deliberate architecture of this document, and how it connects to Chapter 4:</w:t>
      </w:r>
      <w:r>
        <w:t xml:space="preserve"> </w:t>
      </w:r>
      <w:r>
        <w:t xml:space="preserve">-</w:t>
      </w:r>
      <w:r>
        <w:t xml:space="preserve"> </w:t>
      </w:r>
      <w:r>
        <w:rPr>
          <w:b/>
          <w:bCs/>
        </w:rPr>
        <w:t xml:space="preserve">Purpose and Scope:</w:t>
      </w:r>
      <w:r>
        <w:t xml:space="preserve"> </w:t>
      </w:r>
      <w:r>
        <w:t xml:space="preserve">Sets the high-level objective without prescribing daily tasks.</w:t>
      </w:r>
      <w:r>
        <w:t xml:space="preserve"> </w:t>
      </w:r>
      <w:r>
        <w:t xml:space="preserve">-</w:t>
      </w:r>
      <w:r>
        <w:t xml:space="preserve"> </w:t>
      </w:r>
      <w:r>
        <w:rPr>
          <w:b/>
          <w:bCs/>
        </w:rPr>
        <w:t xml:space="preserve">Operating Posture:</w:t>
      </w:r>
      <w:r>
        <w:t xml:space="preserve"> </w:t>
      </w:r>
      <w:r>
        <w:t xml:space="preserve">Establishes the boundary between autonomous initiative and human escalation.</w:t>
      </w:r>
      <w:r>
        <w:t xml:space="preserve"> </w:t>
      </w:r>
      <w:r>
        <w:t xml:space="preserve">-</w:t>
      </w:r>
      <w:r>
        <w:t xml:space="preserve"> </w:t>
      </w:r>
      <w:r>
        <w:rPr>
          <w:b/>
          <w:bCs/>
        </w:rPr>
        <w:t xml:space="preserve">The Avoid-List:</w:t>
      </w:r>
      <w:r>
        <w:t xml:space="preserve"> </w:t>
      </w:r>
      <w:r>
        <w:t xml:space="preserve">Enforces governance prohibitions on irreversible Class C actions (money, filings, public communications).</w:t>
      </w:r>
      <w:r>
        <w:t xml:space="preserve"> </w:t>
      </w:r>
      <w:r>
        <w:t xml:space="preserve">-</w:t>
      </w:r>
      <w:r>
        <w:t xml:space="preserve"> </w:t>
      </w:r>
      <w:r>
        <w:rPr>
          <w:b/>
          <w:bCs/>
        </w:rPr>
        <w:t xml:space="preserve">Doctrine Lines:</w:t>
      </w:r>
      <w:r>
        <w:t xml:space="preserve"> </w:t>
      </w:r>
      <w:r>
        <w:t xml:space="preserve">Embeds philosophical rules that govern how the agent handles ambiguity.</w:t>
      </w:r>
      <w:r>
        <w:t xml:space="preserve"> </w:t>
      </w:r>
      <w:r>
        <w:t xml:space="preserve">-</w:t>
      </w:r>
      <w:r>
        <w:t xml:space="preserve"> </w:t>
      </w:r>
      <w:r>
        <w:rPr>
          <w:b/>
          <w:bCs/>
        </w:rPr>
        <w:t xml:space="preserve">The Escalation Protocol:</w:t>
      </w:r>
      <w:r>
        <w:t xml:space="preserve"> </w:t>
      </w:r>
      <w:r>
        <w:t xml:space="preserve">Provides an escape valve so the agent never stalls completely when blocked.</w:t>
      </w:r>
    </w:p>
    <w:p>
      <w:pPr>
        <w:pStyle w:val="BodyText"/>
      </w:pPr>
      <w:r>
        <w:rPr>
          <w:b/>
          <w:bCs/>
        </w:rPr>
        <w:t xml:space="preserve">The constitution defines</w:t>
      </w:r>
      <w:r>
        <w:rPr>
          <w:b/>
          <w:bCs/>
        </w:rPr>
        <w:t xml:space="preserve"> </w:t>
      </w:r>
      <w:r>
        <w:rPr>
          <w:b/>
          <w:bCs/>
        </w:rPr>
        <w:t xml:space="preserve">“</w:t>
      </w:r>
      <w:r>
        <w:rPr>
          <w:b/>
          <w:bCs/>
        </w:rPr>
        <w:t xml:space="preserve">should</w:t>
      </w:r>
      <w:r>
        <w:rPr>
          <w:b/>
          <w:bCs/>
        </w:rPr>
        <w:t xml:space="preserve">”</w:t>
      </w:r>
      <w:r>
        <w:rPr>
          <w:b/>
          <w:bCs/>
        </w:rPr>
        <w:t xml:space="preserve">; the authority envelope defines</w:t>
      </w:r>
      <w:r>
        <w:rPr>
          <w:b/>
          <w:bCs/>
        </w:rPr>
        <w:t xml:space="preserve"> </w:t>
      </w:r>
      <w:r>
        <w:rPr>
          <w:b/>
          <w:bCs/>
        </w:rPr>
        <w:t xml:space="preserve">“</w:t>
      </w:r>
      <w:r>
        <w:rPr>
          <w:b/>
          <w:bCs/>
        </w:rPr>
        <w:t xml:space="preserve">may.</w:t>
      </w:r>
      <w:r>
        <w:rPr>
          <w:b/>
          <w:bCs/>
        </w:rPr>
        <w:t xml:space="preserve">”</w:t>
      </w:r>
      <w:r>
        <w:t xml:space="preserve"> </w:t>
      </w:r>
      <w:r>
        <w:t xml:space="preserve">The mission constitution says</w:t>
      </w:r>
      <w:r>
        <w:t xml:space="preserve"> </w:t>
      </w:r>
      <w:r>
        <w:rPr>
          <w:i/>
          <w:iCs/>
        </w:rPr>
        <w:t xml:space="preserve">never</w:t>
      </w:r>
      <w:r>
        <w:t xml:space="preserve">; the authority envelope makes</w:t>
      </w:r>
      <w:r>
        <w:t xml:space="preserve"> </w:t>
      </w:r>
      <w:r>
        <w:rPr>
          <w:i/>
          <w:iCs/>
        </w:rPr>
        <w:t xml:space="preserve">never</w:t>
      </w:r>
      <w:r>
        <w:t xml:space="preserve"> </w:t>
      </w:r>
      <w:r>
        <w:t xml:space="preserve">physically impossible through operating system permissions, restricted service accounts, and scoped credentials.</w:t>
      </w:r>
    </w:p>
    <w:p>
      <w:r>
        <w:pict>
          <v:rect style="width:0;height:1.5pt" o:hralign="center" o:hrstd="t" o:hr="t"/>
        </w:pict>
      </w:r>
    </w:p>
    <w:bookmarkEnd w:id="77"/>
    <w:bookmarkStart w:id="78" w:name="the-doctrine-line-mechanizing-philosophy"/>
    <w:p>
      <w:pPr>
        <w:pStyle w:val="Heading2"/>
      </w:pPr>
      <w:r>
        <w:t xml:space="preserve">The Doctrine Line: Mechanizing Philosophy</w:t>
      </w:r>
    </w:p>
    <w:p>
      <w:pPr>
        <w:pStyle w:val="FirstParagraph"/>
      </w:pPr>
      <w:r>
        <w:t xml:space="preserve">Look at Section 4 of the constitution:</w:t>
      </w:r>
    </w:p>
    <w:p>
      <w:pPr>
        <w:pStyle w:val="BlockText"/>
      </w:pPr>
      <w:r>
        <w:rPr>
          <w:i/>
          <w:iCs/>
        </w:rPr>
        <w:t xml:space="preserve">“</w:t>
      </w:r>
      <w:r>
        <w:rPr>
          <w:i/>
          <w:iCs/>
        </w:rPr>
        <w:t xml:space="preserve">Never infer project state or legal facts when evidence is absent.</w:t>
      </w:r>
      <w:r>
        <w:rPr>
          <w:i/>
          <w:iCs/>
        </w:rPr>
        <w:t xml:space="preserve">”</w:t>
      </w:r>
      <w:r>
        <w:br/>
      </w:r>
      <w:r>
        <w:rPr>
          <w:i/>
          <w:iCs/>
        </w:rPr>
        <w:t xml:space="preserve">“</w:t>
      </w:r>
      <w:r>
        <w:rPr>
          <w:i/>
          <w:iCs/>
        </w:rPr>
        <w:t xml:space="preserve">Record statutory ambiguities as explicit questions rather than confabulating certainty.</w:t>
      </w:r>
      <w:r>
        <w:rPr>
          <w:i/>
          <w:iCs/>
        </w:rPr>
        <w:t xml:space="preserve">”</w:t>
      </w:r>
    </w:p>
    <w:p>
      <w:pPr>
        <w:pStyle w:val="FirstParagraph"/>
      </w:pPr>
      <w:r>
        <w:t xml:space="preserve">These are</w:t>
      </w:r>
      <w:r>
        <w:t xml:space="preserve"> </w:t>
      </w:r>
      <w:r>
        <w:rPr>
          <w:b/>
          <w:bCs/>
        </w:rPr>
        <w:t xml:space="preserve">doctrine lines</w:t>
      </w:r>
      <w:r>
        <w:t xml:space="preserve">.</w:t>
      </w:r>
    </w:p>
    <w:p>
      <w:pPr>
        <w:pStyle w:val="BodyText"/>
      </w:pPr>
      <w:r>
        <w:t xml:space="preserve">A doctrine line is a core philosophical rule written down precisely enough to govern the agent’s internal ideation loop at 3:00 AM. It is mechanized taste applied to epistemology.</w:t>
      </w:r>
    </w:p>
    <w:p>
      <w:pPr>
        <w:pStyle w:val="BodyText"/>
      </w:pPr>
      <w:r>
        <w:t xml:space="preserve">Without those two sentences, an LLM exploring election law will behave like an enthusiastic political consultant. It will encounter an ambiguous clause in the Canada Elections Act, make a plausible-sounding assumption, and proceed to build a multi-week strategy based on an unverified guess.</w:t>
      </w:r>
    </w:p>
    <w:p>
      <w:pPr>
        <w:pStyle w:val="BodyText"/>
      </w:pPr>
      <w:r>
        <w:t xml:space="preserve">With those doctrine lines, the agent’s reasoning shifted entirely.</w:t>
      </w:r>
    </w:p>
    <w:p>
      <w:pPr>
        <w:pStyle w:val="BodyText"/>
      </w:pPr>
      <w:r>
        <w:t xml:space="preserve">When the employee generated its first backlog of work items, here is an item it ranked and executed, quoted verbatim from its logs:</w:t>
      </w:r>
    </w:p>
    <w:p>
      <w:pPr>
        <w:pStyle w:val="BlockText"/>
      </w:pPr>
      <w:r>
        <w:rPr>
          <w:b/>
          <w:bCs/>
        </w:rPr>
        <w:t xml:space="preserve">Item 004: Research Federal Candidate Nomination Requirements</w:t>
      </w:r>
      <w:r>
        <w:br/>
      </w:r>
      <w:r>
        <w:rPr>
          <w:i/>
          <w:iCs/>
        </w:rPr>
        <w:t xml:space="preserve">Rationale: Clarifies Bob’s candidacy path using official Elections Canada documentation while recording statutory uncertainties as explicit questions rather than legal certainty.</w:t>
      </w:r>
    </w:p>
    <w:p>
      <w:pPr>
        <w:pStyle w:val="FirstParagraph"/>
      </w:pPr>
      <w:r>
        <w:t xml:space="preserve">I did not write that backlog item, and no prompt instructed the agent to include that disclaimer. The employee generated the work item and infused the constitution’s doctrine into its own reasoning.</w:t>
      </w:r>
    </w:p>
    <w:p>
      <w:r>
        <w:pict>
          <v:rect style="width:0;height:1.5pt" o:hralign="center" o:hrstd="t" o:hr="t"/>
        </w:pict>
      </w:r>
    </w:p>
    <w:bookmarkEnd w:id="78"/>
    <w:bookmarkStart w:id="79" w:name="X7b31f58395a2cd66852671cbc1d7742ec1fe808"/>
    <w:p>
      <w:pPr>
        <w:pStyle w:val="Heading2"/>
      </w:pPr>
      <w:r>
        <w:t xml:space="preserve">The Escalation Protocol: The Durable Decision Channel</w:t>
      </w:r>
    </w:p>
    <w:p>
      <w:pPr>
        <w:pStyle w:val="FirstParagraph"/>
      </w:pPr>
      <w:r>
        <w:t xml:space="preserve">An autonomous employee will encounter ambiguities that require human judgment: legal qualifications, budget allocations, personal preferences, and strategic trade-offs.</w:t>
      </w:r>
    </w:p>
    <w:p>
      <w:pPr>
        <w:pStyle w:val="BodyText"/>
      </w:pPr>
      <w:r>
        <w:t xml:space="preserve">If the agent has no structured way to handle blockers, it faces a choice: halt completely until a human types a prompt, or guess and proceed recklessly.</w:t>
      </w:r>
    </w:p>
    <w:p>
      <w:pPr>
        <w:pStyle w:val="BodyText"/>
      </w:pPr>
      <w:r>
        <w:t xml:space="preserve">The architectural requirement is a</w:t>
      </w:r>
      <w:r>
        <w:t xml:space="preserve"> </w:t>
      </w:r>
      <w:r>
        <w:rPr>
          <w:b/>
          <w:bCs/>
        </w:rPr>
        <w:t xml:space="preserve">durable escalation and decision channel</w:t>
      </w:r>
      <w:r>
        <w:t xml:space="preserve">. In its simplest form, this is just a</w:t>
      </w:r>
      <w:r>
        <w:t xml:space="preserve"> </w:t>
      </w:r>
      <w:r>
        <w:rPr>
          <w:rStyle w:val="VerbatimChar"/>
        </w:rPr>
        <w:t xml:space="preserve">questions.md</w:t>
      </w:r>
      <w:r>
        <w:t xml:space="preserve"> </w:t>
      </w:r>
      <w:r>
        <w:t xml:space="preserve">file in the project repository.</w:t>
      </w:r>
    </w:p>
    <w:p>
      <w:pPr>
        <w:pStyle w:val="BodyText"/>
      </w:pPr>
      <w:r>
        <w:t xml:space="preserve">When the agent identified an unresolved ambiguity, it recorded a structured blocker ticket:</w:t>
      </w:r>
    </w:p>
    <w:p>
      <w:pPr>
        <w:pStyle w:val="SourceCode"/>
      </w:pPr>
      <w:r>
        <w:rPr>
          <w:rStyle w:val="FunctionTok"/>
        </w:rPr>
        <w:t xml:space="preserve">### Q-001: What electoral district (riding) should Bob contest?</w:t>
      </w:r>
      <w:r>
        <w:br/>
      </w:r>
      <w:r>
        <w:rPr>
          <w:rStyle w:val="SpecialStringTok"/>
        </w:rPr>
        <w:t xml:space="preserve">- </w:t>
      </w:r>
      <w:r>
        <w:rPr>
          <w:rStyle w:val="NormalTok"/>
        </w:rPr>
        <w:t xml:space="preserve">**Owner:** Bob and Lee</w:t>
      </w:r>
      <w:r>
        <w:br/>
      </w:r>
      <w:r>
        <w:rPr>
          <w:rStyle w:val="SpecialStringTok"/>
        </w:rPr>
        <w:t xml:space="preserve">- </w:t>
      </w:r>
      <w:r>
        <w:rPr>
          <w:rStyle w:val="NormalTok"/>
        </w:rPr>
        <w:t xml:space="preserve">**Priority:** Critical (Tier 1 Blocker)</w:t>
      </w:r>
      <w:r>
        <w:br/>
      </w:r>
      <w:r>
        <w:rPr>
          <w:rStyle w:val="SpecialStringTok"/>
        </w:rPr>
        <w:t xml:space="preserve">- </w:t>
      </w:r>
      <w:r>
        <w:rPr>
          <w:rStyle w:val="NormalTok"/>
        </w:rPr>
        <w:t xml:space="preserve">**Blocks:** Precise nomination calendar, local demographic analysis, volunteer targets.</w:t>
      </w:r>
      <w:r>
        <w:br/>
      </w:r>
      <w:r>
        <w:rPr>
          <w:rStyle w:val="SpecialStringTok"/>
        </w:rPr>
        <w:t xml:space="preserve">- </w:t>
      </w:r>
      <w:r>
        <w:rPr>
          <w:rStyle w:val="NormalTok"/>
        </w:rPr>
        <w:t xml:space="preserve">**Why It Matters:** Under the Canada Elections Act, candidate registration, nomination signatures, and filing deadlines are tied strictly to an electoral district.</w:t>
      </w:r>
      <w:r>
        <w:br/>
      </w:r>
      <w:r>
        <w:rPr>
          <w:rStyle w:val="SpecialStringTok"/>
        </w:rPr>
        <w:t xml:space="preserve">- </w:t>
      </w:r>
      <w:r>
        <w:rPr>
          <w:rStyle w:val="NormalTok"/>
        </w:rPr>
        <w:t xml:space="preserve">**What Can Continue in Parallel:** Build general operations dashboard; research universal Elections Canada filing checklists; draft riding-selection evaluation matrix.</w:t>
      </w:r>
    </w:p>
    <w:p>
      <w:pPr>
        <w:pStyle w:val="FirstParagraph"/>
      </w:pPr>
      <w:r>
        <w:t xml:space="preserve">Read that entry carefully.</w:t>
      </w:r>
    </w:p>
    <w:p>
      <w:pPr>
        <w:pStyle w:val="BodyText"/>
      </w:pPr>
      <w:r>
        <w:t xml:space="preserve">The machine did not know which riding Bob should run in, and neither did I. But instead of guessing or freezing, the agent:</w:t>
      </w:r>
      <w:r>
        <w:t xml:space="preserve"> </w:t>
      </w:r>
      <w:r>
        <w:t xml:space="preserve">1. Identified that geographic district selection was a prerequisite for downstream strategy.</w:t>
      </w:r>
      <w:r>
        <w:t xml:space="preserve"> </w:t>
      </w:r>
      <w:r>
        <w:t xml:space="preserve">2. Formatted the blocker into a concise decision ticket.</w:t>
      </w:r>
      <w:r>
        <w:t xml:space="preserve"> </w:t>
      </w:r>
      <w:r>
        <w:t xml:space="preserve">3. Assigned ownership to the humans.</w:t>
      </w:r>
      <w:r>
        <w:t xml:space="preserve"> </w:t>
      </w:r>
      <w:r>
        <w:t xml:space="preserve">4.</w:t>
      </w:r>
      <w:r>
        <w:t xml:space="preserve"> </w:t>
      </w:r>
      <w:r>
        <w:rPr>
          <w:b/>
          <w:bCs/>
        </w:rPr>
        <w:t xml:space="preserve">Explicitly identified what productive work could continue while waiting for our answer.</w:t>
      </w:r>
    </w:p>
    <w:p>
      <w:pPr>
        <w:pStyle w:val="BodyText"/>
      </w:pPr>
      <w:r>
        <w:t xml:space="preserve">The agent then built the general operations dashboard and drafted the district evaluation matrix while Bob and I went about our normal days.</w:t>
      </w:r>
    </w:p>
    <w:p>
      <w:pPr>
        <w:pStyle w:val="BodyText"/>
      </w:pPr>
      <w:r>
        <w:t xml:space="preserve">When I checked the project over coffee, I didn’t have to wade through raw research notes. I saw a single actionable decision ticket. Bob and I discussed the options over dinner, selected two candidate ridings, and recorded our answer in the file. On its next hourly cycle, the agent ingested the decision and unblocked the next tier of its backlog.</w:t>
      </w:r>
    </w:p>
    <w:p>
      <w:r>
        <w:pict>
          <v:rect style="width:0;height:1.5pt" o:hralign="center" o:hrstd="t" o:hr="t"/>
        </w:pict>
      </w:r>
    </w:p>
    <w:bookmarkEnd w:id="79"/>
    <w:bookmarkStart w:id="82" w:name="setting-the-ideation-dial"/>
    <w:p>
      <w:pPr>
        <w:pStyle w:val="Heading2"/>
      </w:pPr>
      <w:r>
        <w:t xml:space="preserve">Setting the Ideation Dial</w:t>
      </w:r>
    </w:p>
    <w:p>
      <w:pPr>
        <w:pStyle w:val="FirstParagraph"/>
      </w:pPr>
      <w:r>
        <w:t xml:space="preserve">A mission constitution also sets the</w:t>
      </w:r>
      <w:r>
        <w:t xml:space="preserve"> </w:t>
      </w:r>
      <w:r>
        <w:rPr>
          <w:b/>
          <w:bCs/>
        </w:rPr>
        <w:t xml:space="preserve">Ideation Dial</w:t>
      </w:r>
      <w:r>
        <w:t xml:space="preserve">:</w:t>
      </w:r>
      <w:r>
        <w:t xml:space="preserve"> </w:t>
      </w:r>
      <w:r>
        <w:rPr>
          <w:i/>
          <w:iCs/>
        </w:rPr>
        <w:t xml:space="preserve">how much architectural freedom does the employee have?</w:t>
      </w:r>
    </w:p>
    <w:p>
      <w:pPr>
        <w:pStyle w:val="BodyText"/>
      </w:pPr>
      <w:r>
        <w:t xml:space="preserve">The Ideation Dial operates across two dimensions:</w:t>
      </w:r>
      <w:r>
        <w:t xml:space="preserve"> </w:t>
      </w:r>
      <w:r>
        <w:t xml:space="preserve">1.</w:t>
      </w:r>
      <w:r>
        <w:t xml:space="preserve"> </w:t>
      </w:r>
      <w:r>
        <w:rPr>
          <w:b/>
          <w:bCs/>
        </w:rPr>
        <w:t xml:space="preserve">Problem-Space Freedom (The</w:t>
      </w:r>
      <w:r>
        <w:rPr>
          <w:b/>
          <w:bCs/>
        </w:rPr>
        <w:t xml:space="preserve"> </w:t>
      </w:r>
      <w:r>
        <w:rPr>
          <w:b/>
          <w:bCs/>
        </w:rPr>
        <w:t xml:space="preserve">“</w:t>
      </w:r>
      <w:r>
        <w:rPr>
          <w:b/>
          <w:bCs/>
        </w:rPr>
        <w:t xml:space="preserve">What</w:t>
      </w:r>
      <w:r>
        <w:rPr>
          <w:b/>
          <w:bCs/>
        </w:rPr>
        <w:t xml:space="preserve">”</w:t>
      </w:r>
      <w:r>
        <w:rPr>
          <w:b/>
          <w:bCs/>
        </w:rPr>
        <w:t xml:space="preserve">):</w:t>
      </w:r>
      <w:r>
        <w:t xml:space="preserve"> </w:t>
      </w:r>
      <w:r>
        <w:t xml:space="preserve">What outcome, requirements, or product scope may the employee redefine?</w:t>
      </w:r>
      <w:r>
        <w:t xml:space="preserve"> </w:t>
      </w:r>
      <w:r>
        <w:t xml:space="preserve">2.</w:t>
      </w:r>
      <w:r>
        <w:t xml:space="preserve"> </w:t>
      </w:r>
      <w:r>
        <w:rPr>
          <w:b/>
          <w:bCs/>
        </w:rPr>
        <w:t xml:space="preserve">Solution-Space Freedom (The</w:t>
      </w:r>
      <w:r>
        <w:rPr>
          <w:b/>
          <w:bCs/>
        </w:rPr>
        <w:t xml:space="preserve"> </w:t>
      </w:r>
      <w:r>
        <w:rPr>
          <w:b/>
          <w:bCs/>
        </w:rPr>
        <w:t xml:space="preserve">“</w:t>
      </w:r>
      <w:r>
        <w:rPr>
          <w:b/>
          <w:bCs/>
        </w:rPr>
        <w:t xml:space="preserve">How</w:t>
      </w:r>
      <w:r>
        <w:rPr>
          <w:b/>
          <w:bCs/>
        </w:rPr>
        <w:t xml:space="preserve">”</w:t>
      </w:r>
      <w:r>
        <w:rPr>
          <w:b/>
          <w:bCs/>
        </w:rPr>
        <w:t xml:space="preserve">):</w:t>
      </w:r>
      <w:r>
        <w:t xml:space="preserve"> </w:t>
      </w:r>
      <w:r>
        <w:t xml:space="preserve">How freely may the employee discover the implementation path, candidate libraries, and execution sequencing?</w:t>
      </w:r>
    </w:p>
    <w:p>
      <w:pPr>
        <w:pStyle w:val="SourceCode"/>
      </w:pPr>
      <w:r>
        <w:rPr>
          <w:rStyle w:val="VerbatimChar"/>
        </w:rPr>
        <w:t xml:space="preserve">                           THE TWO IDEATION AXES</w:t>
      </w:r>
      <w:r>
        <w:br/>
      </w:r>
      <w:r>
        <w:rPr>
          <w:rStyle w:val="VerbatimChar"/>
        </w:rPr>
        <w:t xml:space="preserve">                  </w:t>
      </w:r>
      <w:r>
        <w:br/>
      </w:r>
      <w:r>
        <w:rPr>
          <w:rStyle w:val="VerbatimChar"/>
        </w:rPr>
        <w:t xml:space="preserve">                SOLUTION-SPACE FREEDOM (THE "HOW")</w:t>
      </w:r>
      <w:r>
        <w:br/>
      </w:r>
      <w:r>
        <w:rPr>
          <w:rStyle w:val="VerbatimChar"/>
        </w:rPr>
        <w:t xml:space="preserve">                 Clamped                       Open</w:t>
      </w:r>
      <w:r>
        <w:br/>
      </w:r>
      <w:r>
        <w:rPr>
          <w:rStyle w:val="VerbatimChar"/>
        </w:rPr>
        <w:t xml:space="preserve">       ┌───────────────────────────┬───────────────────────────┐</w:t>
      </w:r>
      <w:r>
        <w:br/>
      </w:r>
      <w:r>
        <w:rPr>
          <w:rStyle w:val="VerbatimChar"/>
        </w:rPr>
        <w:t xml:space="preserve">  Open │   DISCOVERY PROTOTYPE     │    AUTONOMOUS EXPLORER    │</w:t>
      </w:r>
      <w:r>
        <w:br/>
      </w:r>
      <w:r>
        <w:rPr>
          <w:rStyle w:val="VerbatimChar"/>
        </w:rPr>
        <w:t xml:space="preserve">       │ • Open problem space,     │ • Open mission, open path.│</w:t>
      </w:r>
      <w:r>
        <w:br/>
      </w:r>
      <w:r>
        <w:rPr>
          <w:rStyle w:val="VerbatimChar"/>
        </w:rPr>
        <w:t xml:space="preserve">P  "W" │   prescribed tools.       │ • Example: Bob Campaign   │</w:t>
      </w:r>
      <w:r>
        <w:br/>
      </w:r>
      <w:r>
        <w:rPr>
          <w:rStyle w:val="VerbatimChar"/>
        </w:rPr>
        <w:t xml:space="preserve">R  H   ├───────────────────────────┼───────────────────────────┤</w:t>
      </w:r>
      <w:r>
        <w:br/>
      </w:r>
      <w:r>
        <w:rPr>
          <w:rStyle w:val="VerbatimChar"/>
        </w:rPr>
        <w:t xml:space="preserve">O  A   │     DIRECTED BUILDER      │    AUGMENTED SPECIALIST   │</w:t>
      </w:r>
      <w:r>
        <w:br/>
      </w:r>
      <w:r>
        <w:rPr>
          <w:rStyle w:val="VerbatimChar"/>
        </w:rPr>
        <w:t xml:space="preserve">B  T   │ • Bounded requirements,   │ • Clamped "What",         │</w:t>
      </w:r>
      <w:r>
        <w:br/>
      </w:r>
      <w:r>
        <w:rPr>
          <w:rStyle w:val="VerbatimChar"/>
        </w:rPr>
        <w:t xml:space="preserve">L  "   │   prescribed libraries.   │   Open "How".             │</w:t>
      </w:r>
      <w:r>
        <w:br/>
      </w:r>
      <w:r>
        <w:rPr>
          <w:rStyle w:val="VerbatimChar"/>
        </w:rPr>
        <w:t xml:space="preserve">E      │ • Strict execution.       │ • Example: Snowflake ERD  │</w:t>
      </w:r>
      <w:r>
        <w:br/>
      </w:r>
      <w:r>
        <w:rPr>
          <w:rStyle w:val="VerbatimChar"/>
        </w:rPr>
        <w:t xml:space="preserve">M      └───────────────────────────┴───────────────────────────┘</w:t>
      </w:r>
    </w:p>
    <w:bookmarkStart w:id="80" w:name="Xfab7882c4ad3be15c928fe1cabc9b83c33bcfb7"/>
    <w:p>
      <w:pPr>
        <w:pStyle w:val="Heading3"/>
      </w:pPr>
      <w:r>
        <w:t xml:space="preserve">1. Clamping the What / Opening the How (Augmented Specialist)</w:t>
      </w:r>
    </w:p>
    <w:p>
      <w:pPr>
        <w:pStyle w:val="FirstParagraph"/>
      </w:pPr>
      <w:r>
        <w:t xml:space="preserve">When I built the Snowflake ERD tool in Chapter 1, I clamped the</w:t>
      </w:r>
      <w:r>
        <w:t xml:space="preserve"> </w:t>
      </w:r>
      <w:r>
        <w:rPr>
          <w:i/>
          <w:iCs/>
        </w:rPr>
        <w:t xml:space="preserve">what</w:t>
      </w:r>
      <w:r>
        <w:t xml:space="preserve"> </w:t>
      </w:r>
      <w:r>
        <w:t xml:space="preserve">firmly. I specified the open-source base (</w:t>
      </w:r>
      <w:r>
        <w:rPr>
          <w:rStyle w:val="VerbatimChar"/>
        </w:rPr>
        <w:t xml:space="preserve">drawdb</w:t>
      </w:r>
      <w:r>
        <w:t xml:space="preserve">), the target database (Snowflake), and the exact required capabilities (reverse and forward DDL engineering). I am a Snowflake architect; my domain knowledge in that stack is high. Leaving the product definition open would have wasted API budget on nonsensical database paradigms.</w:t>
      </w:r>
    </w:p>
    <w:p>
      <w:pPr>
        <w:pStyle w:val="BodyText"/>
      </w:pPr>
      <w:r>
        <w:t xml:space="preserve">I clamped the</w:t>
      </w:r>
      <w:r>
        <w:t xml:space="preserve"> </w:t>
      </w:r>
      <w:r>
        <w:rPr>
          <w:i/>
          <w:iCs/>
        </w:rPr>
        <w:t xml:space="preserve">what</w:t>
      </w:r>
      <w:r>
        <w:t xml:space="preserve">, but left the</w:t>
      </w:r>
      <w:r>
        <w:t xml:space="preserve"> </w:t>
      </w:r>
      <w:r>
        <w:rPr>
          <w:i/>
          <w:iCs/>
        </w:rPr>
        <w:t xml:space="preserve">how</w:t>
      </w:r>
      <w:r>
        <w:t xml:space="preserve"> </w:t>
      </w:r>
      <w:r>
        <w:t xml:space="preserve">wide open. In that open space, the worker discovered</w:t>
      </w:r>
      <w:r>
        <w:t xml:space="preserve"> </w:t>
      </w:r>
      <w:r>
        <w:rPr>
          <w:rStyle w:val="VerbatimChar"/>
        </w:rPr>
        <w:t xml:space="preserve">kieler/elkjs</w:t>
      </w:r>
      <w:r>
        <w:t xml:space="preserve"> </w:t>
      </w:r>
      <w:r>
        <w:t xml:space="preserve">and solved graph layout independently.</w:t>
      </w:r>
    </w:p>
    <w:bookmarkEnd w:id="80"/>
    <w:bookmarkStart w:id="81" w:name="opening-both-axes-autonomous-explorer"/>
    <w:p>
      <w:pPr>
        <w:pStyle w:val="Heading3"/>
      </w:pPr>
      <w:r>
        <w:t xml:space="preserve">2. Opening Both Axes (Autonomous Explorer)</w:t>
      </w:r>
    </w:p>
    <w:p>
      <w:pPr>
        <w:pStyle w:val="FirstParagraph"/>
      </w:pPr>
      <w:r>
        <w:t xml:space="preserve">For Bob’s campaign and the C systems utility (</w:t>
      </w:r>
      <w:r>
        <w:rPr>
          <w:rStyle w:val="VerbatimChar"/>
        </w:rPr>
        <w:t xml:space="preserve">sysdiff</w:t>
      </w:r>
      <w:r>
        <w:t xml:space="preserve">), I opened both the</w:t>
      </w:r>
      <w:r>
        <w:t xml:space="preserve"> </w:t>
      </w:r>
      <w:r>
        <w:rPr>
          <w:i/>
          <w:iCs/>
        </w:rPr>
        <w:t xml:space="preserve">what</w:t>
      </w:r>
      <w:r>
        <w:t xml:space="preserve"> </w:t>
      </w:r>
      <w:r>
        <w:t xml:space="preserve">and the</w:t>
      </w:r>
      <w:r>
        <w:t xml:space="preserve"> </w:t>
      </w:r>
      <w:r>
        <w:rPr>
          <w:i/>
          <w:iCs/>
        </w:rPr>
        <w:t xml:space="preserve">how</w:t>
      </w:r>
      <w:r>
        <w:t xml:space="preserve">. I did not know the candidate registration procedures or idiomatic C memory management.</w:t>
      </w:r>
    </w:p>
    <w:p>
      <w:pPr>
        <w:pStyle w:val="BodyText"/>
      </w:pPr>
      <w:r>
        <w:t xml:space="preserve">If I had attempted to prescribe the steps for Canadian election compliance, my own ignorance would have acted as an artificial ceiling on the employee’s capability.</w:t>
      </w:r>
    </w:p>
    <w:p>
      <w:pPr>
        <w:pStyle w:val="BodyText"/>
      </w:pPr>
      <w:r>
        <w:t xml:space="preserve">The rule for the Ideation Dial is:</w:t>
      </w:r>
    </w:p>
    <w:p>
      <w:pPr>
        <w:pStyle w:val="BlockText"/>
      </w:pPr>
      <w:r>
        <w:rPr>
          <w:b/>
          <w:bCs/>
        </w:rPr>
        <w:t xml:space="preserve">Clamp the what when you know what good looks like.</w:t>
      </w:r>
      <w:r>
        <w:br/>
      </w:r>
      <w:r>
        <w:rPr>
          <w:b/>
          <w:bCs/>
        </w:rPr>
        <w:t xml:space="preserve">Open the how when you want the machine to surprise you.</w:t>
      </w:r>
    </w:p>
    <w:p>
      <w:pPr>
        <w:pStyle w:val="FirstParagraph"/>
      </w:pPr>
      <w:r>
        <w:t xml:space="preserve">Where domain knowledge is low, open both axes and rely on mechanized gates, primary sources, and</w:t>
      </w:r>
      <w:r>
        <w:t xml:space="preserve"> </w:t>
      </w:r>
      <w:r>
        <w:rPr>
          <w:b/>
          <w:bCs/>
        </w:rPr>
        <w:t xml:space="preserve">external evaluators</w:t>
      </w:r>
      <w:r>
        <w:t xml:space="preserve"> </w:t>
      </w:r>
      <w:r>
        <w:t xml:space="preserve">to verify the outcome.</w:t>
      </w:r>
    </w:p>
    <w:p>
      <w:r>
        <w:pict>
          <v:rect style="width:0;height:1.5pt" o:hralign="center" o:hrstd="t" o:hr="t"/>
        </w:pict>
      </w:r>
    </w:p>
    <w:bookmarkEnd w:id="81"/>
    <w:bookmarkEnd w:id="82"/>
    <w:bookmarkStart w:id="83" w:name="X6fec03db601254fead6c24d28a41329eae01413"/>
    <w:p>
      <w:pPr>
        <w:pStyle w:val="Heading2"/>
      </w:pPr>
      <w:r>
        <w:t xml:space="preserve">The Anti-Pattern: The Unmeasurable Charter</w:t>
      </w:r>
    </w:p>
    <w:p>
      <w:pPr>
        <w:pStyle w:val="FirstParagraph"/>
      </w:pPr>
      <w:r>
        <w:t xml:space="preserve">To understand why a mission constitution must have rigorous termination and bounding criteria, consider an experiment that failed.</w:t>
      </w:r>
    </w:p>
    <w:p>
      <w:pPr>
        <w:pStyle w:val="BodyText"/>
      </w:pPr>
      <w:r>
        <w:t xml:space="preserve">In an early project, I commissioned an autonomous refactoring employee. I gave it access to a messy Python repository and wrote what I thought was an inspiring mission charter:</w:t>
      </w:r>
    </w:p>
    <w:p>
      <w:pPr>
        <w:pStyle w:val="BlockText"/>
      </w:pPr>
      <w:r>
        <w:rPr>
          <w:i/>
          <w:iCs/>
        </w:rPr>
        <w:t xml:space="preserve">“</w:t>
      </w:r>
      <w:r>
        <w:rPr>
          <w:i/>
          <w:iCs/>
        </w:rPr>
        <w:t xml:space="preserve">Continuously inspect this repository, refactor brittle modules, improve code elegance, and ensure that every file makes an engineer say:</w:t>
      </w:r>
      <w:r>
        <w:rPr>
          <w:i/>
          <w:iCs/>
        </w:rPr>
        <w:t xml:space="preserve"> </w:t>
      </w:r>
      <w:r>
        <w:rPr>
          <w:i/>
          <w:iCs/>
        </w:rPr>
        <w:t xml:space="preserve">‘</w:t>
      </w:r>
      <w:r>
        <w:rPr>
          <w:i/>
          <w:iCs/>
        </w:rPr>
        <w:t xml:space="preserve">Damn, that’s good code.</w:t>
      </w:r>
      <w:r>
        <w:rPr>
          <w:i/>
          <w:iCs/>
        </w:rPr>
        <w:t xml:space="preserve">’</w:t>
      </w:r>
      <w:r>
        <w:rPr>
          <w:i/>
          <w:iCs/>
        </w:rPr>
        <w:t xml:space="preserve">”</w:t>
      </w:r>
    </w:p>
    <w:p>
      <w:pPr>
        <w:pStyle w:val="FirstParagraph"/>
      </w:pPr>
      <w:r>
        <w:t xml:space="preserve">The agent woke up, parsed the charter, and went to work.</w:t>
      </w:r>
    </w:p>
    <w:p>
      <w:pPr>
        <w:pStyle w:val="BodyText"/>
      </w:pPr>
      <w:r>
        <w:t xml:space="preserve">Over the next seventy-two hours, it executed forty-eight continuous cycles. It rewrote classes into functional pipelines. Then it rewrote the functional pipelines back into object-oriented patterns. It renamed variables, reorganized file trees, split modules, combined modules, and refactored the same utility functions six times.</w:t>
      </w:r>
    </w:p>
    <w:p>
      <w:pPr>
        <w:pStyle w:val="BodyText"/>
      </w:pPr>
      <w:r>
        <w:t xml:space="preserve">It consumed over $180 in API quota and produced absolutely zero net engineering value.</w:t>
      </w:r>
    </w:p>
    <w:p>
      <w:pPr>
        <w:pStyle w:val="BodyText"/>
      </w:pPr>
      <w:r>
        <w:t xml:space="preserve">Why?</w:t>
      </w:r>
    </w:p>
    <w:p>
      <w:pPr>
        <w:pStyle w:val="BodyText"/>
      </w:pPr>
      <w:r>
        <w:t xml:space="preserve">Because</w:t>
      </w:r>
      <w:r>
        <w:t xml:space="preserve"> </w:t>
      </w:r>
      <w:r>
        <w:rPr>
          <w:b/>
          <w:bCs/>
        </w:rPr>
        <w:t xml:space="preserve">“</w:t>
      </w:r>
      <w:r>
        <w:rPr>
          <w:b/>
          <w:bCs/>
        </w:rPr>
        <w:t xml:space="preserve">make it good code</w:t>
      </w:r>
      <w:r>
        <w:rPr>
          <w:b/>
          <w:bCs/>
        </w:rPr>
        <w:t xml:space="preserve">”</w:t>
      </w:r>
      <w:r>
        <w:rPr>
          <w:b/>
          <w:bCs/>
        </w:rPr>
        <w:t xml:space="preserve"> </w:t>
      </w:r>
      <w:r>
        <w:rPr>
          <w:b/>
          <w:bCs/>
        </w:rPr>
        <w:t xml:space="preserve">is not a mission; it is an unmeasurable aesthetic preference.</w:t>
      </w:r>
    </w:p>
    <w:p>
      <w:pPr>
        <w:pStyle w:val="BodyText"/>
      </w:pPr>
      <w:r>
        <w:t xml:space="preserve">The mission lacked:</w:t>
      </w:r>
      <w:r>
        <w:t xml:space="preserve"> </w:t>
      </w:r>
      <w:r>
        <w:t xml:space="preserve">- A falsifiable acceptance test.</w:t>
      </w:r>
      <w:r>
        <w:t xml:space="preserve"> </w:t>
      </w:r>
      <w:r>
        <w:t xml:space="preserve">- A bounded scope of work.</w:t>
      </w:r>
      <w:r>
        <w:t xml:space="preserve"> </w:t>
      </w:r>
      <w:r>
        <w:t xml:space="preserve">- An avoid-list prohibiting cyclic refactoring.</w:t>
      </w:r>
      <w:r>
        <w:t xml:space="preserve"> </w:t>
      </w:r>
      <w:r>
        <w:t xml:space="preserve">- A stopping condition.</w:t>
      </w:r>
    </w:p>
    <w:p>
      <w:pPr>
        <w:pStyle w:val="BodyText"/>
      </w:pPr>
      <w:r>
        <w:t xml:space="preserve">An autonomous system cannot evaluate subjective human taste. When given an unmeasurable charter, an agent’s ideation loop becomes a perpetual motion machine that generates infinite work without ever converging on completion.</w:t>
      </w:r>
    </w:p>
    <w:p>
      <w:r>
        <w:pict>
          <v:rect style="width:0;height:1.5pt" o:hralign="center" o:hrstd="t" o:hr="t"/>
        </w:pict>
      </w:r>
    </w:p>
    <w:bookmarkEnd w:id="83"/>
    <w:bookmarkStart w:id="84" w:name="Xca78bacf56c1dc672764bff982c29ae4b27faf6"/>
    <w:p>
      <w:pPr>
        <w:pStyle w:val="Heading2"/>
      </w:pPr>
      <w:r>
        <w:t xml:space="preserve">Project Finish Lines vs. Operational Covenants</w:t>
      </w:r>
    </w:p>
    <w:p>
      <w:pPr>
        <w:pStyle w:val="FirstParagraph"/>
      </w:pPr>
      <w:r>
        <w:t xml:space="preserve">Every mission constitution must govern how work terminates or continues:</w:t>
      </w:r>
    </w:p>
    <w:p>
      <w:pPr>
        <w:pStyle w:val="SourceCode"/>
      </w:pPr>
      <w:r>
        <w:rPr>
          <w:rStyle w:val="VerbatimChar"/>
        </w:rPr>
        <w:t xml:space="preserve">┌────────────────────────────────────────────────────────────────────────────┐</w:t>
      </w:r>
      <w:r>
        <w:br/>
      </w:r>
      <w:r>
        <w:rPr>
          <w:rStyle w:val="VerbatimChar"/>
        </w:rPr>
        <w:t xml:space="preserve">│                    TWO MISSION GOVERNANCE STRUCTURES                       │</w:t>
      </w:r>
      <w:r>
        <w:br/>
      </w:r>
      <w:r>
        <w:rPr>
          <w:rStyle w:val="VerbatimChar"/>
        </w:rPr>
        <w:t xml:space="preserve">├────────────────────────────────────┬───────────────────────────────────────┤</w:t>
      </w:r>
      <w:r>
        <w:br/>
      </w:r>
      <w:r>
        <w:rPr>
          <w:rStyle w:val="VerbatimChar"/>
        </w:rPr>
        <w:t xml:space="preserve">│       THE HARD FINISH LINE         │        THE OPERATING COVENANT         │</w:t>
      </w:r>
      <w:r>
        <w:br/>
      </w:r>
      <w:r>
        <w:rPr>
          <w:rStyle w:val="VerbatimChar"/>
        </w:rPr>
        <w:t xml:space="preserve">│       (Project-Based Mission)      │       (Ongoing Operational Role)      │</w:t>
      </w:r>
      <w:r>
        <w:br/>
      </w:r>
      <w:r>
        <w:rPr>
          <w:rStyle w:val="VerbatimChar"/>
        </w:rPr>
        <w:t xml:space="preserve">├────────────────────────────────────┼───────────────────────────────────────┤</w:t>
      </w:r>
      <w:r>
        <w:br/>
      </w:r>
      <w:r>
        <w:rPr>
          <w:rStyle w:val="VerbatimChar"/>
        </w:rPr>
        <w:t xml:space="preserve">│ • An externally falsifiable fact   │ • Governs a continuous operational    │</w:t>
      </w:r>
      <w:r>
        <w:br/>
      </w:r>
      <w:r>
        <w:rPr>
          <w:rStyle w:val="VerbatimChar"/>
        </w:rPr>
        <w:t xml:space="preserve">│   adjudicated by reality.          │   mandate (e.g. campaign management). │</w:t>
      </w:r>
      <w:r>
        <w:br/>
      </w:r>
      <w:r>
        <w:rPr>
          <w:rStyle w:val="VerbatimChar"/>
        </w:rPr>
        <w:t xml:space="preserve">│ • Example: "Real tables exist in   │ • Bounded by execution cadence, queue │</w:t>
      </w:r>
      <w:r>
        <w:br/>
      </w:r>
      <w:r>
        <w:rPr>
          <w:rStyle w:val="VerbatimChar"/>
        </w:rPr>
        <w:t xml:space="preserve">│   the Snowflake DEV schema."       │   depth caps, and review points.      │</w:t>
      </w:r>
      <w:r>
        <w:br/>
      </w:r>
      <w:r>
        <w:rPr>
          <w:rStyle w:val="VerbatimChar"/>
        </w:rPr>
        <w:t xml:space="preserve">│ • When the fact is true, the       │ • Uses durable decision channels      │</w:t>
      </w:r>
      <w:r>
        <w:br/>
      </w:r>
      <w:r>
        <w:rPr>
          <w:rStyle w:val="VerbatimChar"/>
        </w:rPr>
        <w:t xml:space="preserve">│   autonomous loop terminates.      │   to surface human blockers.          │</w:t>
      </w:r>
      <w:r>
        <w:br/>
      </w:r>
      <w:r>
        <w:rPr>
          <w:rStyle w:val="VerbatimChar"/>
        </w:rPr>
        <w:t xml:space="preserve">└────────────────────────────────────┴───────────────────────────────────────┘</w:t>
      </w:r>
    </w:p>
    <w:p>
      <w:pPr>
        <w:pStyle w:val="Compact"/>
        <w:numPr>
          <w:ilvl w:val="0"/>
          <w:numId w:val="1006"/>
        </w:numPr>
      </w:pPr>
      <w:r>
        <w:rPr>
          <w:b/>
          <w:bCs/>
        </w:rPr>
        <w:t xml:space="preserve">Project Missions require a Hard Finish Line:</w:t>
      </w:r>
      <w:r>
        <w:t xml:space="preserve"> </w:t>
      </w:r>
      <w:r>
        <w:t xml:space="preserve">An externally checkable fact. When that fact becomes true, the project is complete and the loop ceases.</w:t>
      </w:r>
    </w:p>
    <w:p>
      <w:pPr>
        <w:pStyle w:val="Compact"/>
        <w:numPr>
          <w:ilvl w:val="0"/>
          <w:numId w:val="1006"/>
        </w:numPr>
      </w:pPr>
      <w:r>
        <w:rPr>
          <w:b/>
          <w:bCs/>
        </w:rPr>
        <w:t xml:space="preserve">Operational Missions require an Operating Covenant:</w:t>
      </w:r>
      <w:r>
        <w:t xml:space="preserve"> </w:t>
      </w:r>
      <w:r>
        <w:t xml:space="preserve">A persistent role does not terminate on a single test. Instead, it is bounded by a continuation contract: maximum backlog inventory limits, scheduled review milestones, explicit pause triggers, and a durable decision queue that prevents runaway autonomous drift.</w:t>
      </w:r>
    </w:p>
    <w:p>
      <w:pPr>
        <w:pStyle w:val="FirstParagraph"/>
      </w:pPr>
      <w:r>
        <w:t xml:space="preserve">A project mission without a finish line is a perpetual cost center; an operational mission without a covenant is an unguided missile.</w:t>
      </w:r>
    </w:p>
    <w:p>
      <w:r>
        <w:pict>
          <v:rect style="width:0;height:1.5pt" o:hralign="center" o:hrstd="t" o:hr="t"/>
        </w:pict>
      </w:r>
    </w:p>
    <w:bookmarkEnd w:id="84"/>
    <w:bookmarkStart w:id="86" w:name="summary-the-constitutional-standard"/>
    <w:p>
      <w:pPr>
        <w:pStyle w:val="Heading2"/>
      </w:pPr>
      <w:r>
        <w:t xml:space="preserve">Summary: The Constitutional Standard</w:t>
      </w:r>
    </w:p>
    <w:p>
      <w:pPr>
        <w:pStyle w:val="FirstParagraph"/>
      </w:pPr>
      <w:r>
        <w:t xml:space="preserve">Before an autonomous employee executes its first cycle, its governing constitution must be locked:</w:t>
      </w:r>
    </w:p>
    <w:p>
      <w:pPr>
        <w:pStyle w:val="Compact"/>
        <w:numPr>
          <w:ilvl w:val="0"/>
          <w:numId w:val="1007"/>
        </w:numPr>
      </w:pPr>
      <w:r>
        <w:rPr>
          <w:b/>
          <w:bCs/>
        </w:rPr>
        <w:t xml:space="preserve">Purpose &amp; Scope:</w:t>
      </w:r>
      <w:r>
        <w:t xml:space="preserve"> </w:t>
      </w:r>
      <w:r>
        <w:t xml:space="preserve">The destination is clear without micro-managing daily implementation steps.</w:t>
      </w:r>
    </w:p>
    <w:p>
      <w:pPr>
        <w:pStyle w:val="Compact"/>
        <w:numPr>
          <w:ilvl w:val="0"/>
          <w:numId w:val="1007"/>
        </w:numPr>
      </w:pPr>
      <w:r>
        <w:rPr>
          <w:b/>
          <w:bCs/>
        </w:rPr>
        <w:t xml:space="preserve">Avoid-List vs. Authority:</w:t>
      </w:r>
      <w:r>
        <w:t xml:space="preserve"> </w:t>
      </w:r>
      <w:r>
        <w:t xml:space="preserve">The avoid-list defines governance prohibitions (</w:t>
      </w:r>
      <w:r>
        <w:rPr>
          <w:i/>
          <w:iCs/>
        </w:rPr>
        <w:t xml:space="preserve">should not</w:t>
      </w:r>
      <w:r>
        <w:t xml:space="preserve">); the authority envelope enforces mechanical boundaries (</w:t>
      </w:r>
      <w:r>
        <w:rPr>
          <w:i/>
          <w:iCs/>
        </w:rPr>
        <w:t xml:space="preserve">cannot</w:t>
      </w:r>
      <w:r>
        <w:t xml:space="preserve">).</w:t>
      </w:r>
    </w:p>
    <w:p>
      <w:pPr>
        <w:pStyle w:val="Compact"/>
        <w:numPr>
          <w:ilvl w:val="0"/>
          <w:numId w:val="1007"/>
        </w:numPr>
      </w:pPr>
      <w:r>
        <w:rPr>
          <w:b/>
          <w:bCs/>
        </w:rPr>
        <w:t xml:space="preserve">Doctrine Lines:</w:t>
      </w:r>
      <w:r>
        <w:t xml:space="preserve"> </w:t>
      </w:r>
      <w:r>
        <w:t xml:space="preserve">Epistemological rules govern how the agent handles ambiguity, assumptions, and evidence.</w:t>
      </w:r>
    </w:p>
    <w:p>
      <w:pPr>
        <w:pStyle w:val="Compact"/>
        <w:numPr>
          <w:ilvl w:val="0"/>
          <w:numId w:val="1007"/>
        </w:numPr>
      </w:pPr>
      <w:r>
        <w:rPr>
          <w:b/>
          <w:bCs/>
        </w:rPr>
        <w:t xml:space="preserve">Escalation Protocol:</w:t>
      </w:r>
      <w:r>
        <w:t xml:space="preserve"> </w:t>
      </w:r>
      <w:r>
        <w:t xml:space="preserve">A durable escalation channel (such as</w:t>
      </w:r>
      <w:r>
        <w:t xml:space="preserve"> </w:t>
      </w:r>
      <w:r>
        <w:rPr>
          <w:rStyle w:val="VerbatimChar"/>
        </w:rPr>
        <w:t xml:space="preserve">questions.md</w:t>
      </w:r>
      <w:r>
        <w:t xml:space="preserve">) captures blockers while parallel work continues.</w:t>
      </w:r>
    </w:p>
    <w:p>
      <w:pPr>
        <w:pStyle w:val="Compact"/>
        <w:numPr>
          <w:ilvl w:val="0"/>
          <w:numId w:val="1007"/>
        </w:numPr>
      </w:pPr>
      <w:r>
        <w:rPr>
          <w:b/>
          <w:bCs/>
        </w:rPr>
        <w:t xml:space="preserve">Termination / Covenant:</w:t>
      </w:r>
      <w:r>
        <w:t xml:space="preserve"> </w:t>
      </w:r>
      <w:r>
        <w:t xml:space="preserve">The mission defines an externally checkable finish line (for projects) or an operating covenant with bounded decision queues (for ongoing roles).</w:t>
      </w:r>
    </w:p>
    <w:p>
      <w:pPr>
        <w:pStyle w:val="FirstParagraph"/>
      </w:pPr>
      <w:r>
        <w:t xml:space="preserve">When a mission is structured as a constitution, autonomous ideation becomes disciplined, predictable, and effective.</w:t>
      </w:r>
    </w:p>
    <w:p>
      <w:r>
        <w:pict>
          <v:rect style="width:0;height:1.5pt" o:hralign="center" o:hrstd="t" o:hr="t"/>
        </w:pict>
      </w:r>
    </w:p>
    <w:p>
      <w:pPr>
        <w:pStyle w:val="Heading3"/>
      </w:pPr>
      <w:bookmarkStart w:id="85" w:name="X686a3200a72bbd45e82c47644422b3afc182167"/>
      <w:r>
        <w:t xml:space="preserve">The Practitioner Artifact: The Mission Constitution Template</w:t>
      </w:r>
      <w:bookmarkEnd w:id="85"/>
    </w:p>
    <w:p>
      <w:pPr>
        <w:pStyle w:val="BlockText"/>
      </w:pPr>
      <w:r>
        <w:t xml:space="preserve">Use this one-page template to author the governing constitution for any autonomous AI employee before granting it a schedule.</w:t>
      </w:r>
    </w:p>
    <w:p>
      <w:pPr>
        <w:pStyle w:val="SourceCode"/>
      </w:pPr>
      <w:r>
        <w:rPr>
          <w:rStyle w:val="FunctionTok"/>
        </w:rPr>
        <w:t xml:space="preserve">================================================================================</w:t>
      </w:r>
      <w:r>
        <w:br/>
      </w:r>
      <w:r>
        <w:rPr>
          <w:rStyle w:val="NormalTok"/>
        </w:rPr>
        <w:t xml:space="preserve">                           THE MISSION CONSTITUTION</w:t>
      </w:r>
      <w:r>
        <w:br/>
      </w:r>
      <w:r>
        <w:rPr>
          <w:rStyle w:val="FunctionTok"/>
        </w:rPr>
        <w:t xml:space="preserve">================================================================================</w:t>
      </w:r>
      <w:r>
        <w:br/>
      </w:r>
      <w:r>
        <w:br/>
      </w:r>
      <w:r>
        <w:rPr>
          <w:rStyle w:val="SpecialStringTok"/>
        </w:rPr>
        <w:t xml:space="preserve">1. </w:t>
      </w:r>
      <w:r>
        <w:rPr>
          <w:rStyle w:val="NormalTok"/>
        </w:rPr>
        <w:t xml:space="preserve">MISSION IDENTIFIERS</w:t>
      </w:r>
      <w:r>
        <w:br/>
      </w:r>
      <w:r>
        <w:rPr>
          <w:rStyle w:val="NormalTok"/>
        </w:rPr>
        <w:t xml:space="preserve">   • Mission Name:       </w:t>
      </w:r>
      <w:r>
        <w:rPr>
          <w:rStyle w:val="CommentTok"/>
        </w:rPr>
        <w:t xml:space="preserve">[</w:t>
      </w:r>
      <w:r>
        <w:rPr>
          <w:rStyle w:val="OtherTok"/>
        </w:rPr>
        <w:t xml:space="preserve">Short, descriptive identifier, e.g., Snowflake-ERD-Steward</w:t>
      </w:r>
      <w:r>
        <w:rPr>
          <w:rStyle w:val="CommentTok"/>
        </w:rPr>
        <w:t xml:space="preserve">]</w:t>
      </w:r>
      <w:r>
        <w:br/>
      </w:r>
      <w:r>
        <w:rPr>
          <w:rStyle w:val="NormalTok"/>
        </w:rPr>
        <w:t xml:space="preserve">   • Target Workspace:   </w:t>
      </w:r>
      <w:r>
        <w:rPr>
          <w:rStyle w:val="CommentTok"/>
        </w:rPr>
        <w:t xml:space="preserve">[</w:t>
      </w:r>
      <w:r>
        <w:rPr>
          <w:rStyle w:val="OtherTok"/>
        </w:rPr>
        <w:t xml:space="preserve">/path/to/dedicated/workspace/repository</w:t>
      </w:r>
      <w:r>
        <w:rPr>
          <w:rStyle w:val="CommentTok"/>
        </w:rPr>
        <w:t xml:space="preserve">]</w:t>
      </w:r>
      <w:r>
        <w:br/>
      </w:r>
      <w:r>
        <w:rPr>
          <w:rStyle w:val="NormalTok"/>
        </w:rPr>
        <w:t xml:space="preserve">   • Commissioned By:    </w:t>
      </w:r>
      <w:r>
        <w:rPr>
          <w:rStyle w:val="CommentTok"/>
        </w:rPr>
        <w:t xml:space="preserve">[</w:t>
      </w:r>
      <w:r>
        <w:rPr>
          <w:rStyle w:val="OtherTok"/>
        </w:rPr>
        <w:t xml:space="preserve">Named Human Leader / Operator</w:t>
      </w:r>
      <w:r>
        <w:rPr>
          <w:rStyle w:val="CommentTok"/>
        </w:rPr>
        <w:t xml:space="preserve">]</w:t>
      </w:r>
      <w:r>
        <w:br/>
      </w:r>
      <w:r>
        <w:rPr>
          <w:rStyle w:val="NormalTok"/>
        </w:rPr>
        <w:t xml:space="preserve">   • Mission Type:       </w:t>
      </w:r>
      <w:r>
        <w:rPr>
          <w:rStyle w:val="CommentTok"/>
        </w:rPr>
        <w:t xml:space="preserve">[ ]</w:t>
      </w:r>
      <w:r>
        <w:rPr>
          <w:rStyle w:val="NormalTok"/>
        </w:rPr>
        <w:t xml:space="preserve"> Project Mission (Bounded)   </w:t>
      </w:r>
      <w:r>
        <w:rPr>
          <w:rStyle w:val="CommentTok"/>
        </w:rPr>
        <w:t xml:space="preserve">[ ]</w:t>
      </w:r>
      <w:r>
        <w:rPr>
          <w:rStyle w:val="NormalTok"/>
        </w:rPr>
        <w:t xml:space="preserve"> Ongoing Role (Continuous)</w:t>
      </w:r>
      <w:r>
        <w:br/>
      </w:r>
      <w:r>
        <w:br/>
      </w:r>
      <w:r>
        <w:rPr>
          <w:rStyle w:val="SpecialStringTok"/>
        </w:rPr>
        <w:t xml:space="preserve">2. </w:t>
      </w:r>
      <w:r>
        <w:rPr>
          <w:rStyle w:val="NormalTok"/>
        </w:rPr>
        <w:t xml:space="preserve">PRIMARY PURPOSE &amp; SCOPE</w:t>
      </w:r>
      <w:r>
        <w:br/>
      </w:r>
      <w:r>
        <w:rPr>
          <w:rStyle w:val="NormalTok"/>
        </w:rPr>
        <w:t xml:space="preserve">   • Mission Statement:  </w:t>
      </w:r>
      <w:r>
        <w:rPr>
          <w:rStyle w:val="CommentTok"/>
        </w:rPr>
        <w:t xml:space="preserve">[</w:t>
      </w:r>
      <w:r>
        <w:rPr>
          <w:rStyle w:val="OtherTok"/>
        </w:rPr>
        <w:t xml:space="preserve">1-2 sentences defining the core objective and boundary</w:t>
      </w:r>
      <w:r>
        <w:rPr>
          <w:rStyle w:val="CommentTok"/>
        </w:rPr>
        <w:t xml:space="preserve">]</w:t>
      </w:r>
      <w:r>
        <w:br/>
      </w:r>
      <w:r>
        <w:rPr>
          <w:rStyle w:val="NormalTok"/>
        </w:rPr>
        <w:t xml:space="preserve">   • Authority Scope:    </w:t>
      </w:r>
      <w:r>
        <w:rPr>
          <w:rStyle w:val="CommentTok"/>
        </w:rPr>
        <w:t xml:space="preserve">[</w:t>
      </w:r>
      <w:r>
        <w:rPr>
          <w:rStyle w:val="OtherTok"/>
        </w:rPr>
        <w:t xml:space="preserve">The systems, repositories, and sandboxes under management</w:t>
      </w:r>
      <w:r>
        <w:rPr>
          <w:rStyle w:val="CommentTok"/>
        </w:rPr>
        <w:t xml:space="preserve">]</w:t>
      </w:r>
      <w:r>
        <w:br/>
      </w:r>
      <w:r>
        <w:br/>
      </w:r>
      <w:r>
        <w:rPr>
          <w:rStyle w:val="SpecialStringTok"/>
        </w:rPr>
        <w:t xml:space="preserve">3. </w:t>
      </w:r>
      <w:r>
        <w:rPr>
          <w:rStyle w:val="NormalTok"/>
        </w:rPr>
        <w:t xml:space="preserve">THE IDEATION DIAL (DELEGATION SETTING)</w:t>
      </w:r>
      <w:r>
        <w:br/>
      </w:r>
      <w:r>
        <w:rPr>
          <w:rStyle w:val="NormalTok"/>
        </w:rPr>
        <w:t xml:space="preserve">   • Problem-Space ("What"): </w:t>
      </w:r>
      <w:r>
        <w:rPr>
          <w:rStyle w:val="CommentTok"/>
        </w:rPr>
        <w:t xml:space="preserve">[</w:t>
      </w:r>
      <w:r>
        <w:rPr>
          <w:rStyle w:val="OtherTok"/>
        </w:rPr>
        <w:t xml:space="preserve">Clamped / Open — explicit constraints on requirements</w:t>
      </w:r>
      <w:r>
        <w:rPr>
          <w:rStyle w:val="CommentTok"/>
        </w:rPr>
        <w:t xml:space="preserve">]</w:t>
      </w:r>
      <w:r>
        <w:br/>
      </w:r>
      <w:r>
        <w:rPr>
          <w:rStyle w:val="NormalTok"/>
        </w:rPr>
        <w:t xml:space="preserve">   • Solution-Space ("How"): </w:t>
      </w:r>
      <w:r>
        <w:rPr>
          <w:rStyle w:val="CommentTok"/>
        </w:rPr>
        <w:t xml:space="preserve">[</w:t>
      </w:r>
      <w:r>
        <w:rPr>
          <w:rStyle w:val="OtherTok"/>
        </w:rPr>
        <w:t xml:space="preserve">Clamped / Open — freedom to discover tools and paths</w:t>
      </w:r>
      <w:r>
        <w:rPr>
          <w:rStyle w:val="CommentTok"/>
        </w:rPr>
        <w:t xml:space="preserve">]</w:t>
      </w:r>
      <w:r>
        <w:br/>
      </w:r>
      <w:r>
        <w:rPr>
          <w:rStyle w:val="NormalTok"/>
        </w:rPr>
        <w:t xml:space="preserve">   • Policy: Clamp the what when you know good; open the how to be surprised.</w:t>
      </w:r>
      <w:r>
        <w:br/>
      </w:r>
      <w:r>
        <w:br/>
      </w:r>
      <w:r>
        <w:rPr>
          <w:rStyle w:val="SpecialStringTok"/>
        </w:rPr>
        <w:t xml:space="preserve">4. </w:t>
      </w:r>
      <w:r>
        <w:rPr>
          <w:rStyle w:val="NormalTok"/>
        </w:rPr>
        <w:t xml:space="preserve">THE EXPLICIT AVOID-LIST (GOVERNANCE PROHIBITIONS)</w:t>
      </w:r>
      <w:r>
        <w:br/>
      </w:r>
      <w:r>
        <w:rPr>
          <w:rStyle w:val="NormalTok"/>
        </w:rPr>
        <w:t xml:space="preserve">   The employee is strictly prohibited from executing the following actions:</w:t>
      </w:r>
      <w:r>
        <w:br/>
      </w:r>
      <w:r>
        <w:rPr>
          <w:rStyle w:val="NormalTok"/>
        </w:rPr>
        <w:t xml:space="preserve">   </w:t>
      </w:r>
      <w:r>
        <w:rPr>
          <w:rStyle w:val="CommentTok"/>
        </w:rPr>
        <w:t xml:space="preserve">[</w:t>
      </w:r>
      <w:r>
        <w:rPr>
          <w:rStyle w:val="OtherTok"/>
        </w:rPr>
        <w:t xml:space="preserve">X</w:t>
      </w:r>
      <w:r>
        <w:rPr>
          <w:rStyle w:val="CommentTok"/>
        </w:rPr>
        <w:t xml:space="preserve">]</w:t>
      </w:r>
      <w:r>
        <w:rPr>
          <w:rStyle w:val="NormalTok"/>
        </w:rPr>
        <w:t xml:space="preserve"> Spending financial resources or hiring vendors.</w:t>
      </w:r>
      <w:r>
        <w:br/>
      </w:r>
      <w:r>
        <w:rPr>
          <w:rStyle w:val="NormalTok"/>
        </w:rPr>
        <w:t xml:space="preserve">   </w:t>
      </w:r>
      <w:r>
        <w:rPr>
          <w:rStyle w:val="CommentTok"/>
        </w:rPr>
        <w:t xml:space="preserve">[</w:t>
      </w:r>
      <w:r>
        <w:rPr>
          <w:rStyle w:val="OtherTok"/>
        </w:rPr>
        <w:t xml:space="preserve">X</w:t>
      </w:r>
      <w:r>
        <w:rPr>
          <w:rStyle w:val="CommentTok"/>
        </w:rPr>
        <w:t xml:space="preserve">]</w:t>
      </w:r>
      <w:r>
        <w:rPr>
          <w:rStyle w:val="NormalTok"/>
        </w:rPr>
        <w:t xml:space="preserve"> Mutating production infrastructure or live user data.</w:t>
      </w:r>
      <w:r>
        <w:br/>
      </w:r>
      <w:r>
        <w:rPr>
          <w:rStyle w:val="NormalTok"/>
        </w:rPr>
        <w:t xml:space="preserve">   </w:t>
      </w:r>
      <w:r>
        <w:rPr>
          <w:rStyle w:val="CommentTok"/>
        </w:rPr>
        <w:t xml:space="preserve">[</w:t>
      </w:r>
      <w:r>
        <w:rPr>
          <w:rStyle w:val="OtherTok"/>
        </w:rPr>
        <w:t xml:space="preserve">X</w:t>
      </w:r>
      <w:r>
        <w:rPr>
          <w:rStyle w:val="CommentTok"/>
        </w:rPr>
        <w:t xml:space="preserve">]</w:t>
      </w:r>
      <w:r>
        <w:rPr>
          <w:rStyle w:val="NormalTok"/>
        </w:rPr>
        <w:t xml:space="preserve"> Publishing public content or sending external communications.</w:t>
      </w:r>
      <w:r>
        <w:br/>
      </w:r>
      <w:r>
        <w:rPr>
          <w:rStyle w:val="NormalTok"/>
        </w:rPr>
        <w:t xml:space="preserve">   </w:t>
      </w:r>
      <w:r>
        <w:rPr>
          <w:rStyle w:val="CommentTok"/>
        </w:rPr>
        <w:t xml:space="preserve">[</w:t>
      </w:r>
      <w:r>
        <w:rPr>
          <w:rStyle w:val="OtherTok"/>
        </w:rPr>
        <w:t xml:space="preserve">X</w:t>
      </w:r>
      <w:r>
        <w:rPr>
          <w:rStyle w:val="CommentTok"/>
        </w:rPr>
        <w:t xml:space="preserve">]</w:t>
      </w:r>
      <w:r>
        <w:rPr>
          <w:rStyle w:val="NormalTok"/>
        </w:rPr>
        <w:t xml:space="preserve"> Presenting unverified assumptions as legal, architectural, or factual certainty.</w:t>
      </w:r>
      <w:r>
        <w:br/>
      </w:r>
      <w:r>
        <w:rPr>
          <w:rStyle w:val="NormalTok"/>
        </w:rPr>
        <w:t xml:space="preserve">   *(Note: Enforced mechanically via the Authority Envelope's POSIX/IAM controls)*</w:t>
      </w:r>
      <w:r>
        <w:br/>
      </w:r>
      <w:r>
        <w:br/>
      </w:r>
      <w:r>
        <w:rPr>
          <w:rStyle w:val="SpecialStringTok"/>
        </w:rPr>
        <w:t xml:space="preserve">5. </w:t>
      </w:r>
      <w:r>
        <w:rPr>
          <w:rStyle w:val="NormalTok"/>
        </w:rPr>
        <w:t xml:space="preserve">CORE DOCTRINE Lines (PHILOSOPHICAL CONSTRAINTS)</w:t>
      </w:r>
      <w:r>
        <w:br/>
      </w:r>
      <w:r>
        <w:rPr>
          <w:rStyle w:val="NormalTok"/>
        </w:rPr>
        <w:t xml:space="preserve">   • Doctrine 1: </w:t>
      </w:r>
      <w:r>
        <w:rPr>
          <w:rStyle w:val="CommentTok"/>
        </w:rPr>
        <w:t xml:space="preserve">[</w:t>
      </w:r>
      <w:r>
        <w:rPr>
          <w:rStyle w:val="OtherTok"/>
        </w:rPr>
        <w:t xml:space="preserve">e.g., "Never infer project state when evidence is absent."</w:t>
      </w:r>
      <w:r>
        <w:rPr>
          <w:rStyle w:val="CommentTok"/>
        </w:rPr>
        <w:t xml:space="preserve">]</w:t>
      </w:r>
      <w:r>
        <w:br/>
      </w:r>
      <w:r>
        <w:rPr>
          <w:rStyle w:val="NormalTok"/>
        </w:rPr>
        <w:t xml:space="preserve">   • Doctrine 2: </w:t>
      </w:r>
      <w:r>
        <w:rPr>
          <w:rStyle w:val="CommentTok"/>
        </w:rPr>
        <w:t xml:space="preserve">[</w:t>
      </w:r>
      <w:r>
        <w:rPr>
          <w:rStyle w:val="OtherTok"/>
        </w:rPr>
        <w:t xml:space="preserve">e.g., "Verify all claims from primary sources and cite retrieved URLs."</w:t>
      </w:r>
      <w:r>
        <w:rPr>
          <w:rStyle w:val="CommentTok"/>
        </w:rPr>
        <w:t xml:space="preserve">]</w:t>
      </w:r>
      <w:r>
        <w:br/>
      </w:r>
      <w:r>
        <w:rPr>
          <w:rStyle w:val="NormalTok"/>
        </w:rPr>
        <w:t xml:space="preserve">   • Doctrine 3: </w:t>
      </w:r>
      <w:r>
        <w:rPr>
          <w:rStyle w:val="CommentTok"/>
        </w:rPr>
        <w:t xml:space="preserve">[</w:t>
      </w:r>
      <w:r>
        <w:rPr>
          <w:rStyle w:val="OtherTok"/>
        </w:rPr>
        <w:t xml:space="preserve">e.g., "Record statutory ambiguities as questions rather than certainty."</w:t>
      </w:r>
      <w:r>
        <w:rPr>
          <w:rStyle w:val="CommentTok"/>
        </w:rPr>
        <w:t xml:space="preserve">]</w:t>
      </w:r>
      <w:r>
        <w:br/>
      </w:r>
      <w:r>
        <w:br/>
      </w:r>
      <w:r>
        <w:rPr>
          <w:rStyle w:val="SpecialStringTok"/>
        </w:rPr>
        <w:t xml:space="preserve">6. </w:t>
      </w:r>
      <w:r>
        <w:rPr>
          <w:rStyle w:val="NormalTok"/>
        </w:rPr>
        <w:t xml:space="preserve">THE ESCALATION &amp; BLOCKING PROTOCOL</w:t>
      </w:r>
      <w:r>
        <w:br/>
      </w:r>
      <w:r>
        <w:rPr>
          <w:rStyle w:val="NormalTok"/>
        </w:rPr>
        <w:t xml:space="preserve">   • Escalation Channel: </w:t>
      </w:r>
      <w:r>
        <w:rPr>
          <w:rStyle w:val="CommentTok"/>
        </w:rPr>
        <w:t xml:space="preserve">[</w:t>
      </w:r>
      <w:r>
        <w:rPr>
          <w:rStyle w:val="OtherTok"/>
        </w:rPr>
        <w:t xml:space="preserve">e.g., questions.md or sqlite decision queue</w:t>
      </w:r>
      <w:r>
        <w:rPr>
          <w:rStyle w:val="CommentTok"/>
        </w:rPr>
        <w:t xml:space="preserve">]</w:t>
      </w:r>
      <w:r>
        <w:br/>
      </w:r>
      <w:r>
        <w:rPr>
          <w:rStyle w:val="NormalTok"/>
        </w:rPr>
        <w:t xml:space="preserve">   • Protocol: When an unresolved decision blocks work, record:</w:t>
      </w:r>
      <w:r>
        <w:br/>
      </w:r>
      <w:r>
        <w:rPr>
          <w:rStyle w:val="NormalTok"/>
        </w:rPr>
        <w:t xml:space="preserve">     (1) Blocker Title &amp; Priority, (2) Named Owner, (3) Blocked Downstream Scope,</w:t>
      </w:r>
      <w:r>
        <w:br/>
      </w:r>
      <w:r>
        <w:rPr>
          <w:rStyle w:val="NormalTok"/>
        </w:rPr>
        <w:t xml:space="preserve">     (4) Specific productive work that can continue in parallel without the answer.</w:t>
      </w:r>
      <w:r>
        <w:br/>
      </w:r>
      <w:r>
        <w:br/>
      </w:r>
      <w:r>
        <w:rPr>
          <w:rStyle w:val="SpecialStringTok"/>
        </w:rPr>
        <w:t xml:space="preserve">7. </w:t>
      </w:r>
      <w:r>
        <w:rPr>
          <w:rStyle w:val="NormalTok"/>
        </w:rPr>
        <w:t xml:space="preserve">TERMINATION / CONTINUATION CRITERIA</w:t>
      </w:r>
      <w:r>
        <w:br/>
      </w:r>
      <w:r>
        <w:rPr>
          <w:rStyle w:val="NormalTok"/>
        </w:rPr>
        <w:t xml:space="preserve">   • </w:t>
      </w:r>
      <w:r>
        <w:rPr>
          <w:rStyle w:val="CommentTok"/>
        </w:rPr>
        <w:t xml:space="preserve">[ ]</w:t>
      </w:r>
      <w:r>
        <w:rPr>
          <w:rStyle w:val="NormalTok"/>
        </w:rPr>
        <w:t xml:space="preserve"> Hard Finish Line (Project): </w:t>
      </w:r>
      <w:r>
        <w:rPr>
          <w:rStyle w:val="CommentTok"/>
        </w:rPr>
        <w:t xml:space="preserve">[</w:t>
      </w:r>
      <w:r>
        <w:rPr>
          <w:rStyle w:val="OtherTok"/>
        </w:rPr>
        <w:t xml:space="preserve">Externally checkable fact, e.g., "Tables exist in DEV"</w:t>
      </w:r>
      <w:r>
        <w:rPr>
          <w:rStyle w:val="CommentTok"/>
        </w:rPr>
        <w:t xml:space="preserve">]</w:t>
      </w:r>
      <w:r>
        <w:br/>
      </w:r>
      <w:r>
        <w:rPr>
          <w:rStyle w:val="NormalTok"/>
        </w:rPr>
        <w:t xml:space="preserve">   • </w:t>
      </w:r>
      <w:r>
        <w:rPr>
          <w:rStyle w:val="CommentTok"/>
        </w:rPr>
        <w:t xml:space="preserve">[ ]</w:t>
      </w:r>
      <w:r>
        <w:rPr>
          <w:rStyle w:val="NormalTok"/>
        </w:rPr>
        <w:t xml:space="preserve"> Operating Covenant (Role):  [Backlog capped at N items, weekly review cadence,</w:t>
      </w:r>
      <w:r>
        <w:br/>
      </w:r>
      <w:r>
        <w:rPr>
          <w:rStyle w:val="NormalTok"/>
        </w:rPr>
        <w:t xml:space="preserve">                                      pause trigger on N unaddressed Tier 1 blockers]</w:t>
      </w:r>
      <w:r>
        <w:br/>
      </w:r>
      <w:r>
        <w:br/>
      </w:r>
      <w:r>
        <w:rPr>
          <w:rStyle w:val="FunctionTok"/>
        </w:rPr>
        <w:t xml:space="preserve">================================================================================</w:t>
      </w:r>
    </w:p>
    <w:bookmarkEnd w:id="86"/>
    <w:bookmarkEnd w:id="87"/>
    <w:bookmarkStart w:id="100" w:name="X0794ae96956ab54933950f247cba90c8086f755"/>
    <w:p>
      <w:pPr>
        <w:pStyle w:val="Heading1"/>
      </w:pPr>
      <w:r>
        <w:t xml:space="preserve">Chapter 6: How I Ideate — and How I Automated It</w:t>
      </w:r>
    </w:p>
    <w:p>
      <w:pPr>
        <w:pStyle w:val="FirstParagraph"/>
      </w:pPr>
      <w:r>
        <w:t xml:space="preserve">It is 3:00 AM. A scheduled timer fires on a Linux server. An autonomous AI employee wakes up with no memory of ever having existed.</w:t>
      </w:r>
    </w:p>
    <w:p>
      <w:pPr>
        <w:pStyle w:val="BodyText"/>
      </w:pPr>
      <w:r>
        <w:t xml:space="preserve">It has no recollection of what it built yesterday. It has no memory of the errors it encountered five hours ago. It holds no persistent conversational session in RAM.</w:t>
      </w:r>
    </w:p>
    <w:p>
      <w:pPr>
        <w:pStyle w:val="BodyText"/>
      </w:pPr>
      <w:r>
        <w:t xml:space="preserve">That is not a defect. It is the core architectural design.</w:t>
      </w:r>
    </w:p>
    <w:p>
      <w:pPr>
        <w:pStyle w:val="BodyText"/>
      </w:pPr>
      <w:r>
        <w:t xml:space="preserve">The system isn’t memoryless. Instead,</w:t>
      </w:r>
      <w:r>
        <w:t xml:space="preserve"> </w:t>
      </w:r>
      <w:r>
        <w:rPr>
          <w:b/>
          <w:bCs/>
        </w:rPr>
        <w:t xml:space="preserve">memory is externalized from the model session into inspectable durable state.</w:t>
      </w:r>
    </w:p>
    <w:p>
      <w:pPr>
        <w:pStyle w:val="BodyText"/>
      </w:pPr>
      <w:r>
        <w:t xml:space="preserve">When the worker wakes, it reads its way into existence from disk:</w:t>
      </w:r>
      <w:r>
        <w:t xml:space="preserve"> </w:t>
      </w:r>
      <w:r>
        <w:t xml:space="preserve">1. It reads its</w:t>
      </w:r>
      <w:r>
        <w:t xml:space="preserve"> </w:t>
      </w:r>
      <w:r>
        <w:rPr>
          <w:b/>
          <w:bCs/>
        </w:rPr>
        <w:t xml:space="preserve">Mission Constitution</w:t>
      </w:r>
      <w:r>
        <w:t xml:space="preserve"> </w:t>
      </w:r>
      <w:r>
        <w:t xml:space="preserve">to understand its primary purpose, boundaries, and doctrine lines.</w:t>
      </w:r>
      <w:r>
        <w:t xml:space="preserve"> </w:t>
      </w:r>
      <w:r>
        <w:t xml:space="preserve">2. It reads its</w:t>
      </w:r>
      <w:r>
        <w:t xml:space="preserve"> </w:t>
      </w:r>
      <w:r>
        <w:rPr>
          <w:b/>
          <w:bCs/>
        </w:rPr>
        <w:t xml:space="preserve">Learnings Ledger</w:t>
      </w:r>
      <w:r>
        <w:t xml:space="preserve">—short, factual notes left by predecessor selves documenting what succeeded, what broke, and what automated gates rejected.</w:t>
      </w:r>
      <w:r>
        <w:t xml:space="preserve"> </w:t>
      </w:r>
      <w:r>
        <w:t xml:space="preserve">3. It reads its</w:t>
      </w:r>
      <w:r>
        <w:t xml:space="preserve"> </w:t>
      </w:r>
      <w:r>
        <w:rPr>
          <w:b/>
          <w:bCs/>
        </w:rPr>
        <w:t xml:space="preserve">Backlog</w:t>
      </w:r>
      <w:r>
        <w:t xml:space="preserve">—a prioritized queue of candidate work items previously formulated, challenged, and scored.</w:t>
      </w:r>
      <w:r>
        <w:t xml:space="preserve"> </w:t>
      </w:r>
      <w:r>
        <w:t xml:space="preserve">4. It ingests a</w:t>
      </w:r>
      <w:r>
        <w:t xml:space="preserve"> </w:t>
      </w:r>
      <w:r>
        <w:rPr>
          <w:b/>
          <w:bCs/>
        </w:rPr>
        <w:t xml:space="preserve">Mechanical Workspace Summary</w:t>
      </w:r>
      <w:r>
        <w:t xml:space="preserve">—a factual, deterministic digest of files on disk, recent Git commits, and test outputs generated by shell scripts rather than an LLM.</w:t>
      </w:r>
    </w:p>
    <w:p>
      <w:pPr>
        <w:pStyle w:val="BodyText"/>
      </w:pPr>
      <w:r>
        <w:t xml:space="preserve">Then, the employee begins to think.</w:t>
      </w:r>
    </w:p>
    <w:p>
      <w:pPr>
        <w:pStyle w:val="BodyText"/>
      </w:pPr>
      <w:r>
        <w:t xml:space="preserve">Rather than describing that process abstractly, let’s look at a real thought captured verbatim from the system execution logs.</w:t>
      </w:r>
    </w:p>
    <w:p>
      <w:r>
        <w:pict>
          <v:rect style="width:0;height:1.5pt" o:hralign="center" o:hrstd="t" o:hr="t"/>
        </w:pict>
      </w:r>
    </w:p>
    <w:bookmarkStart w:id="88" w:name="X9eee18d6c15ef9c7beeb278d384065548c9e97a"/>
    <w:p>
      <w:pPr>
        <w:pStyle w:val="Heading2"/>
      </w:pPr>
      <w:r>
        <w:t xml:space="preserve">A Thought in the Machine: The</w:t>
      </w:r>
      <w:r>
        <w:t xml:space="preserve"> </w:t>
      </w:r>
      <w:r>
        <w:rPr>
          <w:rStyle w:val="VerbatimChar"/>
        </w:rPr>
        <w:t xml:space="preserve">sysdiff</w:t>
      </w:r>
      <w:r>
        <w:t xml:space="preserve"> </w:t>
      </w:r>
      <w:r>
        <w:t xml:space="preserve">Decision</w:t>
      </w:r>
    </w:p>
    <w:p>
      <w:pPr>
        <w:pStyle w:val="FirstParagraph"/>
      </w:pPr>
      <w:r>
        <w:t xml:space="preserve">In Chapter 1, we introduced</w:t>
      </w:r>
      <w:r>
        <w:t xml:space="preserve"> </w:t>
      </w:r>
      <w:r>
        <w:rPr>
          <w:rStyle w:val="VerbatimChar"/>
        </w:rPr>
        <w:t xml:space="preserve">sysdiff</w:t>
      </w:r>
      <w:r>
        <w:t xml:space="preserve">, an autonomous project commissioned to build a Linux system-state comparison utility in pure C.</w:t>
      </w:r>
    </w:p>
    <w:p>
      <w:pPr>
        <w:pStyle w:val="BodyText"/>
      </w:pPr>
      <w:r>
        <w:t xml:space="preserve">During an early cycle, the worker’s ideation engine proposed what seemed to be the obvious next step:</w:t>
      </w:r>
      <w:r>
        <w:t xml:space="preserve"> </w:t>
      </w:r>
      <w:r>
        <w:rPr>
          <w:i/>
          <w:iCs/>
        </w:rPr>
        <w:t xml:space="preserve">Immediately write C functions to inspect live Linux kernel states, running network services, open ports, and installed packages.</w:t>
      </w:r>
    </w:p>
    <w:p>
      <w:pPr>
        <w:pStyle w:val="BodyText"/>
      </w:pPr>
      <w:r>
        <w:t xml:space="preserve">That was the intuitive path. The mission statement was, after all,</w:t>
      </w:r>
      <w:r>
        <w:t xml:space="preserve"> </w:t>
      </w:r>
      <w:r>
        <w:rPr>
          <w:i/>
          <w:iCs/>
        </w:rPr>
        <w:t xml:space="preserve">“</w:t>
      </w:r>
      <w:r>
        <w:rPr>
          <w:i/>
          <w:iCs/>
        </w:rPr>
        <w:t xml:space="preserve">Build a tool that snapshots a Linux system.</w:t>
      </w:r>
      <w:r>
        <w:rPr>
          <w:i/>
          <w:iCs/>
        </w:rPr>
        <w:t xml:space="preserve">”</w:t>
      </w:r>
    </w:p>
    <w:p>
      <w:pPr>
        <w:pStyle w:val="BodyText"/>
      </w:pPr>
      <w:r>
        <w:t xml:space="preserve">However, the architecture does not permit a proposal to move directly into execution. Every candidate proposal must first survive an adversarial</w:t>
      </w:r>
      <w:r>
        <w:t xml:space="preserve"> </w:t>
      </w:r>
      <w:r>
        <w:rPr>
          <w:b/>
          <w:bCs/>
        </w:rPr>
        <w:t xml:space="preserve">Challenge Stage</w:t>
      </w:r>
      <w:r>
        <w:t xml:space="preserve">—an evaluation step designed to attack the plan before a single line of code is written.</w:t>
      </w:r>
    </w:p>
    <w:p>
      <w:pPr>
        <w:pStyle w:val="BodyText"/>
      </w:pPr>
      <w:r>
        <w:t xml:space="preserve">Here is the exact critique filed by the Challenge Stage during that 3:00 AM cycle:</w:t>
      </w:r>
    </w:p>
    <w:p>
      <w:pPr>
        <w:pStyle w:val="SourceCode"/>
      </w:pPr>
      <w:r>
        <w:rPr>
          <w:rStyle w:val="VerbatimChar"/>
        </w:rPr>
        <w:t xml:space="preserve">================================================================================</w:t>
      </w:r>
      <w:r>
        <w:br/>
      </w:r>
      <w:r>
        <w:rPr>
          <w:rStyle w:val="VerbatimChar"/>
        </w:rPr>
        <w:t xml:space="preserve">                           IDEATION CHALLENGE LOG</w:t>
      </w:r>
      <w:r>
        <w:br/>
      </w:r>
      <w:r>
        <w:rPr>
          <w:rStyle w:val="VerbatimChar"/>
        </w:rPr>
        <w:t xml:space="preserve">================================================================================</w:t>
      </w:r>
      <w:r>
        <w:br/>
      </w:r>
      <w:r>
        <w:rPr>
          <w:rStyle w:val="VerbatimChar"/>
        </w:rPr>
        <w:t xml:space="preserve">• PROPOSED ITEM:   Implement live system inspection for services and packages.</w:t>
      </w:r>
      <w:r>
        <w:br/>
      </w:r>
      <w:r>
        <w:rPr>
          <w:rStyle w:val="VerbatimChar"/>
        </w:rPr>
        <w:t xml:space="preserve">• CRITIQUE:        Reading live system state in the very first operational slice</w:t>
      </w:r>
      <w:r>
        <w:br/>
      </w:r>
      <w:r>
        <w:rPr>
          <w:rStyle w:val="VerbatimChar"/>
        </w:rPr>
        <w:t xml:space="preserve">                   introduces non-reproducible environment inputs and requires</w:t>
      </w:r>
      <w:r>
        <w:br/>
      </w:r>
      <w:r>
        <w:rPr>
          <w:rStyle w:val="VerbatimChar"/>
        </w:rPr>
        <w:t xml:space="preserve">                   elevated root privileges before any automated test harness exists.</w:t>
      </w:r>
      <w:r>
        <w:br/>
      </w:r>
      <w:r>
        <w:rPr>
          <w:rStyle w:val="VerbatimChar"/>
        </w:rPr>
        <w:t xml:space="preserve">• COUNTER-PROPOSAL:Decouple collection from comparison. Design the snapshot engine</w:t>
      </w:r>
      <w:r>
        <w:br/>
      </w:r>
      <w:r>
        <w:rPr>
          <w:rStyle w:val="VerbatimChar"/>
        </w:rPr>
        <w:t xml:space="preserve">                   to read from an abstract, injectable data source. The first</w:t>
      </w:r>
      <w:r>
        <w:br/>
      </w:r>
      <w:r>
        <w:rPr>
          <w:rStyle w:val="VerbatimChar"/>
        </w:rPr>
        <w:t xml:space="preserve">                   slice should snapshot exclusively from static golden fixtures.</w:t>
      </w:r>
      <w:r>
        <w:br/>
      </w:r>
      <w:r>
        <w:rPr>
          <w:rStyle w:val="VerbatimChar"/>
        </w:rPr>
        <w:t xml:space="preserve">• RATIONALE:       Decoupling allows the core diffing logic to be 100% testable</w:t>
      </w:r>
      <w:r>
        <w:br/>
      </w:r>
      <w:r>
        <w:rPr>
          <w:rStyle w:val="VerbatimChar"/>
        </w:rPr>
        <w:t xml:space="preserve">                   in unprivileged CI containers, avoids distro-specific tooling</w:t>
      </w:r>
      <w:r>
        <w:br/>
      </w:r>
      <w:r>
        <w:rPr>
          <w:rStyle w:val="VerbatimChar"/>
        </w:rPr>
        <w:t xml:space="preserve">                   dependencies, and isolates the untrusted-input attack surface</w:t>
      </w:r>
      <w:r>
        <w:br/>
      </w:r>
      <w:r>
        <w:rPr>
          <w:rStyle w:val="VerbatimChar"/>
        </w:rPr>
        <w:t xml:space="preserve">                   for security review.</w:t>
      </w:r>
      <w:r>
        <w:br/>
      </w:r>
      <w:r>
        <w:rPr>
          <w:rStyle w:val="VerbatimChar"/>
        </w:rPr>
        <w:t xml:space="preserve">================================================================================</w:t>
      </w:r>
    </w:p>
    <w:p>
      <w:pPr>
        <w:pStyle w:val="FirstParagraph"/>
      </w:pPr>
      <w:r>
        <w:t xml:space="preserve">The ideation engine accepted the critique. It discarded the live-inspection proposal and committed to building the fixture-driven diffing engine first.</w:t>
      </w:r>
    </w:p>
    <w:p>
      <w:pPr>
        <w:pStyle w:val="BodyText"/>
      </w:pPr>
      <w:r>
        <w:t xml:space="preserve">That single autonomous decision transformed</w:t>
      </w:r>
      <w:r>
        <w:t xml:space="preserve"> </w:t>
      </w:r>
      <w:r>
        <w:rPr>
          <w:rStyle w:val="VerbatimChar"/>
        </w:rPr>
        <w:t xml:space="preserve">sysdiff</w:t>
      </w:r>
      <w:r>
        <w:t xml:space="preserve"> </w:t>
      </w:r>
      <w:r>
        <w:t xml:space="preserve">from a brittle, privilege-heavy script into a modular, test-driven systems utility.</w:t>
      </w:r>
    </w:p>
    <w:p>
      <w:pPr>
        <w:pStyle w:val="BodyText"/>
      </w:pPr>
      <w:r>
        <w:t xml:space="preserve">Two cycles later, when a fixture parsing test failed, the Challenge Stage intervened again, recording this entry:</w:t>
      </w:r>
    </w:p>
    <w:p>
      <w:pPr>
        <w:pStyle w:val="BlockText"/>
      </w:pPr>
      <w:r>
        <w:rPr>
          <w:i/>
          <w:iCs/>
        </w:rPr>
        <w:t xml:space="preserve">“</w:t>
      </w:r>
      <w:r>
        <w:rPr>
          <w:i/>
          <w:iCs/>
        </w:rPr>
        <w:t xml:space="preserve">The current test failures stem from undefined expected-output behavior. The final selection for this cycle is the autonomously doable item that most directly reduces churn: define the deterministic snapshot schema and file format.</w:t>
      </w:r>
      <w:r>
        <w:rPr>
          <w:i/>
          <w:iCs/>
        </w:rPr>
        <w:t xml:space="preserve">”</w:t>
      </w:r>
    </w:p>
    <w:p>
      <w:pPr>
        <w:pStyle w:val="FirstParagraph"/>
      </w:pPr>
      <w:r>
        <w:t xml:space="preserve">And when the employee recorded that decision, it refused to write the schema as prose:</w:t>
      </w:r>
    </w:p>
    <w:p>
      <w:pPr>
        <w:pStyle w:val="BlockText"/>
      </w:pPr>
      <w:r>
        <w:rPr>
          <w:i/>
          <w:iCs/>
        </w:rPr>
        <w:t xml:space="preserve">“</w:t>
      </w:r>
      <w:r>
        <w:rPr>
          <w:i/>
          <w:iCs/>
        </w:rPr>
        <w:t xml:space="preserve">The delivery artifact shifts from pure documentation to a compilable, testable C header representation, because a format is not decided until a test can validate it.</w:t>
      </w:r>
      <w:r>
        <w:rPr>
          <w:i/>
          <w:iCs/>
        </w:rPr>
        <w:t xml:space="preserve">”</w:t>
      </w:r>
    </w:p>
    <w:p>
      <w:pPr>
        <w:pStyle w:val="FirstParagraph"/>
      </w:pPr>
      <w:r>
        <w:t xml:space="preserve">No human prompted those architectural trade-offs. The machine analyzed its observable state, proposed an approach, attacked its own assumptions, and selected the most defensible unit of work.</w:t>
      </w:r>
    </w:p>
    <w:p>
      <w:r>
        <w:pict>
          <v:rect style="width:0;height:1.5pt" o:hralign="center" o:hrstd="t" o:hr="t"/>
        </w:pict>
      </w:r>
    </w:p>
    <w:bookmarkEnd w:id="88"/>
    <w:bookmarkStart w:id="89" w:name="the-human-practice-before-automation"/>
    <w:p>
      <w:pPr>
        <w:pStyle w:val="Heading2"/>
      </w:pPr>
      <w:r>
        <w:t xml:space="preserve">The Human Practice Before Automation</w:t>
      </w:r>
    </w:p>
    <w:p>
      <w:pPr>
        <w:pStyle w:val="FirstParagraph"/>
      </w:pPr>
      <w:r>
        <w:t xml:space="preserve">Before I automated this ideation engine, it was how I worked by hand across four decades of professional technology and architecture experience, refined over the last three years of intensive AI-assisted software engineering.</w:t>
      </w:r>
    </w:p>
    <w:p>
      <w:pPr>
        <w:pStyle w:val="BodyText"/>
      </w:pPr>
      <w:r>
        <w:t xml:space="preserve">When I face a complex architectural challenge, I do not sit in a single chat window and accept the first code an LLM generates. My manual workflow follows a disciplined, multi-perspective protocol:</w:t>
      </w:r>
      <w:r>
        <w:t xml:space="preserve"> </w:t>
      </w:r>
      <w:r>
        <w:t xml:space="preserve">1.</w:t>
      </w:r>
      <w:r>
        <w:t xml:space="preserve"> </w:t>
      </w:r>
      <w:r>
        <w:rPr>
          <w:b/>
          <w:bCs/>
        </w:rPr>
        <w:t xml:space="preserve">The Design Pass:</w:t>
      </w:r>
      <w:r>
        <w:t xml:space="preserve"> </w:t>
      </w:r>
      <w:r>
        <w:t xml:space="preserve">I explore the problem with Model A, analyzing candidate data structures and trade-offs until we arrive at a coherent proposal.</w:t>
      </w:r>
      <w:r>
        <w:t xml:space="preserve"> </w:t>
      </w:r>
      <w:r>
        <w:t xml:space="preserve">2.</w:t>
      </w:r>
      <w:r>
        <w:t xml:space="preserve"> </w:t>
      </w:r>
      <w:r>
        <w:rPr>
          <w:b/>
          <w:bCs/>
        </w:rPr>
        <w:t xml:space="preserve">The Adversarial Review:</w:t>
      </w:r>
      <w:r>
        <w:t xml:space="preserve"> </w:t>
      </w:r>
      <w:r>
        <w:t xml:space="preserve">I take the completed design document to Model B—a model operating in a completely fresh context with zero awareness of how the design was formulated. I instruct Model B to act as a skeptical staff engineer and attack the proposal for edge cases, performance bottlenecks, and operational debt.</w:t>
      </w:r>
      <w:r>
        <w:t xml:space="preserve"> </w:t>
      </w:r>
      <w:r>
        <w:t xml:space="preserve">3.</w:t>
      </w:r>
      <w:r>
        <w:t xml:space="preserve"> </w:t>
      </w:r>
      <w:r>
        <w:rPr>
          <w:b/>
          <w:bCs/>
        </w:rPr>
        <w:t xml:space="preserve">The Arbitration Pass:</w:t>
      </w:r>
      <w:r>
        <w:t xml:space="preserve"> </w:t>
      </w:r>
      <w:r>
        <w:t xml:space="preserve">I present Model B’s critiques back to Model A (or Model C), forcing the models to reconcile the trade-offs on the record.</w:t>
      </w:r>
      <w:r>
        <w:t xml:space="preserve"> </w:t>
      </w:r>
      <w:r>
        <w:t xml:space="preserve">4.</w:t>
      </w:r>
      <w:r>
        <w:t xml:space="preserve"> </w:t>
      </w:r>
      <w:r>
        <w:rPr>
          <w:b/>
          <w:bCs/>
        </w:rPr>
        <w:t xml:space="preserve">The Commitment Gate:</w:t>
      </w:r>
      <w:r>
        <w:t xml:space="preserve"> </w:t>
      </w:r>
      <w:r>
        <w:t xml:space="preserve">As the human architect, I apply my judgment to declare:</w:t>
      </w:r>
      <w:r>
        <w:t xml:space="preserve"> </w:t>
      </w:r>
      <w:r>
        <w:rPr>
          <w:i/>
          <w:iCs/>
        </w:rPr>
        <w:t xml:space="preserve">“</w:t>
      </w:r>
      <w:r>
        <w:rPr>
          <w:i/>
          <w:iCs/>
        </w:rPr>
        <w:t xml:space="preserve">Enough thinking. This objection is valid; that one is pedantry. We are committing to Plan A.</w:t>
      </w:r>
      <w:r>
        <w:rPr>
          <w:i/>
          <w:iCs/>
        </w:rPr>
        <w:t xml:space="preserve">”</w:t>
      </w:r>
    </w:p>
    <w:p>
      <w:pPr>
        <w:pStyle w:val="BodyText"/>
      </w:pPr>
      <w:r>
        <w:t xml:space="preserve">AI did not create that architectural judgment. The autonomous ideation engine mechanizes a deliberative collaboration process in which accumulated human judgment had long served as the final arbitration layer.</w:t>
      </w:r>
    </w:p>
    <w:p>
      <w:pPr>
        <w:pStyle w:val="SourceCode"/>
      </w:pPr>
      <w:r>
        <w:rPr>
          <w:rStyle w:val="VerbatimChar"/>
        </w:rPr>
        <w:t xml:space="preserve">┌────────────────────────────────────────────────────────────────────────────┐</w:t>
      </w:r>
      <w:r>
        <w:br/>
      </w:r>
      <w:r>
        <w:rPr>
          <w:rStyle w:val="VerbatimChar"/>
        </w:rPr>
        <w:t xml:space="preserve">│                    THE AUTOMATED IDEATION ENGINE                           │</w:t>
      </w:r>
      <w:r>
        <w:br/>
      </w:r>
      <w:r>
        <w:rPr>
          <w:rStyle w:val="VerbatimChar"/>
        </w:rPr>
        <w:t xml:space="preserve">├────────────────────────────────────────────────────────────────────────────┤</w:t>
      </w:r>
      <w:r>
        <w:br/>
      </w:r>
      <w:r>
        <w:rPr>
          <w:rStyle w:val="VerbatimChar"/>
        </w:rPr>
        <w:t xml:space="preserve">│                                                                            │</w:t>
      </w:r>
      <w:r>
        <w:br/>
      </w:r>
      <w:r>
        <w:rPr>
          <w:rStyle w:val="VerbatimChar"/>
        </w:rPr>
        <w:t xml:space="preserve">│   ┌────────────────┐      ┌─────────────────┐      ┌───────────────────┐   │</w:t>
      </w:r>
      <w:r>
        <w:br/>
      </w:r>
      <w:r>
        <w:rPr>
          <w:rStyle w:val="VerbatimChar"/>
        </w:rPr>
        <w:t xml:space="preserve">│   │ 1. INGESTION   │ ──►  │ 2. PROPOSAL     │ ──►  │ 3. CHALLENGE      │   │</w:t>
      </w:r>
      <w:r>
        <w:br/>
      </w:r>
      <w:r>
        <w:rPr>
          <w:rStyle w:val="VerbatimChar"/>
        </w:rPr>
        <w:t xml:space="preserve">│   │ Ground truth   │      │ Formulate 3-5   │      │ Adversarial audit │   │</w:t>
      </w:r>
      <w:r>
        <w:br/>
      </w:r>
      <w:r>
        <w:rPr>
          <w:rStyle w:val="VerbatimChar"/>
        </w:rPr>
        <w:t xml:space="preserve">│   │ from disk      │      │ candidates      │      │ of assumptions    │   │</w:t>
      </w:r>
      <w:r>
        <w:br/>
      </w:r>
      <w:r>
        <w:rPr>
          <w:rStyle w:val="VerbatimChar"/>
        </w:rPr>
        <w:t xml:space="preserve">│   └────────────────┘      └─────────────────┘      └───────────────────┘   │</w:t>
      </w:r>
      <w:r>
        <w:br/>
      </w:r>
      <w:r>
        <w:rPr>
          <w:rStyle w:val="VerbatimChar"/>
        </w:rPr>
        <w:t xml:space="preserve">│                                                              │             │</w:t>
      </w:r>
      <w:r>
        <w:br/>
      </w:r>
      <w:r>
        <w:rPr>
          <w:rStyle w:val="VerbatimChar"/>
        </w:rPr>
        <w:t xml:space="preserve">│                                                              ▼             │</w:t>
      </w:r>
      <w:r>
        <w:br/>
      </w:r>
      <w:r>
        <w:rPr>
          <w:rStyle w:val="VerbatimChar"/>
        </w:rPr>
        <w:t xml:space="preserve">│   ┌────────────────┐      ┌─────────────────┐      ┌───────────────────┐   │</w:t>
      </w:r>
      <w:r>
        <w:br/>
      </w:r>
      <w:r>
        <w:rPr>
          <w:rStyle w:val="VerbatimChar"/>
        </w:rPr>
        <w:t xml:space="preserve">│   │ 6. RECORD &amp; DIE│ ◄──  │ 5. VERIFICATION │ ◄──  │ 4. COMMITMENT     │   │</w:t>
      </w:r>
      <w:r>
        <w:br/>
      </w:r>
      <w:r>
        <w:rPr>
          <w:rStyle w:val="VerbatimChar"/>
        </w:rPr>
        <w:t xml:space="preserve">│   │ Persist state  │      │ Automated gates │      │ Exactly ONE item  │   │</w:t>
      </w:r>
      <w:r>
        <w:br/>
      </w:r>
      <w:r>
        <w:rPr>
          <w:rStyle w:val="VerbatimChar"/>
        </w:rPr>
        <w:t xml:space="preserve">│   │ to disk        │      │ (Pass / Fail)   │      │ into execution    │   │</w:t>
      </w:r>
      <w:r>
        <w:br/>
      </w:r>
      <w:r>
        <w:rPr>
          <w:rStyle w:val="VerbatimChar"/>
        </w:rPr>
        <w:t xml:space="preserve">│   └────────────────┘      └─────────────────┘      └───────────────────┘   │</w:t>
      </w:r>
      <w:r>
        <w:br/>
      </w:r>
      <w:r>
        <w:rPr>
          <w:rStyle w:val="VerbatimChar"/>
        </w:rPr>
        <w:t xml:space="preserve">│                                                                            │</w:t>
      </w:r>
      <w:r>
        <w:br/>
      </w:r>
      <w:r>
        <w:rPr>
          <w:rStyle w:val="VerbatimChar"/>
        </w:rPr>
        <w:t xml:space="preserve">└────────────────────────────────────────────────────────────────────────────┘</w:t>
      </w:r>
    </w:p>
    <w:p>
      <w:pPr>
        <w:pStyle w:val="FirstParagraph"/>
      </w:pPr>
      <w:r>
        <w:t xml:space="preserve">Because an autonomous system lacks innate human taste, we must bound its thinking with strict deterministic constraints:</w:t>
      </w:r>
      <w:r>
        <w:t xml:space="preserve"> </w:t>
      </w:r>
      <w:r>
        <w:t xml:space="preserve">- It gets a fixed reasoning budget (one proposal pass, one challenge pass).</w:t>
      </w:r>
      <w:r>
        <w:t xml:space="preserve"> </w:t>
      </w:r>
      <w:r>
        <w:t xml:space="preserve">- It must score every proposal against an explicit, multi-variable ranking formula.</w:t>
      </w:r>
      <w:r>
        <w:t xml:space="preserve"> </w:t>
      </w:r>
      <w:r>
        <w:t xml:space="preserve">- It must commit to exactly one work item per execution slice.</w:t>
      </w:r>
    </w:p>
    <w:p>
      <w:r>
        <w:pict>
          <v:rect style="width:0;height:1.5pt" o:hralign="center" o:hrstd="t" o:hr="t"/>
        </w:pict>
      </w:r>
    </w:p>
    <w:bookmarkEnd w:id="89"/>
    <w:bookmarkStart w:id="90" w:name="Xe320ab165e6755c61c43afc7fcfb406e2db76e0"/>
    <w:p>
      <w:pPr>
        <w:pStyle w:val="Heading2"/>
      </w:pPr>
      <w:r>
        <w:t xml:space="preserve">The Operational Lesson: Execution Cadence vs. Ideation Cadence</w:t>
      </w:r>
    </w:p>
    <w:p>
      <w:pPr>
        <w:pStyle w:val="FirstParagraph"/>
      </w:pPr>
      <w:r>
        <w:t xml:space="preserve">In our early prototypes, we made a natural engineering mistake: every time the hourly heartbeat fired, the worker ran the full ideation pipeline (Ingestion</w:t>
      </w:r>
      <w:r>
        <w:t xml:space="preserve"> </w:t>
      </w:r>
      <m:oMath>
        <m:r>
          <m:rPr>
            <m:sty m:val="p"/>
          </m:rPr>
          <m:t>→</m:t>
        </m:r>
      </m:oMath>
      <w:r>
        <w:t xml:space="preserve"> </w:t>
      </w:r>
      <w:r>
        <w:t xml:space="preserve">Proposal</w:t>
      </w:r>
      <w:r>
        <w:t xml:space="preserve"> </w:t>
      </w:r>
      <m:oMath>
        <m:r>
          <m:rPr>
            <m:sty m:val="p"/>
          </m:rPr>
          <m:t>→</m:t>
        </m:r>
      </m:oMath>
      <w:r>
        <w:t xml:space="preserve"> </w:t>
      </w:r>
      <w:r>
        <w:t xml:space="preserve">Challenge</w:t>
      </w:r>
      <w:r>
        <w:t xml:space="preserve"> </w:t>
      </w:r>
      <m:oMath>
        <m:r>
          <m:rPr>
            <m:sty m:val="p"/>
          </m:rPr>
          <m:t>→</m:t>
        </m:r>
      </m:oMath>
      <w:r>
        <w:t xml:space="preserve"> </w:t>
      </w:r>
      <w:r>
        <w:t xml:space="preserve">Commitment</w:t>
      </w:r>
      <w:r>
        <w:t xml:space="preserve"> </w:t>
      </w:r>
      <m:oMath>
        <m:r>
          <m:rPr>
            <m:sty m:val="p"/>
          </m:rPr>
          <m:t>→</m:t>
        </m:r>
      </m:oMath>
      <w:r>
        <w:t xml:space="preserve"> </w:t>
      </w:r>
      <w:r>
        <w:t xml:space="preserve">Execution</w:t>
      </w:r>
      <w:r>
        <w:t xml:space="preserve"> </w:t>
      </w:r>
      <m:oMath>
        <m:r>
          <m:rPr>
            <m:sty m:val="p"/>
          </m:rPr>
          <m:t>→</m:t>
        </m:r>
      </m:oMath>
      <w:r>
        <w:t xml:space="preserve"> </w:t>
      </w:r>
      <w:r>
        <w:t xml:space="preserve">Record).</w:t>
      </w:r>
    </w:p>
    <w:p>
      <w:pPr>
        <w:pStyle w:val="BodyText"/>
      </w:pPr>
      <w:r>
        <w:t xml:space="preserve">Operating the platform in production quickly exposed the flaw in that design:</w:t>
      </w:r>
      <w:r>
        <w:t xml:space="preserve"> </w:t>
      </w:r>
      <w:r>
        <w:rPr>
          <w:b/>
          <w:bCs/>
        </w:rPr>
        <w:t xml:space="preserve">running full ideation every hour is needlessly expensive and introduces strategic churn when a healthy backlog already exists.</w:t>
      </w:r>
    </w:p>
    <w:p>
      <w:pPr>
        <w:pStyle w:val="BodyText"/>
      </w:pPr>
      <w:r>
        <w:t xml:space="preserve">An autonomous employee should not re-evaluate its entire strategic direction every sixty minutes.</w:t>
      </w:r>
    </w:p>
    <w:p>
      <w:pPr>
        <w:pStyle w:val="BodyText"/>
      </w:pPr>
      <w:r>
        <w:t xml:space="preserve">The architecture decouples the system into two distinct cadences:</w:t>
      </w:r>
    </w:p>
    <w:p>
      <w:pPr>
        <w:pStyle w:val="SourceCode"/>
      </w:pPr>
      <w:r>
        <w:rPr>
          <w:rStyle w:val="VerbatimChar"/>
        </w:rPr>
        <w:t xml:space="preserve">┌────────────────────────────────────────────────────────────────────────────┐</w:t>
      </w:r>
      <w:r>
        <w:br/>
      </w:r>
      <w:r>
        <w:rPr>
          <w:rStyle w:val="VerbatimChar"/>
        </w:rPr>
        <w:t xml:space="preserve">│                  EXECUTION CADENCE vs. IDEATION CADENCE                    │</w:t>
      </w:r>
      <w:r>
        <w:br/>
      </w:r>
      <w:r>
        <w:rPr>
          <w:rStyle w:val="VerbatimChar"/>
        </w:rPr>
        <w:t xml:space="preserve">├────────────────────────────────────┬───────────────────────────────────────┤</w:t>
      </w:r>
      <w:r>
        <w:br/>
      </w:r>
      <w:r>
        <w:rPr>
          <w:rStyle w:val="VerbatimChar"/>
        </w:rPr>
        <w:t xml:space="preserve">│         EXECUTION CADENCE          │           IDEATION CADENCE            │</w:t>
      </w:r>
      <w:r>
        <w:br/>
      </w:r>
      <w:r>
        <w:rPr>
          <w:rStyle w:val="VerbatimChar"/>
        </w:rPr>
        <w:t xml:space="preserve">│         (Frequent / Heartbeat)     │       (Event- / Threshold-Driven)     │</w:t>
      </w:r>
      <w:r>
        <w:br/>
      </w:r>
      <w:r>
        <w:rPr>
          <w:rStyle w:val="VerbatimChar"/>
        </w:rPr>
        <w:t xml:space="preserve">├────────────────────────────────────┼───────────────────────────────────────┤</w:t>
      </w:r>
      <w:r>
        <w:br/>
      </w:r>
      <w:r>
        <w:rPr>
          <w:rStyle w:val="VerbatimChar"/>
        </w:rPr>
        <w:t xml:space="preserve">│ • Wakes on scheduled timer (e.g. 1h│ • Runs only when backlog needs refresh│</w:t>
      </w:r>
      <w:r>
        <w:br/>
      </w:r>
      <w:r>
        <w:rPr>
          <w:rStyle w:val="VerbatimChar"/>
        </w:rPr>
        <w:t xml:space="preserve">│ • Ingests mechanical disk state.   │ • Triggered when READY items &lt; 3.     │</w:t>
      </w:r>
      <w:r>
        <w:br/>
      </w:r>
      <w:r>
        <w:rPr>
          <w:rStyle w:val="VerbatimChar"/>
        </w:rPr>
        <w:t xml:space="preserve">│ • Pops highest-ranked READY task.  │ • Triggered on major milestone DONE.  │</w:t>
      </w:r>
      <w:r>
        <w:br/>
      </w:r>
      <w:r>
        <w:rPr>
          <w:rStyle w:val="VerbatimChar"/>
        </w:rPr>
        <w:t xml:space="preserve">│ • Executes single atomic task.     │ • Triggered when blocker is resolved. │</w:t>
      </w:r>
      <w:r>
        <w:br/>
      </w:r>
      <w:r>
        <w:rPr>
          <w:rStyle w:val="VerbatimChar"/>
        </w:rPr>
        <w:t xml:space="preserve">│ • Verifies via automated gates.    │ • Triggered on strategic staleness.   │</w:t>
      </w:r>
      <w:r>
        <w:br/>
      </w:r>
      <w:r>
        <w:rPr>
          <w:rStyle w:val="VerbatimChar"/>
        </w:rPr>
        <w:t xml:space="preserve">│ • Records learnings and dies.      │ • Generates, challenges, &amp; scores work│</w:t>
      </w:r>
      <w:r>
        <w:br/>
      </w:r>
      <w:r>
        <w:rPr>
          <w:rStyle w:val="VerbatimChar"/>
        </w:rPr>
        <w:t xml:space="preserve">└────────────────────────────────────┴───────────────────────────────────────┘</w:t>
      </w:r>
    </w:p>
    <w:p>
      <w:pPr>
        <w:pStyle w:val="FirstParagraph"/>
      </w:pPr>
      <w:r>
        <w:t xml:space="preserve">The governing principle:</w:t>
      </w:r>
    </w:p>
    <w:p>
      <w:pPr>
        <w:pStyle w:val="BlockText"/>
      </w:pPr>
      <w:r>
        <w:rPr>
          <w:b/>
          <w:bCs/>
        </w:rPr>
        <w:t xml:space="preserve">The heartbeat and the thinking cadence are not the same thing.</w:t>
      </w:r>
    </w:p>
    <w:p>
      <w:pPr>
        <w:pStyle w:val="FirstParagraph"/>
      </w:pPr>
      <w:r>
        <w:t xml:space="preserve">Execution can run frequently (hourly or continuously) to make steady progress through pre-approved tasks. Higher-cost ideation runs only when the state warrants strategic reconsideration:</w:t>
      </w:r>
      <w:r>
        <w:t xml:space="preserve"> </w:t>
      </w:r>
      <w:r>
        <w:t xml:space="preserve">- The queue of</w:t>
      </w:r>
      <w:r>
        <w:t xml:space="preserve"> </w:t>
      </w:r>
      <w:r>
        <w:rPr>
          <w:rStyle w:val="VerbatimChar"/>
        </w:rPr>
        <w:t xml:space="preserve">READY</w:t>
      </w:r>
      <w:r>
        <w:t xml:space="preserve"> </w:t>
      </w:r>
      <w:r>
        <w:t xml:space="preserve">tasks falls below a safety threshold (e.g., fewer than three actionable items).</w:t>
      </w:r>
      <w:r>
        <w:t xml:space="preserve"> </w:t>
      </w:r>
      <w:r>
        <w:t xml:space="preserve">- A major mission milestone is completed or a hard verification gate fails repeatedly.</w:t>
      </w:r>
      <w:r>
        <w:t xml:space="preserve"> </w:t>
      </w:r>
      <w:r>
        <w:t xml:space="preserve">- New external evidence materially alters project assumptions.</w:t>
      </w:r>
      <w:r>
        <w:t xml:space="preserve"> </w:t>
      </w:r>
      <w:r>
        <w:t xml:space="preserve">- A human operator resolves a blocking decision in</w:t>
      </w:r>
      <w:r>
        <w:t xml:space="preserve"> </w:t>
      </w:r>
      <w:r>
        <w:rPr>
          <w:rStyle w:val="VerbatimChar"/>
        </w:rPr>
        <w:t xml:space="preserve">questions.md</w:t>
      </w:r>
      <w:r>
        <w:t xml:space="preserve">.</w:t>
      </w:r>
      <w:r>
        <w:t xml:space="preserve"> </w:t>
      </w:r>
      <w:r>
        <w:t xml:space="preserve">- A human explicitly requests a strategic backlog refresh.</w:t>
      </w:r>
    </w:p>
    <w:p>
      <w:pPr>
        <w:pStyle w:val="BodyText"/>
      </w:pPr>
      <w:r>
        <w:t xml:space="preserve">This decoupling preserves expensive reasoning capacity, prevents repetitive re-planning, and ensures that when the employee thinks, it thinks with purpose.</w:t>
      </w:r>
    </w:p>
    <w:p>
      <w:r>
        <w:pict>
          <v:rect style="width:0;height:1.5pt" o:hralign="center" o:hrstd="t" o:hr="t"/>
        </w:pict>
      </w:r>
    </w:p>
    <w:bookmarkEnd w:id="90"/>
    <w:bookmarkStart w:id="93" w:name="X6a82c3b76c40ecd4622aed400d34eb201ba39d5"/>
    <w:p>
      <w:pPr>
        <w:pStyle w:val="Heading2"/>
      </w:pPr>
      <w:r>
        <w:t xml:space="preserve">Two Non-Negotiable Rules of Autonomous Ideation</w:t>
      </w:r>
    </w:p>
    <w:p>
      <w:pPr>
        <w:pStyle w:val="FirstParagraph"/>
      </w:pPr>
      <w:r>
        <w:t xml:space="preserve">Through hundreds of operational cycles, two rules have proven non-negotiable:</w:t>
      </w:r>
    </w:p>
    <w:bookmarkStart w:id="91" w:name="X5516054f28f1ed635d4e4ea2ee07d2538746173"/>
    <w:p>
      <w:pPr>
        <w:pStyle w:val="Heading3"/>
      </w:pPr>
      <w:r>
        <w:t xml:space="preserve">Rule 1: Models May Record Interpretations; Only Evidence May Declare State</w:t>
      </w:r>
    </w:p>
    <w:p>
      <w:pPr>
        <w:pStyle w:val="FirstParagraph"/>
      </w:pPr>
      <w:r>
        <w:t xml:space="preserve">When an autonomous employee wakes up, how does it establish ground truth?</w:t>
      </w:r>
    </w:p>
    <w:p>
      <w:pPr>
        <w:pStyle w:val="BodyText"/>
      </w:pPr>
      <w:r>
        <w:t xml:space="preserve">The tempting shortcut is to let the LLM author a narrative state summary at the end of each run:</w:t>
      </w:r>
      <w:r>
        <w:t xml:space="preserve"> </w:t>
      </w:r>
      <w:r>
        <w:rPr>
          <w:i/>
          <w:iCs/>
        </w:rPr>
        <w:t xml:space="preserve">“</w:t>
      </w:r>
      <w:r>
        <w:rPr>
          <w:i/>
          <w:iCs/>
        </w:rPr>
        <w:t xml:space="preserve">We successfully refactored the database schema and are ready to deploy.</w:t>
      </w:r>
      <w:r>
        <w:rPr>
          <w:i/>
          <w:iCs/>
        </w:rPr>
        <w:t xml:space="preserve">”</w:t>
      </w:r>
    </w:p>
    <w:p>
      <w:pPr>
        <w:pStyle w:val="BodyText"/>
      </w:pPr>
      <w:r>
        <w:rPr>
          <w:b/>
          <w:bCs/>
        </w:rPr>
        <w:t xml:space="preserve">Never allow a model’s prose to serve as the authoritative record of world state.</w:t>
      </w:r>
    </w:p>
    <w:p>
      <w:pPr>
        <w:pStyle w:val="BodyText"/>
      </w:pPr>
      <w:r>
        <w:t xml:space="preserve">Chapter 3 proved that LLMs confabulate when signal is absent. If an LLM authors the foundational state summary, it introduces hallucinated assumptions into the next cycle. When the next worker wakes up and reads that summary, it treats those confabulations as truth. Over several cycles, the system enters the</w:t>
      </w:r>
      <w:r>
        <w:t xml:space="preserve"> </w:t>
      </w:r>
      <w:r>
        <w:rPr>
          <w:b/>
          <w:bCs/>
        </w:rPr>
        <w:t xml:space="preserve">Confabulation Spiral</w:t>
      </w:r>
      <w:r>
        <w:t xml:space="preserve">, drifting completely away from reality.</w:t>
      </w:r>
    </w:p>
    <w:p>
      <w:pPr>
        <w:pStyle w:val="BodyText"/>
      </w:pPr>
      <w:r>
        <w:t xml:space="preserve">In a well-designed architecture, there is a strict boundary:</w:t>
      </w:r>
      <w:r>
        <w:t xml:space="preserve"> </w:t>
      </w:r>
      <w:r>
        <w:t xml:space="preserve">-</w:t>
      </w:r>
      <w:r>
        <w:t xml:space="preserve"> </w:t>
      </w:r>
      <w:r>
        <w:rPr>
          <w:b/>
          <w:bCs/>
        </w:rPr>
        <w:t xml:space="preserve">Observable world state must be mechanically derived:</w:t>
      </w:r>
      <w:r>
        <w:t xml:space="preserve"> </w:t>
      </w:r>
      <w:r>
        <w:rPr>
          <w:rStyle w:val="VerbatimChar"/>
        </w:rPr>
        <w:t xml:space="preserve">git status --porcelain</w:t>
      </w:r>
      <w:r>
        <w:t xml:space="preserve">,</w:t>
      </w:r>
      <w:r>
        <w:t xml:space="preserve"> </w:t>
      </w:r>
      <w:r>
        <w:rPr>
          <w:rStyle w:val="VerbatimChar"/>
        </w:rPr>
        <w:t xml:space="preserve">git log -n 5</w:t>
      </w:r>
      <w:r>
        <w:t xml:space="preserve">, directory trees, file sizes, and compiler exit codes.</w:t>
      </w:r>
      <w:r>
        <w:t xml:space="preserve"> </w:t>
      </w:r>
      <w:r>
        <w:t xml:space="preserve">-</w:t>
      </w:r>
      <w:r>
        <w:t xml:space="preserve"> </w:t>
      </w:r>
      <w:r>
        <w:rPr>
          <w:b/>
          <w:bCs/>
        </w:rPr>
        <w:t xml:space="preserve">Learnings and hypotheses may be written by the model:</w:t>
      </w:r>
      <w:r>
        <w:t xml:space="preserve"> </w:t>
      </w:r>
      <w:r>
        <w:t xml:space="preserve">Notes in</w:t>
      </w:r>
      <w:r>
        <w:t xml:space="preserve"> </w:t>
      </w:r>
      <w:r>
        <w:rPr>
          <w:rStyle w:val="VerbatimChar"/>
        </w:rPr>
        <w:t xml:space="preserve">learnings.md</w:t>
      </w:r>
      <w:r>
        <w:t xml:space="preserve"> </w:t>
      </w:r>
      <w:r>
        <w:t xml:space="preserve">capturing why a test failed or what pattern was discovered.</w:t>
      </w:r>
      <w:r>
        <w:t xml:space="preserve"> </w:t>
      </w:r>
      <w:r>
        <w:t xml:space="preserve">-</w:t>
      </w:r>
      <w:r>
        <w:t xml:space="preserve"> </w:t>
      </w:r>
      <w:r>
        <w:rPr>
          <w:b/>
          <w:bCs/>
        </w:rPr>
        <w:t xml:space="preserve">Model interpretations must never override contradictory mechanical evidence.</w:t>
      </w:r>
    </w:p>
    <w:p>
      <w:pPr>
        <w:pStyle w:val="BodyText"/>
      </w:pPr>
      <w:r>
        <w:t xml:space="preserve">A script can defend a file size and an exit code. An LLM cannot.</w:t>
      </w:r>
    </w:p>
    <w:bookmarkEnd w:id="91"/>
    <w:bookmarkStart w:id="92" w:name="Xb0577898e061d3cf21da31dd80737a0eedf93f3"/>
    <w:p>
      <w:pPr>
        <w:pStyle w:val="Heading3"/>
      </w:pPr>
      <w:r>
        <w:t xml:space="preserve">Rule 2: Exactly One Piece of Work per Execution Slice</w:t>
      </w:r>
    </w:p>
    <w:p>
      <w:pPr>
        <w:pStyle w:val="FirstParagraph"/>
      </w:pPr>
      <w:r>
        <w:t xml:space="preserve">When engineers first build an autonomous worker, they often issue a broad instruction:</w:t>
      </w:r>
      <w:r>
        <w:t xml:space="preserve"> </w:t>
      </w:r>
      <w:r>
        <w:rPr>
          <w:i/>
          <w:iCs/>
        </w:rPr>
        <w:t xml:space="preserve">“</w:t>
      </w:r>
      <w:r>
        <w:rPr>
          <w:i/>
          <w:iCs/>
        </w:rPr>
        <w:t xml:space="preserve">Work through the backlog and complete as many tasks as possible.</w:t>
      </w:r>
      <w:r>
        <w:rPr>
          <w:i/>
          <w:iCs/>
        </w:rPr>
        <w:t xml:space="preserve">”</w:t>
      </w:r>
    </w:p>
    <w:p>
      <w:pPr>
        <w:pStyle w:val="BodyText"/>
      </w:pPr>
      <w:r>
        <w:t xml:space="preserve">This creates operational confusion.</w:t>
      </w:r>
    </w:p>
    <w:p>
      <w:pPr>
        <w:pStyle w:val="BodyText"/>
      </w:pPr>
      <w:r>
        <w:t xml:space="preserve">If an agent attempts four tasks in a single cycle and the build fails, which task caused the failure? What state needs to be rolled back?</w:t>
      </w:r>
    </w:p>
    <w:p>
      <w:pPr>
        <w:pStyle w:val="BodyText"/>
      </w:pPr>
      <w:r>
        <w:t xml:space="preserve">Restricting the worker to</w:t>
      </w:r>
      <w:r>
        <w:t xml:space="preserve"> </w:t>
      </w:r>
      <w:r>
        <w:rPr>
          <w:b/>
          <w:bCs/>
        </w:rPr>
        <w:t xml:space="preserve">exactly one work item per execution slice</w:t>
      </w:r>
      <w:r>
        <w:t xml:space="preserve"> </w:t>
      </w:r>
      <w:r>
        <w:t xml:space="preserve">provides two structural guarantees:</w:t>
      </w:r>
      <w:r>
        <w:t xml:space="preserve"> </w:t>
      </w:r>
      <w:r>
        <w:t xml:space="preserve">1.</w:t>
      </w:r>
      <w:r>
        <w:t xml:space="preserve"> </w:t>
      </w:r>
      <w:r>
        <w:rPr>
          <w:b/>
          <w:bCs/>
        </w:rPr>
        <w:t xml:space="preserve">Blast Radius Containment:</w:t>
      </w:r>
      <w:r>
        <w:t xml:space="preserve"> </w:t>
      </w:r>
      <w:r>
        <w:t xml:space="preserve">If the worker breaks code, the blast radius is strictly isolated to a single, atomic unit of work.</w:t>
      </w:r>
      <w:r>
        <w:t xml:space="preserve"> </w:t>
      </w:r>
      <w:r>
        <w:t xml:space="preserve">2.</w:t>
      </w:r>
      <w:r>
        <w:t xml:space="preserve"> </w:t>
      </w:r>
      <w:r>
        <w:rPr>
          <w:b/>
          <w:bCs/>
        </w:rPr>
        <w:t xml:space="preserve">Crisp Attribution:</w:t>
      </w:r>
      <w:r>
        <w:t xml:space="preserve"> </w:t>
      </w:r>
      <w:r>
        <w:t xml:space="preserve">When the cycle completes and appends its learnings to disk, the outcome is 100% attributable to the single task that ran.</w:t>
      </w:r>
    </w:p>
    <w:p>
      <w:r>
        <w:pict>
          <v:rect style="width:0;height:1.5pt" o:hralign="center" o:hrstd="t" o:hr="t"/>
        </w:pict>
      </w:r>
    </w:p>
    <w:bookmarkEnd w:id="92"/>
    <w:bookmarkEnd w:id="93"/>
    <w:bookmarkStart w:id="95" w:name="X49b1796e65866bdef4dfb347b5ea449a283386e"/>
    <w:p>
      <w:pPr>
        <w:pStyle w:val="Heading2"/>
      </w:pPr>
      <w:r>
        <w:t xml:space="preserve">The Stateless Worker Relay: Continuity Without Accumulation</w:t>
      </w:r>
    </w:p>
    <w:p>
      <w:pPr>
        <w:pStyle w:val="FirstParagraph"/>
      </w:pPr>
      <w:r>
        <w:t xml:space="preserve">Relying on persistent, long-running conversational sessions as the primary source of operational state is an engineering anti-pattern.</w:t>
      </w:r>
    </w:p>
    <w:p>
      <w:pPr>
        <w:pStyle w:val="BodyText"/>
      </w:pPr>
      <w:r>
        <w:t xml:space="preserve">When developers build AI agents, their initial instinct is to maintain a continuous, stateful session across hours and days, assuming that accumulated conversational context makes the agent smarter.</w:t>
      </w:r>
    </w:p>
    <w:p>
      <w:pPr>
        <w:pStyle w:val="BodyText"/>
      </w:pPr>
      <w:r>
        <w:t xml:space="preserve">In practice, the opposite occurs.</w:t>
      </w:r>
    </w:p>
    <w:p>
      <w:pPr>
        <w:pStyle w:val="BodyText"/>
      </w:pPr>
      <w:r>
        <w:t xml:space="preserve">In a long-running autonomous execution session, the context window fills with obsolete compiler traces, discarded code attempts, and conversational residue. The model’s attention smears across thousands of tokens of historical noise, degrading reasoning quality and causing it to lose track of primary mission constraints.</w:t>
      </w:r>
    </w:p>
    <w:p>
      <w:pPr>
        <w:pStyle w:val="BodyText"/>
      </w:pPr>
      <w:r>
        <w:t xml:space="preserve">Worse, stateful sessions create a single point of failure: if the process crashes or the server reboots, the entire operational state is destroyed.</w:t>
      </w:r>
    </w:p>
    <w:p>
      <w:pPr>
        <w:pStyle w:val="BodyText"/>
      </w:pPr>
      <w:r>
        <w:t xml:space="preserve">The solution is the</w:t>
      </w:r>
      <w:r>
        <w:t xml:space="preserve"> </w:t>
      </w:r>
      <w:r>
        <w:rPr>
          <w:b/>
          <w:bCs/>
        </w:rPr>
        <w:t xml:space="preserve">Stateless Worker Relay</w:t>
      </w:r>
      <w:r>
        <w:t xml:space="preserve">:</w:t>
      </w:r>
    </w:p>
    <w:p>
      <w:pPr>
        <w:pStyle w:val="SourceCode"/>
      </w:pPr>
      <w:r>
        <w:rPr>
          <w:rStyle w:val="VerbatimChar"/>
        </w:rPr>
        <w:t xml:space="preserve">CYCLE N-1: Worker wakes -&gt; Reads files -&gt; Executes Task -&gt; Writes state to disk -&gt; DIES</w:t>
      </w:r>
      <w:r>
        <w:br/>
      </w:r>
      <w:r>
        <w:rPr>
          <w:rStyle w:val="VerbatimChar"/>
        </w:rPr>
        <w:t xml:space="preserve">                                                                │</w:t>
      </w:r>
      <w:r>
        <w:br/>
      </w:r>
      <w:r>
        <w:rPr>
          <w:rStyle w:val="VerbatimChar"/>
        </w:rPr>
        <w:t xml:space="preserve">                                                                ▼ (Disk Persistence)</w:t>
      </w:r>
      <w:r>
        <w:br/>
      </w:r>
      <w:r>
        <w:rPr>
          <w:rStyle w:val="VerbatimChar"/>
        </w:rPr>
        <w:t xml:space="preserve">CYCLE N:   Stranger wakes -&gt; Reads files -&gt; Executes Task -&gt; Writes state to disk -&gt; DIES</w:t>
      </w:r>
    </w:p>
    <w:p>
      <w:pPr>
        <w:pStyle w:val="FirstParagraph"/>
      </w:pPr>
      <w:r>
        <w:t xml:space="preserve">Every execution cycle is an independent, ephemeral process. The worker wakes with a clean context window. It reads an externalized, version-controlled representation of project state from disk, executes its single work item, persists its learnings, and immediately terminates.</w:t>
      </w:r>
    </w:p>
    <w:bookmarkStart w:id="94" w:name="X5fa77a0fc151b18fb3bc24783cfec366964bef5"/>
    <w:p>
      <w:pPr>
        <w:pStyle w:val="Heading3"/>
      </w:pPr>
      <w:r>
        <w:t xml:space="preserve">The Relay in Action: The Bob Campaign Incident</w:t>
      </w:r>
    </w:p>
    <w:p>
      <w:pPr>
        <w:pStyle w:val="FirstParagraph"/>
      </w:pPr>
      <w:r>
        <w:t xml:space="preserve">Consider how this relay operates during an actual failure.</w:t>
      </w:r>
    </w:p>
    <w:p>
      <w:pPr>
        <w:pStyle w:val="BodyText"/>
      </w:pPr>
      <w:r>
        <w:t xml:space="preserve">During the Canadian Parliamentary exploration project (Chapter 5), a cycle attempted to build a Markdown documentation site for the campaign dashboard. The cycle failed because an automated formatting gate rejected a document missing a required header.</w:t>
      </w:r>
    </w:p>
    <w:p>
      <w:pPr>
        <w:pStyle w:val="BodyText"/>
      </w:pPr>
      <w:r>
        <w:t xml:space="preserve">Before the worker terminated, it wrote a single, factual line to its</w:t>
      </w:r>
      <w:r>
        <w:t xml:space="preserve"> </w:t>
      </w:r>
      <w:r>
        <w:rPr>
          <w:rStyle w:val="VerbatimChar"/>
        </w:rPr>
        <w:t xml:space="preserve">learnings.md</w:t>
      </w:r>
      <w:r>
        <w:t xml:space="preserve"> </w:t>
      </w:r>
      <w:r>
        <w:t xml:space="preserve">ledger:</w:t>
      </w:r>
    </w:p>
    <w:p>
      <w:pPr>
        <w:pStyle w:val="SourceCode"/>
      </w:pPr>
      <w:r>
        <w:rPr>
          <w:rStyle w:val="SpecialStringTok"/>
        </w:rPr>
        <w:t xml:space="preserve">- </w:t>
      </w:r>
      <w:r>
        <w:rPr>
          <w:rStyle w:val="NormalTok"/>
        </w:rPr>
        <w:t xml:space="preserve">2026-08-18 03:14 UTC: Automated gate FAIL on docs/architecture.md. Error: Missing required heading: '# Dashboard'.</w:t>
      </w:r>
    </w:p>
    <w:p>
      <w:pPr>
        <w:pStyle w:val="FirstParagraph"/>
      </w:pPr>
      <w:r>
        <w:t xml:space="preserve">The process exited. That worker died.</w:t>
      </w:r>
    </w:p>
    <w:p>
      <w:pPr>
        <w:pStyle w:val="BodyText"/>
      </w:pPr>
      <w:r>
        <w:t xml:space="preserve">One hour later, a completely new worker woke up. It held zero conversational memory of the crash. But upon reading</w:t>
      </w:r>
      <w:r>
        <w:t xml:space="preserve"> </w:t>
      </w:r>
      <w:r>
        <w:rPr>
          <w:rStyle w:val="VerbatimChar"/>
        </w:rPr>
        <w:t xml:space="preserve">learnings.md</w:t>
      </w:r>
      <w:r>
        <w:t xml:space="preserve"> </w:t>
      </w:r>
      <w:r>
        <w:t xml:space="preserve">and inspecting the workspace, it formulated this backlog item:</w:t>
      </w:r>
    </w:p>
    <w:p>
      <w:pPr>
        <w:pStyle w:val="SourceCode"/>
      </w:pPr>
      <w:r>
        <w:rPr>
          <w:rStyle w:val="FunctionTok"/>
        </w:rPr>
        <w:t xml:space="preserve">### TASK-028: Resolve Missing Dashboard Header in docs/architecture.md</w:t>
      </w:r>
      <w:r>
        <w:br/>
      </w:r>
      <w:r>
        <w:rPr>
          <w:rStyle w:val="SpecialStringTok"/>
        </w:rPr>
        <w:t xml:space="preserve">- </w:t>
      </w:r>
      <w:r>
        <w:rPr>
          <w:rStyle w:val="NormalTok"/>
        </w:rPr>
        <w:t xml:space="preserve">**Rationale:** Previous cycle failed on automated markdown structure gate. Clearing this syntax blocker is the highest-value autonomous step before retrying dashboard content generation.</w:t>
      </w:r>
      <w:r>
        <w:br/>
      </w:r>
      <w:r>
        <w:rPr>
          <w:rStyle w:val="SpecialStringTok"/>
        </w:rPr>
        <w:t xml:space="preserve">- </w:t>
      </w:r>
      <w:r>
        <w:rPr>
          <w:rStyle w:val="NormalTok"/>
        </w:rPr>
        <w:t xml:space="preserve">**Priority:** High (P1 Blocker)</w:t>
      </w:r>
    </w:p>
    <w:p>
      <w:pPr>
        <w:pStyle w:val="FirstParagraph"/>
      </w:pPr>
      <w:r>
        <w:t xml:space="preserve">The new worker ingested its predecessor’s note, prioritized the fix, resolved the formatting error, passed the gate, and unlocked the next phase of work.</w:t>
      </w:r>
    </w:p>
    <w:p>
      <w:pPr>
        <w:pStyle w:val="BodyText"/>
      </w:pPr>
      <w:r>
        <w:t xml:space="preserve">This is</w:t>
      </w:r>
      <w:r>
        <w:t xml:space="preserve"> </w:t>
      </w:r>
      <w:r>
        <w:rPr>
          <w:b/>
          <w:bCs/>
        </w:rPr>
        <w:t xml:space="preserve">continuity without accumulation</w:t>
      </w:r>
      <w:r>
        <w:t xml:space="preserve">.</w:t>
      </w:r>
    </w:p>
    <w:p>
      <w:pPr>
        <w:pStyle w:val="BodyText"/>
      </w:pPr>
      <w:r>
        <w:t xml:space="preserve">The files on disk are not where the employee keeps its notes;</w:t>
      </w:r>
      <w:r>
        <w:t xml:space="preserve"> </w:t>
      </w:r>
      <w:r>
        <w:rPr>
          <w:b/>
          <w:bCs/>
        </w:rPr>
        <w:t xml:space="preserve">the files on disk are the employee.</w:t>
      </w:r>
    </w:p>
    <w:p>
      <w:r>
        <w:pict>
          <v:rect style="width:0;height:1.5pt" o:hralign="center" o:hrstd="t" o:hr="t"/>
        </w:pict>
      </w:r>
    </w:p>
    <w:bookmarkEnd w:id="94"/>
    <w:bookmarkEnd w:id="95"/>
    <w:bookmarkStart w:id="97" w:name="anatomy-of-the-work-backlog"/>
    <w:p>
      <w:pPr>
        <w:pStyle w:val="Heading2"/>
      </w:pPr>
      <w:r>
        <w:t xml:space="preserve">Anatomy of the Work Backlog</w:t>
      </w:r>
    </w:p>
    <w:p>
      <w:pPr>
        <w:pStyle w:val="FirstParagraph"/>
      </w:pPr>
      <w:r>
        <w:t xml:space="preserve">To enable an amnesiac worker to select high-value tasks autonomously, the project backlog must be structured as an explicit, queryable database of work items rather than an informal to-do list.</w:t>
      </w:r>
    </w:p>
    <w:p>
      <w:pPr>
        <w:pStyle w:val="BodyText"/>
      </w:pPr>
      <w:r>
        <w:t xml:space="preserve">Each backlog item requires six explicit fields:</w:t>
      </w:r>
    </w:p>
    <w:p>
      <w:pPr>
        <w:pStyle w:val="SourceCode"/>
      </w:pPr>
      <w:r>
        <w:rPr>
          <w:rStyle w:val="VerbatimChar"/>
        </w:rPr>
        <w:t xml:space="preserve">┌────────────────────────────────────────────────────────────────────────────┐</w:t>
      </w:r>
      <w:r>
        <w:br/>
      </w:r>
      <w:r>
        <w:rPr>
          <w:rStyle w:val="VerbatimChar"/>
        </w:rPr>
        <w:t xml:space="preserve">│                         BACKLOG ITEM DATA STRUCTURE                        │</w:t>
      </w:r>
      <w:r>
        <w:br/>
      </w:r>
      <w:r>
        <w:rPr>
          <w:rStyle w:val="VerbatimChar"/>
        </w:rPr>
        <w:t xml:space="preserve">├────────────────────────────────────────────────────────────────────────────┤</w:t>
      </w:r>
      <w:r>
        <w:br/>
      </w:r>
      <w:r>
        <w:rPr>
          <w:rStyle w:val="VerbatimChar"/>
        </w:rPr>
        <w:t xml:space="preserve">│ 1. ITEM ID:        Unique identifier (e.g. TASK-042)                       │</w:t>
      </w:r>
      <w:r>
        <w:br/>
      </w:r>
      <w:r>
        <w:rPr>
          <w:rStyle w:val="VerbatimChar"/>
        </w:rPr>
        <w:t xml:space="preserve">│ 2. TITLE:          Imperative action statement                             │</w:t>
      </w:r>
      <w:r>
        <w:br/>
      </w:r>
      <w:r>
        <w:rPr>
          <w:rStyle w:val="VerbatimChar"/>
        </w:rPr>
        <w:t xml:space="preserve">│ 3. RATIONALE:      Explicit explanation of why this advances the mission   │</w:t>
      </w:r>
      <w:r>
        <w:br/>
      </w:r>
      <w:r>
        <w:rPr>
          <w:rStyle w:val="VerbatimChar"/>
        </w:rPr>
        <w:t xml:space="preserve">│ 4. SCORING:        Multi-variable ratings (Impact, Effort, Risk, Blocker)  │</w:t>
      </w:r>
      <w:r>
        <w:br/>
      </w:r>
      <w:r>
        <w:rPr>
          <w:rStyle w:val="VerbatimChar"/>
        </w:rPr>
        <w:t xml:space="preserve">│ 5. PREREQUISITES:  Required prerequisite tasks or decision tickets         │</w:t>
      </w:r>
      <w:r>
        <w:br/>
      </w:r>
      <w:r>
        <w:rPr>
          <w:rStyle w:val="VerbatimChar"/>
        </w:rPr>
        <w:t xml:space="preserve">│ 6. ACCEPTANCE TEST:Falsifiable, checkable condition of completion          │</w:t>
      </w:r>
      <w:r>
        <w:br/>
      </w:r>
      <w:r>
        <w:rPr>
          <w:rStyle w:val="VerbatimChar"/>
        </w:rPr>
        <w:t xml:space="preserve">└────────────────────────────────────────────────────────────────────────────┘</w:t>
      </w:r>
    </w:p>
    <w:bookmarkStart w:id="96" w:name="the-canonical-ranking-formula"/>
    <w:p>
      <w:pPr>
        <w:pStyle w:val="Heading3"/>
      </w:pPr>
      <w:r>
        <w:t xml:space="preserve">The Canonical Ranking Formula</w:t>
      </w:r>
    </w:p>
    <w:p>
      <w:pPr>
        <w:pStyle w:val="FirstParagraph"/>
      </w:pPr>
      <w:r>
        <w:t xml:space="preserve">When the ideation loop runs, it evaluates candidate items against an objective, deterministic ranking heuristic:</w:t>
      </w:r>
    </w:p>
    <w:p>
      <w:pPr>
        <w:pStyle w:val="BodyText"/>
      </w:pPr>
      <m:oMathPara>
        <m:oMathParaPr>
          <m:jc m:val="center"/>
        </m:oMathParaPr>
        <m:oMath>
          <m:r>
            <m:rPr>
              <m:nor/>
              <m:sty m:val="p"/>
            </m:rPr>
            <m:t>Rank Score</m:t>
          </m:r>
          <m:r>
            <m:rPr>
              <m:sty m:val="p"/>
            </m:rPr>
            <m:t>=</m:t>
          </m:r>
          <m:f>
            <m:fPr>
              <m:type m:val="bar"/>
            </m:fPr>
            <m:num>
              <m:d>
                <m:dPr>
                  <m:begChr m:val="("/>
                  <m:endChr m:val=")"/>
                  <m:sepChr m:val=""/>
                  <m:grow/>
                </m:dPr>
                <m:e>
                  <m:r>
                    <m:rPr>
                      <m:nor/>
                      <m:sty m:val="p"/>
                    </m:rPr>
                    <m:t>Impact Score</m:t>
                  </m:r>
                  <m:r>
                    <m:rPr>
                      <m:sty m:val="p"/>
                    </m:rPr>
                    <m:t>×</m:t>
                  </m:r>
                  <m:r>
                    <m:t>2</m:t>
                  </m:r>
                </m:e>
              </m:d>
              <m:r>
                <m:rPr>
                  <m:sty m:val="p"/>
                </m:rPr>
                <m:t>+</m:t>
              </m:r>
              <m:r>
                <m:rPr>
                  <m:nor/>
                  <m:sty m:val="p"/>
                </m:rPr>
                <m:t>Blocker Weight</m:t>
              </m:r>
            </m:num>
            <m:den>
              <m:r>
                <m:rPr>
                  <m:nor/>
                  <m:sty m:val="p"/>
                </m:rPr>
                <m:t>Effort Score</m:t>
              </m:r>
              <m:r>
                <m:rPr>
                  <m:sty m:val="p"/>
                </m:rPr>
                <m:t>+</m:t>
              </m:r>
              <m:r>
                <m:rPr>
                  <m:nor/>
                  <m:sty m:val="p"/>
                </m:rPr>
                <m:t>Risk Score</m:t>
              </m:r>
            </m:den>
          </m:f>
        </m:oMath>
      </m:oMathPara>
    </w:p>
    <w:p>
      <w:pPr>
        <w:pStyle w:val="FirstParagraph"/>
      </w:pPr>
      <w:r>
        <w:t xml:space="preserve">Where:</w:t>
      </w:r>
      <w:r>
        <w:t xml:space="preserve"> </w:t>
      </w:r>
      <w:r>
        <w:t xml:space="preserve">-</w:t>
      </w:r>
      <w:r>
        <w:t xml:space="preserve"> </w:t>
      </w:r>
      <w:r>
        <w:rPr>
          <w:b/>
          <w:bCs/>
        </w:rPr>
        <w:t xml:space="preserve">Impact (1–5):</w:t>
      </w:r>
      <w:r>
        <w:t xml:space="preserve"> </w:t>
      </w:r>
      <w:r>
        <w:t xml:space="preserve">Degree to which this item directly advances the core mission constitution.</w:t>
      </w:r>
      <w:r>
        <w:t xml:space="preserve"> </w:t>
      </w:r>
      <w:r>
        <w:t xml:space="preserve">-</w:t>
      </w:r>
      <w:r>
        <w:t xml:space="preserve"> </w:t>
      </w:r>
      <w:r>
        <w:rPr>
          <w:b/>
          <w:bCs/>
        </w:rPr>
        <w:t xml:space="preserve">Blocker Weight (+5):</w:t>
      </w:r>
      <w:r>
        <w:t xml:space="preserve"> </w:t>
      </w:r>
      <w:r>
        <w:t xml:space="preserve">Added bonus if completing this item unblocks two or more downstream tasks.</w:t>
      </w:r>
      <w:r>
        <w:t xml:space="preserve"> </w:t>
      </w:r>
      <w:r>
        <w:t xml:space="preserve">-</w:t>
      </w:r>
      <w:r>
        <w:t xml:space="preserve"> </w:t>
      </w:r>
      <w:r>
        <w:rPr>
          <w:b/>
          <w:bCs/>
        </w:rPr>
        <w:t xml:space="preserve">Effort (1–5):</w:t>
      </w:r>
      <w:r>
        <w:t xml:space="preserve"> </w:t>
      </w:r>
      <w:r>
        <w:t xml:space="preserve">Estimated operational complexity (1 = single-file edit; 5 = multi-module refactor).</w:t>
      </w:r>
      <w:r>
        <w:t xml:space="preserve"> </w:t>
      </w:r>
      <w:r>
        <w:t xml:space="preserve">-</w:t>
      </w:r>
      <w:r>
        <w:t xml:space="preserve"> </w:t>
      </w:r>
      <w:r>
        <w:rPr>
          <w:b/>
          <w:bCs/>
        </w:rPr>
        <w:t xml:space="preserve">Risk (1–3):</w:t>
      </w:r>
      <w:r>
        <w:t xml:space="preserve"> </w:t>
      </w:r>
      <w:r>
        <w:t xml:space="preserve">Operational blast radius (1 = Class A fully reversible; 3 = Class B staging mutation).</w:t>
      </w:r>
    </w:p>
    <w:p>
      <w:pPr>
        <w:pStyle w:val="BodyText"/>
      </w:pPr>
      <w:r>
        <w:t xml:space="preserve">This formula is not a sacred mathematical law; it is an inspectable prioritization heuristic. Its purpose is to make work selection explicit, reproducible, and auditable, preventing recency bias or random prompt drift from dictating project direction.</w:t>
      </w:r>
    </w:p>
    <w:p>
      <w:r>
        <w:pict>
          <v:rect style="width:0;height:1.5pt" o:hralign="center" o:hrstd="t" o:hr="t"/>
        </w:pict>
      </w:r>
    </w:p>
    <w:bookmarkEnd w:id="96"/>
    <w:bookmarkEnd w:id="97"/>
    <w:bookmarkStart w:id="99" w:name="summary-the-ideation-blueprint"/>
    <w:p>
      <w:pPr>
        <w:pStyle w:val="Heading2"/>
      </w:pPr>
      <w:r>
        <w:t xml:space="preserve">Summary: The Ideation Blueprint</w:t>
      </w:r>
    </w:p>
    <w:p>
      <w:pPr>
        <w:pStyle w:val="FirstParagraph"/>
      </w:pPr>
      <w:r>
        <w:t xml:space="preserve">Autonomous work generation succeeds when structured as a disciplined, multi-pass engine:</w:t>
      </w:r>
    </w:p>
    <w:p>
      <w:pPr>
        <w:pStyle w:val="Compact"/>
        <w:numPr>
          <w:ilvl w:val="0"/>
          <w:numId w:val="1008"/>
        </w:numPr>
      </w:pPr>
      <w:r>
        <w:rPr>
          <w:b/>
          <w:bCs/>
        </w:rPr>
        <w:t xml:space="preserve">Amnesia by Design:</w:t>
      </w:r>
      <w:r>
        <w:t xml:space="preserve"> </w:t>
      </w:r>
      <w:r>
        <w:t xml:space="preserve">Workers are stateless and ephemeral; memory is externalized into version-controlled files on disk.</w:t>
      </w:r>
    </w:p>
    <w:p>
      <w:pPr>
        <w:pStyle w:val="Compact"/>
        <w:numPr>
          <w:ilvl w:val="0"/>
          <w:numId w:val="1008"/>
        </w:numPr>
      </w:pPr>
      <w:r>
        <w:rPr>
          <w:b/>
          <w:bCs/>
        </w:rPr>
        <w:t xml:space="preserve">Decoupled Cadences:</w:t>
      </w:r>
      <w:r>
        <w:t xml:space="preserve"> </w:t>
      </w:r>
      <w:r>
        <w:t xml:space="preserve">High-frequency execution heartbeats pop pre-approved work; lower-frequency ideation runs only when the backlog requires strategic refresh.</w:t>
      </w:r>
    </w:p>
    <w:p>
      <w:pPr>
        <w:pStyle w:val="Compact"/>
        <w:numPr>
          <w:ilvl w:val="0"/>
          <w:numId w:val="1008"/>
        </w:numPr>
      </w:pPr>
      <w:r>
        <w:rPr>
          <w:b/>
          <w:bCs/>
        </w:rPr>
        <w:t xml:space="preserve">Mechanical Truth:</w:t>
      </w:r>
      <w:r>
        <w:t xml:space="preserve"> </w:t>
      </w:r>
      <w:r>
        <w:t xml:space="preserve">Workspace world state is digested by deterministic scripts (</w:t>
      </w:r>
      <w:r>
        <w:rPr>
          <w:rStyle w:val="VerbatimChar"/>
        </w:rPr>
        <w:t xml:space="preserve">git</w:t>
      </w:r>
      <w:r>
        <w:t xml:space="preserve">, file trees), never authored by an LLM.</w:t>
      </w:r>
    </w:p>
    <w:p>
      <w:pPr>
        <w:pStyle w:val="Compact"/>
        <w:numPr>
          <w:ilvl w:val="0"/>
          <w:numId w:val="1008"/>
        </w:numPr>
      </w:pPr>
      <w:r>
        <w:rPr>
          <w:b/>
          <w:bCs/>
        </w:rPr>
        <w:t xml:space="preserve">Adversarial Ideation:</w:t>
      </w:r>
      <w:r>
        <w:t xml:space="preserve"> </w:t>
      </w:r>
      <w:r>
        <w:t xml:space="preserve">Every proposed work item must survive a structured Challenge Stage before commitment.</w:t>
      </w:r>
    </w:p>
    <w:p>
      <w:pPr>
        <w:pStyle w:val="Compact"/>
        <w:numPr>
          <w:ilvl w:val="0"/>
          <w:numId w:val="1008"/>
        </w:numPr>
      </w:pPr>
      <w:r>
        <w:rPr>
          <w:b/>
          <w:bCs/>
        </w:rPr>
        <w:t xml:space="preserve">Single-Item Execution:</w:t>
      </w:r>
      <w:r>
        <w:t xml:space="preserve"> </w:t>
      </w:r>
      <w:r>
        <w:t xml:space="preserve">Exactly one task is executed per cycle to ensure crisp attribution and contained blast radius.</w:t>
      </w:r>
    </w:p>
    <w:p>
      <w:pPr>
        <w:pStyle w:val="FirstParagraph"/>
      </w:pPr>
      <w:r>
        <w:t xml:space="preserve">When these principles govern the system, an AI employee can wake up, inspect its environment, and make meaningful, high-value progress completely unattended.</w:t>
      </w:r>
    </w:p>
    <w:p>
      <w:r>
        <w:pict>
          <v:rect style="width:0;height:1.5pt" o:hralign="center" o:hrstd="t" o:hr="t"/>
        </w:pict>
      </w:r>
    </w:p>
    <w:p>
      <w:pPr>
        <w:pStyle w:val="Heading3"/>
      </w:pPr>
      <w:bookmarkStart w:id="98" w:name="X5251482b5c88dc4a7f77b1831f1b3556bb74f5f"/>
      <w:r>
        <w:t xml:space="preserve">The Practitioner Artifact: The Backlog Schema &amp; Ranking Rubric</w:t>
      </w:r>
      <w:bookmarkEnd w:id="98"/>
    </w:p>
    <w:p>
      <w:pPr>
        <w:pStyle w:val="BlockText"/>
      </w:pPr>
      <w:r>
        <w:t xml:space="preserve">Use this schema to structure the work backlog and candidate evaluation engine for any autonomous AI employee.</w:t>
      </w:r>
    </w:p>
    <w:p>
      <w:pPr>
        <w:pStyle w:val="SourceCode"/>
      </w:pPr>
      <w:r>
        <w:rPr>
          <w:rStyle w:val="FunctionTok"/>
        </w:rPr>
        <w:t xml:space="preserve">================================================================================</w:t>
      </w:r>
      <w:r>
        <w:br/>
      </w:r>
      <w:r>
        <w:rPr>
          <w:rStyle w:val="NormalTok"/>
        </w:rPr>
        <w:t xml:space="preserve">                     BACKLOG SCHEMA &amp; RANKING SPECIFICATION</w:t>
      </w:r>
      <w:r>
        <w:br/>
      </w:r>
      <w:r>
        <w:rPr>
          <w:rStyle w:val="FunctionTok"/>
        </w:rPr>
        <w:t xml:space="preserve">================================================================================</w:t>
      </w:r>
      <w:r>
        <w:br/>
      </w:r>
      <w:r>
        <w:br/>
      </w:r>
      <w:r>
        <w:rPr>
          <w:rStyle w:val="SpecialStringTok"/>
        </w:rPr>
        <w:t xml:space="preserve">1. </w:t>
      </w:r>
      <w:r>
        <w:rPr>
          <w:rStyle w:val="NormalTok"/>
        </w:rPr>
        <w:t xml:space="preserve">BACKLOG ITEM TEMPLATE (backlog.md)</w:t>
      </w:r>
      <w:r>
        <w:br/>
      </w:r>
      <w:r>
        <w:br/>
      </w:r>
      <w:r>
        <w:rPr>
          <w:rStyle w:val="FunctionTok"/>
        </w:rPr>
        <w:t xml:space="preserve">### [TASK-XXX] &lt;Imperative Action Title&gt;</w:t>
      </w:r>
      <w:r>
        <w:br/>
      </w:r>
      <w:r>
        <w:rPr>
          <w:rStyle w:val="NormalTok"/>
        </w:rPr>
        <w:t xml:space="preserve">• Status:        </w:t>
      </w:r>
      <w:r>
        <w:rPr>
          <w:rStyle w:val="CommentTok"/>
        </w:rPr>
        <w:t xml:space="preserve">[</w:t>
      </w:r>
      <w:r>
        <w:rPr>
          <w:rStyle w:val="OtherTok"/>
        </w:rPr>
        <w:t xml:space="preserve"> PROPOSED | READY | IN_PROGRESS | BLOCKED | DONE </w:t>
      </w:r>
      <w:r>
        <w:rPr>
          <w:rStyle w:val="CommentTok"/>
        </w:rPr>
        <w:t xml:space="preserve">]</w:t>
      </w:r>
      <w:r>
        <w:br/>
      </w:r>
      <w:r>
        <w:rPr>
          <w:rStyle w:val="NormalTok"/>
        </w:rPr>
        <w:t xml:space="preserve">• Category:      </w:t>
      </w:r>
      <w:r>
        <w:rPr>
          <w:rStyle w:val="CommentTok"/>
        </w:rPr>
        <w:t xml:space="preserve">[</w:t>
      </w:r>
      <w:r>
        <w:rPr>
          <w:rStyle w:val="OtherTok"/>
        </w:rPr>
        <w:t xml:space="preserve"> ARCHITECTURE | IMPLEMENTATION | TESTING | COMPLIANCE | DOCS </w:t>
      </w:r>
      <w:r>
        <w:rPr>
          <w:rStyle w:val="CommentTok"/>
        </w:rPr>
        <w:t xml:space="preserve">]</w:t>
      </w:r>
      <w:r>
        <w:br/>
      </w:r>
      <w:r>
        <w:rPr>
          <w:rStyle w:val="NormalTok"/>
        </w:rPr>
        <w:t xml:space="preserve">• Rationale:     &lt;1-2 sentences explaining why this advances the Mission Constitution&gt;</w:t>
      </w:r>
      <w:r>
        <w:br/>
      </w:r>
      <w:r>
        <w:rPr>
          <w:rStyle w:val="NormalTok"/>
        </w:rPr>
        <w:t xml:space="preserve">• Prerequisites: </w:t>
      </w:r>
      <w:r>
        <w:rPr>
          <w:rStyle w:val="CommentTok"/>
        </w:rPr>
        <w:t xml:space="preserve">[</w:t>
      </w:r>
      <w:r>
        <w:rPr>
          <w:rStyle w:val="OtherTok"/>
        </w:rPr>
        <w:t xml:space="preserve"> List of prerequisite TASK-IDs or decision tickets in questions.md </w:t>
      </w:r>
      <w:r>
        <w:rPr>
          <w:rStyle w:val="CommentTok"/>
        </w:rPr>
        <w:t xml:space="preserve">]</w:t>
      </w:r>
      <w:r>
        <w:br/>
      </w:r>
      <w:r>
        <w:rPr>
          <w:rStyle w:val="NormalTok"/>
        </w:rPr>
        <w:t xml:space="preserve">• Acceptance:    </w:t>
      </w:r>
      <w:r>
        <w:rPr>
          <w:rStyle w:val="DataTypeTok"/>
        </w:rPr>
        <w:t xml:space="preserve">&lt;</w:t>
      </w:r>
      <w:r>
        <w:rPr>
          <w:rStyle w:val="KeywordTok"/>
        </w:rPr>
        <w:t xml:space="preserve">Externally</w:t>
      </w:r>
      <w:r>
        <w:rPr>
          <w:rStyle w:val="OtherTok"/>
        </w:rPr>
        <w:t xml:space="preserve"> checkable fact or automated test command verifying completion</w:t>
      </w:r>
      <w:r>
        <w:rPr>
          <w:rStyle w:val="DataTypeTok"/>
        </w:rPr>
        <w:t xml:space="preserve">&gt;</w:t>
      </w:r>
      <w:r>
        <w:br/>
      </w:r>
      <w:r>
        <w:rPr>
          <w:rStyle w:val="NormalTok"/>
        </w:rPr>
        <w:t xml:space="preserve">• Scoring:</w:t>
      </w:r>
      <w:r>
        <w:br/>
      </w:r>
      <w:r>
        <w:rPr>
          <w:rStyle w:val="SpecialStringTok"/>
        </w:rPr>
        <w:t xml:space="preserve">  - </w:t>
      </w:r>
      <w:r>
        <w:rPr>
          <w:rStyle w:val="NormalTok"/>
        </w:rPr>
        <w:t xml:space="preserve">Impact (1-5):     </w:t>
      </w:r>
      <w:r>
        <w:rPr>
          <w:rStyle w:val="CommentTok"/>
        </w:rPr>
        <w:t xml:space="preserve">[ ]</w:t>
      </w:r>
      <w:r>
        <w:rPr>
          <w:rStyle w:val="NormalTok"/>
        </w:rPr>
        <w:t xml:space="preserve"> (1 = Cosmetic, 5 = Unlocks core mission milestone)</w:t>
      </w:r>
      <w:r>
        <w:br/>
      </w:r>
      <w:r>
        <w:rPr>
          <w:rStyle w:val="SpecialStringTok"/>
        </w:rPr>
        <w:t xml:space="preserve">  - </w:t>
      </w:r>
      <w:r>
        <w:rPr>
          <w:rStyle w:val="NormalTok"/>
        </w:rPr>
        <w:t xml:space="preserve">Effort (1-5):     </w:t>
      </w:r>
      <w:r>
        <w:rPr>
          <w:rStyle w:val="CommentTok"/>
        </w:rPr>
        <w:t xml:space="preserve">[ ]</w:t>
      </w:r>
      <w:r>
        <w:rPr>
          <w:rStyle w:val="NormalTok"/>
        </w:rPr>
        <w:t xml:space="preserve"> (1 = Single file tweak, 5 = Multi-module refactor)</w:t>
      </w:r>
      <w:r>
        <w:br/>
      </w:r>
      <w:r>
        <w:rPr>
          <w:rStyle w:val="SpecialStringTok"/>
        </w:rPr>
        <w:t xml:space="preserve">  - </w:t>
      </w:r>
      <w:r>
        <w:rPr>
          <w:rStyle w:val="NormalTok"/>
        </w:rPr>
        <w:t xml:space="preserve">Risk / Blast (1-3): </w:t>
      </w:r>
      <w:r>
        <w:rPr>
          <w:rStyle w:val="CommentTok"/>
        </w:rPr>
        <w:t xml:space="preserve">[ ]</w:t>
      </w:r>
      <w:r>
        <w:rPr>
          <w:rStyle w:val="NormalTok"/>
        </w:rPr>
        <w:t xml:space="preserve"> (1 = Reversible Class A, 3 = High-blast Class B)</w:t>
      </w:r>
      <w:r>
        <w:br/>
      </w:r>
      <w:r>
        <w:rPr>
          <w:rStyle w:val="SpecialStringTok"/>
        </w:rPr>
        <w:t xml:space="preserve">  - </w:t>
      </w:r>
      <w:r>
        <w:rPr>
          <w:rStyle w:val="NormalTok"/>
        </w:rPr>
        <w:t xml:space="preserve">Blocker Weight:   </w:t>
      </w:r>
      <w:r>
        <w:rPr>
          <w:rStyle w:val="CommentTok"/>
        </w:rPr>
        <w:t xml:space="preserve">[ ]</w:t>
      </w:r>
      <w:r>
        <w:rPr>
          <w:rStyle w:val="NormalTok"/>
        </w:rPr>
        <w:t xml:space="preserve"> (Add +5 if this unblocks &gt;= 2 downstream tasks)</w:t>
      </w:r>
      <w:r>
        <w:br/>
      </w:r>
      <w:r>
        <w:br/>
      </w:r>
      <w:r>
        <w:rPr>
          <w:rStyle w:val="NormalTok"/>
        </w:rPr>
        <w:t xml:space="preserve">--------------------------------------------------------------------------------</w:t>
      </w:r>
      <w:r>
        <w:br/>
      </w:r>
      <w:r>
        <w:br/>
      </w:r>
      <w:r>
        <w:rPr>
          <w:rStyle w:val="SpecialStringTok"/>
        </w:rPr>
        <w:t xml:space="preserve">2. </w:t>
      </w:r>
      <w:r>
        <w:rPr>
          <w:rStyle w:val="NormalTok"/>
        </w:rPr>
        <w:t xml:space="preserve">THE CANONICAL RANKING ALGORITHM</w:t>
      </w:r>
      <w:r>
        <w:br/>
      </w:r>
      <w:r>
        <w:br/>
      </w:r>
      <w:r>
        <w:rPr>
          <w:rStyle w:val="NormalTok"/>
        </w:rPr>
        <w:t xml:space="preserve">For each candidate item in READY status:</w:t>
      </w:r>
      <w:r>
        <w:br/>
      </w:r>
      <w:r>
        <w:br/>
      </w:r>
      <w:r>
        <w:rPr>
          <w:rStyle w:val="InformationTok"/>
        </w:rPr>
        <w:t xml:space="preserve">                 (Impact Score x 2) + Blocker Weight</w:t>
      </w:r>
      <w:r>
        <w:br/>
      </w:r>
      <w:r>
        <w:rPr>
          <w:rStyle w:val="NormalTok"/>
        </w:rPr>
        <w:t xml:space="preserve">   Rank Score = ─────────────────────────────────────</w:t>
      </w:r>
      <w:r>
        <w:br/>
      </w:r>
      <w:r>
        <w:rPr>
          <w:rStyle w:val="NormalTok"/>
        </w:rPr>
        <w:t xml:space="preserve">                     (Effort Score + Risk Score)</w:t>
      </w:r>
      <w:r>
        <w:br/>
      </w:r>
      <w:r>
        <w:br/>
      </w:r>
      <w:r>
        <w:rPr>
          <w:rStyle w:val="NormalTok"/>
        </w:rPr>
        <w:t xml:space="preserve">Selection Rule:</w:t>
      </w:r>
      <w:r>
        <w:br/>
      </w:r>
      <w:r>
        <w:rPr>
          <w:rStyle w:val="NormalTok"/>
        </w:rPr>
        <w:t xml:space="preserve">The candidate with the highest Rank Score that has all prerequisites SATISFIED</w:t>
      </w:r>
      <w:r>
        <w:br/>
      </w:r>
      <w:r>
        <w:rPr>
          <w:rStyle w:val="NormalTok"/>
        </w:rPr>
        <w:t xml:space="preserve">and does NOT require Class C human authority is committed to execution.</w:t>
      </w:r>
      <w:r>
        <w:br/>
      </w:r>
      <w:r>
        <w:br/>
      </w:r>
      <w:r>
        <w:rPr>
          <w:rStyle w:val="NormalTok"/>
        </w:rPr>
        <w:t xml:space="preserve">--------------------------------------------------------------------------------</w:t>
      </w:r>
      <w:r>
        <w:br/>
      </w:r>
      <w:r>
        <w:br/>
      </w:r>
      <w:r>
        <w:rPr>
          <w:rStyle w:val="SpecialStringTok"/>
        </w:rPr>
        <w:t xml:space="preserve">3. </w:t>
      </w:r>
      <w:r>
        <w:rPr>
          <w:rStyle w:val="NormalTok"/>
        </w:rPr>
        <w:t xml:space="preserve">CYCLE EXECUTION CONTRACT (cycle.json)</w:t>
      </w:r>
      <w:r>
        <w:br/>
      </w:r>
      <w:r>
        <w:br/>
      </w:r>
      <w:r>
        <w:rPr>
          <w:rStyle w:val="NormalTok"/>
        </w:rPr>
        <w:t xml:space="preserve">{</w:t>
      </w:r>
      <w:r>
        <w:br/>
      </w:r>
      <w:r>
        <w:rPr>
          <w:rStyle w:val="NormalTok"/>
        </w:rPr>
        <w:t xml:space="preserve">  "cycle_id": "20260824-0300-UTC",</w:t>
      </w:r>
      <w:r>
        <w:br/>
      </w:r>
      <w:r>
        <w:rPr>
          <w:rStyle w:val="NormalTok"/>
        </w:rPr>
        <w:t xml:space="preserve">  "mission_target": "Snowflake-ERD-Steward",</w:t>
      </w:r>
      <w:r>
        <w:br/>
      </w:r>
      <w:r>
        <w:rPr>
          <w:rStyle w:val="NormalTok"/>
        </w:rPr>
        <w:t xml:space="preserve">  "selected_task": "TASK-042",</w:t>
      </w:r>
      <w:r>
        <w:br/>
      </w:r>
      <w:r>
        <w:rPr>
          <w:rStyle w:val="NormalTok"/>
        </w:rPr>
        <w:t xml:space="preserve">  "challenge_verdict": "APPROVED_WITH_MODIFICATIONS",</w:t>
      </w:r>
      <w:r>
        <w:br/>
      </w:r>
      <w:r>
        <w:rPr>
          <w:rStyle w:val="NormalTok"/>
        </w:rPr>
        <w:t xml:space="preserve">  "execution_boundary": {</w:t>
      </w:r>
      <w:r>
        <w:br/>
      </w:r>
      <w:r>
        <w:rPr>
          <w:rStyle w:val="NormalTok"/>
        </w:rPr>
        <w:t xml:space="preserve">    "permitted_paths": </w:t>
      </w:r>
      <w:r>
        <w:rPr>
          <w:rStyle w:val="CommentTok"/>
        </w:rPr>
        <w:t xml:space="preserve">[</w:t>
      </w:r>
      <w:r>
        <w:rPr>
          <w:rStyle w:val="OtherTok"/>
        </w:rPr>
        <w:t xml:space="preserve">"src/parser/**", "tests/fixtures/**"</w:t>
      </w:r>
      <w:r>
        <w:rPr>
          <w:rStyle w:val="CommentTok"/>
        </w:rPr>
        <w:t xml:space="preserve">]</w:t>
      </w:r>
      <w:r>
        <w:rPr>
          <w:rStyle w:val="NormalTok"/>
        </w:rPr>
        <w:t xml:space="preserve">,</w:t>
      </w:r>
      <w:r>
        <w:br/>
      </w:r>
      <w:r>
        <w:rPr>
          <w:rStyle w:val="NormalTok"/>
        </w:rPr>
        <w:t xml:space="preserve">    "max_runtime_seconds": 300,</w:t>
      </w:r>
      <w:r>
        <w:br/>
      </w:r>
      <w:r>
        <w:rPr>
          <w:rStyle w:val="NormalTok"/>
        </w:rPr>
        <w:t xml:space="preserve">    "action_class": "Class_A"</w:t>
      </w:r>
      <w:r>
        <w:br/>
      </w:r>
      <w:r>
        <w:rPr>
          <w:rStyle w:val="NormalTok"/>
        </w:rPr>
        <w:t xml:space="preserve">  },</w:t>
      </w:r>
      <w:r>
        <w:br/>
      </w:r>
      <w:r>
        <w:rPr>
          <w:rStyle w:val="NormalTok"/>
        </w:rPr>
        <w:t xml:space="preserve">  "verification_gate": "pytest tests/test_parser.py -k test_ddl_generation"</w:t>
      </w:r>
      <w:r>
        <w:br/>
      </w:r>
      <w:r>
        <w:rPr>
          <w:rStyle w:val="NormalTok"/>
        </w:rPr>
        <w:t xml:space="preserve">}</w:t>
      </w:r>
      <w:r>
        <w:br/>
      </w:r>
      <w:r>
        <w:rPr>
          <w:rStyle w:val="FunctionTok"/>
        </w:rPr>
        <w:t xml:space="preserve">================================================================================</w:t>
      </w:r>
    </w:p>
    <w:bookmarkEnd w:id="99"/>
    <w:bookmarkEnd w:id="100"/>
    <w:bookmarkStart w:id="113" w:name="chapter-7-the-second-opinion"/>
    <w:p>
      <w:pPr>
        <w:pStyle w:val="Heading1"/>
      </w:pPr>
      <w:r>
        <w:t xml:space="preserve">Chapter 7: The Second Opinion</w:t>
      </w:r>
    </w:p>
    <w:p>
      <w:pPr>
        <w:pStyle w:val="FirstParagraph"/>
      </w:pPr>
      <w:r>
        <w:t xml:space="preserve">While developing the operating platform for this book, I commissioned two frontier AI models to conduct an independent research audit. I asked them to evaluate whether my architectural approach to autonomous AI employees was sound, defensible, and complete.</w:t>
      </w:r>
    </w:p>
    <w:p>
      <w:pPr>
        <w:pStyle w:val="BodyText"/>
      </w:pPr>
      <w:r>
        <w:t xml:space="preserve">Both models returned detailed, beautifully written reports. Both agreed with my architecture enthusiastically. They cited academic literature, praised the authority envelopes, and validated the lifecycle design.</w:t>
      </w:r>
    </w:p>
    <w:p>
      <w:pPr>
        <w:pStyle w:val="BodyText"/>
      </w:pPr>
      <w:r>
        <w:t xml:space="preserve">For about twenty-four hours, I felt validated.</w:t>
      </w:r>
    </w:p>
    <w:p>
      <w:pPr>
        <w:pStyle w:val="BodyText"/>
      </w:pPr>
      <w:r>
        <w:t xml:space="preserve">Then I examined what I had actually done.</w:t>
      </w:r>
    </w:p>
    <w:p>
      <w:pPr>
        <w:pStyle w:val="BodyText"/>
      </w:pPr>
      <w:r>
        <w:t xml:space="preserve">In my prompt, I had summarized my framework, outlined my definitions, explained my lifecycle guarantees, and asked:</w:t>
      </w:r>
      <w:r>
        <w:t xml:space="preserve"> </w:t>
      </w:r>
      <w:r>
        <w:rPr>
          <w:i/>
          <w:iCs/>
        </w:rPr>
        <w:t xml:space="preserve">“</w:t>
      </w:r>
      <w:r>
        <w:rPr>
          <w:i/>
          <w:iCs/>
        </w:rPr>
        <w:t xml:space="preserve">Evaluate this architecture and identify its strengths and potential gaps.</w:t>
      </w:r>
      <w:r>
        <w:rPr>
          <w:i/>
          <w:iCs/>
        </w:rPr>
        <w:t xml:space="preserve">”</w:t>
      </w:r>
    </w:p>
    <w:p>
      <w:pPr>
        <w:pStyle w:val="BodyText"/>
      </w:pPr>
      <w:r>
        <w:t xml:space="preserve">The models had not evaluated my thinking. They had reflected it back to me with formal citations attached. I had asked for criticism after first teaching both reviewers how I wanted the problem understood.</w:t>
      </w:r>
    </w:p>
    <w:p>
      <w:pPr>
        <w:pStyle w:val="BodyText"/>
      </w:pPr>
      <w:r>
        <w:t xml:space="preserve">Two different frontier models from two different AI laboratories had achieved total consensus, and the result was completely worthless. I had contaminated both evaluations with my own premises before they began.</w:t>
      </w:r>
    </w:p>
    <w:p>
      <w:pPr>
        <w:pStyle w:val="BodyText"/>
      </w:pPr>
      <w:r>
        <w:t xml:space="preserve">I had constructed a hall of mirrors and mistaken it for a jury.</w:t>
      </w:r>
    </w:p>
    <w:p>
      <w:pPr>
        <w:pStyle w:val="BodyText"/>
      </w:pPr>
      <w:r>
        <w:t xml:space="preserve">That failure is the central subject of this chapter. It is the most seductive failure mode in autonomous engineering because it does not feel like a breakdown. It feels like confirmation.</w:t>
      </w:r>
    </w:p>
    <w:p>
      <w:r>
        <w:pict>
          <v:rect style="width:0;height:1.5pt" o:hralign="center" o:hrstd="t" o:hr="t"/>
        </w:pict>
      </w:r>
    </w:p>
    <w:bookmarkStart w:id="101" w:name="why-a-second-opinion-matters"/>
    <w:p>
      <w:pPr>
        <w:pStyle w:val="Heading2"/>
      </w:pPr>
      <w:r>
        <w:t xml:space="preserve">Why a Second Opinion Matters</w:t>
      </w:r>
    </w:p>
    <w:p>
      <w:pPr>
        <w:pStyle w:val="FirstParagraph"/>
      </w:pPr>
      <w:r>
        <w:t xml:space="preserve">In Chapter 6, we mechanized the human practice of multi-perspective design: an ideation engine proposes a plan, an adversarial challenge stage attacks it, and the system commits to the most defensible path.</w:t>
      </w:r>
    </w:p>
    <w:p>
      <w:pPr>
        <w:pStyle w:val="BodyText"/>
      </w:pPr>
      <w:r>
        <w:t xml:space="preserve">That progression reveals an essential architectural truth:</w:t>
      </w:r>
    </w:p>
    <w:p>
      <w:pPr>
        <w:pStyle w:val="BlockText"/>
      </w:pPr>
      <w:r>
        <w:rPr>
          <w:b/>
          <w:bCs/>
        </w:rPr>
        <w:t xml:space="preserve">A challenge stage without independence is theater.</w:t>
      </w:r>
    </w:p>
    <w:p>
      <w:pPr>
        <w:pStyle w:val="FirstParagraph"/>
      </w:pPr>
      <w:r>
        <w:t xml:space="preserve">When developers implement multi-model review, they often misunderstand its purpose. They treat a second opinion as a validation stamp—an automated pat on the back to confirm that the first model’s code looks acceptable.</w:t>
      </w:r>
    </w:p>
    <w:p>
      <w:pPr>
        <w:pStyle w:val="BodyText"/>
      </w:pPr>
      <w:r>
        <w:rPr>
          <w:b/>
          <w:bCs/>
        </w:rPr>
        <w:t xml:space="preserve">Agreement is cheap. Disagreement is the only information you paid for.</w:t>
      </w:r>
    </w:p>
    <w:p>
      <w:pPr>
        <w:pStyle w:val="BodyText"/>
      </w:pPr>
      <w:r>
        <w:t xml:space="preserve">If you want agreement, you can query the same model twice. You can add</w:t>
      </w:r>
      <w:r>
        <w:t xml:space="preserve"> </w:t>
      </w:r>
      <w:r>
        <w:rPr>
          <w:i/>
          <w:iCs/>
        </w:rPr>
        <w:t xml:space="preserve">“</w:t>
      </w:r>
      <w:r>
        <w:rPr>
          <w:i/>
          <w:iCs/>
        </w:rPr>
        <w:t xml:space="preserve">Are you sure?</w:t>
      </w:r>
      <w:r>
        <w:rPr>
          <w:i/>
          <w:iCs/>
        </w:rPr>
        <w:t xml:space="preserve">”</w:t>
      </w:r>
      <w:r>
        <w:t xml:space="preserve"> </w:t>
      </w:r>
      <w:r>
        <w:t xml:space="preserve">to your prompt, and the model will politely reassure you.</w:t>
      </w:r>
    </w:p>
    <w:p>
      <w:pPr>
        <w:pStyle w:val="BodyText"/>
      </w:pPr>
      <w:r>
        <w:t xml:space="preserve">A second opinion does not exist to reassure you. It exists to discover the fatal flaw that you and the first model were both blind to before the code ships to production.</w:t>
      </w:r>
    </w:p>
    <w:p>
      <w:pPr>
        <w:pStyle w:val="BodyText"/>
      </w:pPr>
      <w:r>
        <w:t xml:space="preserve">The entire value of a second opinion depends on</w:t>
      </w:r>
      <w:r>
        <w:t xml:space="preserve"> </w:t>
      </w:r>
      <w:r>
        <w:rPr>
          <w:b/>
          <w:bCs/>
        </w:rPr>
        <w:t xml:space="preserve">how independent the reviewer actually is</w:t>
      </w:r>
      <w:r>
        <w:t xml:space="preserve">.</w:t>
      </w:r>
    </w:p>
    <w:p>
      <w:pPr>
        <w:pStyle w:val="BodyText"/>
      </w:pPr>
      <w:r>
        <w:t xml:space="preserve">In software engineering, review independence is not a binary toggle. It exists on a ladder of four distinct rungs, bounded at the top by a completely separate epistemic tier: mechanical ground-truth adjudication.</w:t>
      </w:r>
    </w:p>
    <w:p>
      <w:pPr>
        <w:pStyle w:val="SourceCode"/>
      </w:pPr>
      <w:r>
        <w:rPr>
          <w:rStyle w:val="VerbatimChar"/>
        </w:rPr>
        <w:t xml:space="preserve">┌────────────────────────────────────────────────────────────────────────────┐</w:t>
      </w:r>
      <w:r>
        <w:br/>
      </w:r>
      <w:r>
        <w:rPr>
          <w:rStyle w:val="VerbatimChar"/>
        </w:rPr>
        <w:t xml:space="preserve">│                       THE 4-RUNG INDEPENDENCE LADDER                       │</w:t>
      </w:r>
      <w:r>
        <w:br/>
      </w:r>
      <w:r>
        <w:rPr>
          <w:rStyle w:val="VerbatimChar"/>
        </w:rPr>
        <w:t xml:space="preserve">├──────┬─────────────────────────────┬───────────────────────────────────────┤</w:t>
      </w:r>
      <w:r>
        <w:br/>
      </w:r>
      <w:r>
        <w:rPr>
          <w:rStyle w:val="VerbatimChar"/>
        </w:rPr>
        <w:t xml:space="preserve">│ RUNG │ LEVEL OF INDEPENDENCE       │ OPERATIONAL VALUE &amp; BLIND SPOTS       │</w:t>
      </w:r>
      <w:r>
        <w:br/>
      </w:r>
      <w:r>
        <w:rPr>
          <w:rStyle w:val="VerbatimChar"/>
        </w:rPr>
        <w:t xml:space="preserve">├──────┼─────────────────────────────┼───────────────────────────────────────┤</w:t>
      </w:r>
      <w:r>
        <w:br/>
      </w:r>
      <w:r>
        <w:rPr>
          <w:rStyle w:val="VerbatimChar"/>
        </w:rPr>
        <w:t xml:space="preserve">│  4   │ Blind Information Gathering │ High independence. Second model finds │</w:t>
      </w:r>
      <w:r>
        <w:br/>
      </w:r>
      <w:r>
        <w:rPr>
          <w:rStyle w:val="VerbatimChar"/>
        </w:rPr>
        <w:t xml:space="preserve">│      │ (Independent Premises)      │ its own facts without seeing proposal.│</w:t>
      </w:r>
      <w:r>
        <w:br/>
      </w:r>
      <w:r>
        <w:rPr>
          <w:rStyle w:val="VerbatimChar"/>
        </w:rPr>
        <w:t xml:space="preserve">├──────┼─────────────────────────────┼───────────────────────────────────────┤</w:t>
      </w:r>
      <w:r>
        <w:br/>
      </w:r>
      <w:r>
        <w:rPr>
          <w:rStyle w:val="VerbatimChar"/>
        </w:rPr>
        <w:t xml:space="preserve">│  3   │ Different Model Family      │ Moderate independence. Cross-family   │</w:t>
      </w:r>
      <w:r>
        <w:br/>
      </w:r>
      <w:r>
        <w:rPr>
          <w:rStyle w:val="VerbatimChar"/>
        </w:rPr>
        <w:t xml:space="preserve">│      │ (Distinct Weights &amp; Labs)   │ weights break single-vendor bias.     │</w:t>
      </w:r>
      <w:r>
        <w:br/>
      </w:r>
      <w:r>
        <w:rPr>
          <w:rStyle w:val="VerbatimChar"/>
        </w:rPr>
        <w:t xml:space="preserve">├──────┼─────────────────────────────┼───────────────────────────────────────┤</w:t>
      </w:r>
      <w:r>
        <w:br/>
      </w:r>
      <w:r>
        <w:rPr>
          <w:rStyle w:val="VerbatimChar"/>
        </w:rPr>
        <w:t xml:space="preserve">│  2   │ Same Model, Fresh Context   │ Low independence. Kills session bias  │</w:t>
      </w:r>
      <w:r>
        <w:br/>
      </w:r>
      <w:r>
        <w:rPr>
          <w:rStyle w:val="VerbatimChar"/>
        </w:rPr>
        <w:t xml:space="preserve">│      │ (Stateless Session)         │ but shares underlying model flaws.    │</w:t>
      </w:r>
      <w:r>
        <w:br/>
      </w:r>
      <w:r>
        <w:rPr>
          <w:rStyle w:val="VerbatimChar"/>
        </w:rPr>
        <w:t xml:space="preserve">├──────┼─────────────────────────────┼───────────────────────────────────────┤</w:t>
      </w:r>
      <w:r>
        <w:br/>
      </w:r>
      <w:r>
        <w:rPr>
          <w:rStyle w:val="VerbatimChar"/>
        </w:rPr>
        <w:t xml:space="preserve">│  1   │ Same Model, Same Context    │ Near-zero independence. Catches basic │</w:t>
      </w:r>
      <w:r>
        <w:br/>
      </w:r>
      <w:r>
        <w:rPr>
          <w:rStyle w:val="VerbatimChar"/>
        </w:rPr>
        <w:t xml:space="preserve">│      │ (In-Session Self-Review)    │ typos; strongly defends prior tokens. │</w:t>
      </w:r>
      <w:r>
        <w:br/>
      </w:r>
      <w:r>
        <w:rPr>
          <w:rStyle w:val="VerbatimChar"/>
        </w:rPr>
        <w:t xml:space="preserve">└──────┴─────────────────────────────┴───────────────────────────────────────┘</w:t>
      </w:r>
    </w:p>
    <w:p>
      <w:r>
        <w:pict>
          <v:rect style="width:0;height:1.5pt" o:hralign="center" o:hrstd="t" o:hr="t"/>
        </w:pict>
      </w:r>
    </w:p>
    <w:bookmarkEnd w:id="101"/>
    <w:bookmarkStart w:id="106" w:name="the-four-rungs-of-review-independence"/>
    <w:p>
      <w:pPr>
        <w:pStyle w:val="Heading2"/>
      </w:pPr>
      <w:r>
        <w:t xml:space="preserve">The Four Rungs of Review Independence</w:t>
      </w:r>
    </w:p>
    <w:p>
      <w:pPr>
        <w:pStyle w:val="FirstParagraph"/>
      </w:pPr>
      <w:r>
        <w:t xml:space="preserve">Let us examine each rung of the ladder and inspect where its boundaries break.</w:t>
      </w:r>
    </w:p>
    <w:bookmarkStart w:id="102" w:name="X1bbd1c7b3c4e241bc6a71c52d2e7832635e4304"/>
    <w:p>
      <w:pPr>
        <w:pStyle w:val="Heading3"/>
      </w:pPr>
      <w:r>
        <w:t xml:space="preserve">Rung 1: Same Model, Same Conversation (Near-Zero Independence Value)</w:t>
      </w:r>
    </w:p>
    <w:p>
      <w:pPr>
        <w:pStyle w:val="FirstParagraph"/>
      </w:pPr>
      <w:r>
        <w:t xml:space="preserve">The most common practice in AI development is asking a model to critique what it just generated in the same session:</w:t>
      </w:r>
      <w:r>
        <w:t xml:space="preserve"> </w:t>
      </w:r>
      <w:r>
        <w:rPr>
          <w:i/>
          <w:iCs/>
        </w:rPr>
        <w:t xml:space="preserve">“</w:t>
      </w:r>
      <w:r>
        <w:rPr>
          <w:i/>
          <w:iCs/>
        </w:rPr>
        <w:t xml:space="preserve">Review the code you just wrote and fix any bugs.</w:t>
      </w:r>
      <w:r>
        <w:rPr>
          <w:i/>
          <w:iCs/>
        </w:rPr>
        <w:t xml:space="preserve">”</w:t>
      </w:r>
    </w:p>
    <w:p>
      <w:pPr>
        <w:pStyle w:val="BodyText"/>
      </w:pPr>
      <w:r>
        <w:t xml:space="preserve">This is not entirely useless—it can catch simple syntax slips, omitted requirements, or formatting oversights. But as an</w:t>
      </w:r>
      <w:r>
        <w:t xml:space="preserve"> </w:t>
      </w:r>
      <w:r>
        <w:rPr>
          <w:b/>
          <w:bCs/>
        </w:rPr>
        <w:t xml:space="preserve">independent second opinion</w:t>
      </w:r>
      <w:r>
        <w:t xml:space="preserve">, it provides near-zero defensive value.</w:t>
      </w:r>
    </w:p>
    <w:p>
      <w:pPr>
        <w:pStyle w:val="BodyText"/>
      </w:pPr>
      <w:r>
        <w:t xml:space="preserve">Language models are probabilistic completion engines conditioned on prior context. When you ask a model to critique its own recent output in the same context window, it is mathematically biased to defend its prior reasoning. It will rationalize its assumptions, explain away edge cases, and produce a self-affirming defense.</w:t>
      </w:r>
    </w:p>
    <w:p>
      <w:pPr>
        <w:pStyle w:val="BodyText"/>
      </w:pPr>
      <w:r>
        <w:t xml:space="preserve">Rung 1 is not independent review; it is in-session self-critique.</w:t>
      </w:r>
    </w:p>
    <w:bookmarkEnd w:id="102"/>
    <w:bookmarkStart w:id="103" w:name="X2302fa7f3b51f7c1b2b009dd4dfdfaef860a177"/>
    <w:p>
      <w:pPr>
        <w:pStyle w:val="Heading3"/>
      </w:pPr>
      <w:r>
        <w:t xml:space="preserve">Rung 2: Same Model, Fresh Context (Low Independence Value)</w:t>
      </w:r>
    </w:p>
    <w:p>
      <w:pPr>
        <w:pStyle w:val="FirstParagraph"/>
      </w:pPr>
      <w:r>
        <w:t xml:space="preserve">The next step is launching a fresh, isolated session with the same model family: Model A generates a SQL schema in Session 1; a new instance of Model A evaluates the schema in Session 2.</w:t>
      </w:r>
    </w:p>
    <w:p>
      <w:pPr>
        <w:pStyle w:val="BodyText"/>
      </w:pPr>
      <w:r>
        <w:t xml:space="preserve">This is a meaningful improvement. The fresh context eliminates conversational inertia and removes the bias to defend previously generated tokens.</w:t>
      </w:r>
    </w:p>
    <w:p>
      <w:pPr>
        <w:pStyle w:val="BodyText"/>
      </w:pPr>
      <w:r>
        <w:t xml:space="preserve">However, the reviewer still shares the exact same underlying neural network weights, the same pre-training corpus, the same inductive biases, and the same blind spots. If that model family systematically struggles with subtle concurrency locks or specific regex edge cases, both sessions will walk right past the error with identical confidence.</w:t>
      </w:r>
    </w:p>
    <w:bookmarkEnd w:id="103"/>
    <w:bookmarkStart w:id="104" w:name="Xac2a9d13b56398d9dd29fad5588dbb375ea8ddb"/>
    <w:p>
      <w:pPr>
        <w:pStyle w:val="Heading3"/>
      </w:pPr>
      <w:r>
        <w:t xml:space="preserve">Rung 3: Different Model Family and Provider (Moderate Independence Value)</w:t>
      </w:r>
    </w:p>
    <w:p>
      <w:pPr>
        <w:pStyle w:val="FirstParagraph"/>
      </w:pPr>
      <w:r>
        <w:t xml:space="preserve">Rung 3 introduces genuine diversity of weights and training lineage: Model A (e.g., Anthropic Claude) writes the proposal; Model B (e.g., OpenAI GPT-4o or Google Gemini) critiques it.</w:t>
      </w:r>
    </w:p>
    <w:p>
      <w:pPr>
        <w:pStyle w:val="BodyText"/>
      </w:pPr>
      <w:r>
        <w:t xml:space="preserve">Here we must be precise about terminology:</w:t>
      </w:r>
      <w:r>
        <w:t xml:space="preserve"> </w:t>
      </w:r>
      <w:r>
        <w:t xml:space="preserve">-</w:t>
      </w:r>
      <w:r>
        <w:t xml:space="preserve"> </w:t>
      </w:r>
      <w:r>
        <w:rPr>
          <w:b/>
          <w:bCs/>
        </w:rPr>
        <w:t xml:space="preserve">Model Family:</w:t>
      </w:r>
      <w:r>
        <w:t xml:space="preserve"> </w:t>
      </w:r>
      <w:r>
        <w:t xml:space="preserve">The distinct model architecture, weights, and training run (e.g., Claude 3.5 Sonnet vs. GPT-4o).</w:t>
      </w:r>
      <w:r>
        <w:t xml:space="preserve"> </w:t>
      </w:r>
      <w:r>
        <w:t xml:space="preserve">-</w:t>
      </w:r>
      <w:r>
        <w:t xml:space="preserve"> </w:t>
      </w:r>
      <w:r>
        <w:rPr>
          <w:b/>
          <w:bCs/>
        </w:rPr>
        <w:t xml:space="preserve">Provider:</w:t>
      </w:r>
      <w:r>
        <w:t xml:space="preserve"> </w:t>
      </w:r>
      <w:r>
        <w:t xml:space="preserve">The hosting infrastructure laboratory (Anthropic, OpenAI, Google).</w:t>
      </w:r>
    </w:p>
    <w:p>
      <w:pPr>
        <w:pStyle w:val="BodyText"/>
      </w:pPr>
      <w:r>
        <w:t xml:space="preserve">Rung 3 requires</w:t>
      </w:r>
      <w:r>
        <w:t xml:space="preserve"> </w:t>
      </w:r>
      <w:r>
        <w:rPr>
          <w:b/>
          <w:bCs/>
        </w:rPr>
        <w:t xml:space="preserve">cross-family independence</w:t>
      </w:r>
      <w:r>
        <w:t xml:space="preserve">, and preferably cross-provider hosting.</w:t>
      </w:r>
    </w:p>
    <w:p>
      <w:pPr>
        <w:pStyle w:val="BodyText"/>
      </w:pPr>
      <w:r>
        <w:t xml:space="preserve">Different frontier models are trained on different data mixtures, use different reinforcement learning alignments, and possess distinct reasoning tendencies. Claude might excel at nuanced instruction following and safety envelopes; GPT-4o might be sharper at dense algorithmic optimizations; Gemini might catch broad multi-document context linkages.</w:t>
      </w:r>
    </w:p>
    <w:p>
      <w:pPr>
        <w:pStyle w:val="BodyText"/>
      </w:pPr>
      <w:r>
        <w:t xml:space="preserve">When a design survives an adversarial challenge from a completely different model family, that is genuine evidence. It costs a single API call and breaks single-vendor blind spots.</w:t>
      </w:r>
    </w:p>
    <w:bookmarkEnd w:id="104"/>
    <w:bookmarkStart w:id="105" w:name="X26336cfe35c6bcb2e8771b1b7fd31504bfa6f9d"/>
    <w:p>
      <w:pPr>
        <w:pStyle w:val="Heading3"/>
      </w:pPr>
      <w:r>
        <w:t xml:space="preserve">Rung 4: Blind Information Gathering (High Independence Value)</w:t>
      </w:r>
    </w:p>
    <w:p>
      <w:pPr>
        <w:pStyle w:val="FirstParagraph"/>
      </w:pPr>
      <w:r>
        <w:t xml:space="preserve">Rung 4 is where most production architectures fail, and it is the exact trap my research audit fell into.</w:t>
      </w:r>
    </w:p>
    <w:p>
      <w:pPr>
        <w:pStyle w:val="BodyText"/>
      </w:pPr>
      <w:r>
        <w:t xml:space="preserve">You can change the model from Claude to GPT-4o, but if you feed Model B the exact same framing, assumptions, and selective code snippets that Model A used, Model B will inherit the same corrupted premises.</w:t>
      </w:r>
    </w:p>
    <w:p>
      <w:pPr>
        <w:pStyle w:val="BodyText"/>
      </w:pPr>
      <w:r>
        <w:rPr>
          <w:b/>
          <w:bCs/>
        </w:rPr>
        <w:t xml:space="preserve">The most dangerous errors in software architecture are not syntax bugs; they are false premises baked into the question.</w:t>
      </w:r>
    </w:p>
    <w:p>
      <w:pPr>
        <w:pStyle w:val="BodyText"/>
      </w:pPr>
      <w:r>
        <w:t xml:space="preserve">In a Rung 4 evaluation, the review is</w:t>
      </w:r>
      <w:r>
        <w:t xml:space="preserve"> </w:t>
      </w:r>
      <w:r>
        <w:rPr>
          <w:b/>
          <w:bCs/>
        </w:rPr>
        <w:t xml:space="preserve">blind</w:t>
      </w:r>
      <w:r>
        <w:t xml:space="preserve">:</w:t>
      </w:r>
      <w:r>
        <w:t xml:space="preserve"> </w:t>
      </w:r>
      <w:r>
        <w:t xml:space="preserve">- You do not give Model B the proposed solution.</w:t>
      </w:r>
      <w:r>
        <w:t xml:space="preserve"> </w:t>
      </w:r>
      <w:r>
        <w:t xml:space="preserve">- You give Model B the raw problem specification, the repository workspace, and the acceptance criteria.</w:t>
      </w:r>
      <w:r>
        <w:t xml:space="preserve"> </w:t>
      </w:r>
      <w:r>
        <w:t xml:space="preserve">- Model B must gather its own facts, read the raw source files directly, execute its own searches, and formulate its own independent analysis from scratch.</w:t>
      </w:r>
    </w:p>
    <w:p>
      <w:pPr>
        <w:pStyle w:val="BodyText"/>
      </w:pPr>
      <w:r>
        <w:t xml:space="preserve">Independent convergence raises confidence; disagreement reveals where human or mechanical arbitration is required.</w:t>
      </w:r>
    </w:p>
    <w:p>
      <w:r>
        <w:pict>
          <v:rect style="width:0;height:1.5pt" o:hralign="center" o:hrstd="t" o:hr="t"/>
        </w:pict>
      </w:r>
    </w:p>
    <w:bookmarkEnd w:id="105"/>
    <w:bookmarkEnd w:id="106"/>
    <w:bookmarkStart w:id="107" w:name="X52fb8d1edf74fd3a1138821bca56929cd52b298"/>
    <w:p>
      <w:pPr>
        <w:pStyle w:val="Heading2"/>
      </w:pPr>
      <w:r>
        <w:t xml:space="preserve">Beyond the Ladder: Mechanical Ground-Truth Adjudication</w:t>
      </w:r>
    </w:p>
    <w:p>
      <w:pPr>
        <w:pStyle w:val="FirstParagraph"/>
      </w:pPr>
      <w:r>
        <w:t xml:space="preserve">Above the ladder of reasoning models sits an entirely different epistemic category:</w:t>
      </w:r>
      <w:r>
        <w:t xml:space="preserve"> </w:t>
      </w:r>
      <w:r>
        <w:rPr>
          <w:b/>
          <w:bCs/>
        </w:rPr>
        <w:t xml:space="preserve">Mechanical Ground Truth</w:t>
      </w:r>
      <w:r>
        <w:t xml:space="preserve">.</w:t>
      </w:r>
    </w:p>
    <w:p>
      <w:pPr>
        <w:pStyle w:val="BodyText"/>
      </w:pPr>
      <w:r>
        <w:t xml:space="preserve">In Chapter 3, we established the core truth of autonomous systems:</w:t>
      </w:r>
      <w:r>
        <w:t xml:space="preserve"> </w:t>
      </w:r>
      <w:r>
        <w:rPr>
          <w:b/>
          <w:bCs/>
        </w:rPr>
        <w:t xml:space="preserve">an LLM is a borrower of judgment, not a lender.</w:t>
      </w:r>
    </w:p>
    <w:p>
      <w:pPr>
        <w:pStyle w:val="BodyText"/>
      </w:pPr>
      <w:r>
        <w:t xml:space="preserve">Two language models reviewing each other are simply two borrowers co-signing a loan. If both models hallucinate that an obscure C library function is thread-safe, their consensus is worthless.</w:t>
      </w:r>
    </w:p>
    <w:p>
      <w:pPr>
        <w:pStyle w:val="SourceCode"/>
      </w:pPr>
      <w:r>
        <w:rPr>
          <w:rStyle w:val="VerbatimChar"/>
        </w:rPr>
        <w:t xml:space="preserve">┌────────────────────────────────────────────────────────────────────────────┐</w:t>
      </w:r>
      <w:r>
        <w:br/>
      </w:r>
      <w:r>
        <w:rPr>
          <w:rStyle w:val="VerbatimChar"/>
        </w:rPr>
        <w:t xml:space="preserve">│                  TWO DISTINCT EVALUATION MECHANISMS                        │</w:t>
      </w:r>
      <w:r>
        <w:br/>
      </w:r>
      <w:r>
        <w:rPr>
          <w:rStyle w:val="VerbatimChar"/>
        </w:rPr>
        <w:t xml:space="preserve">├────────────────────────────────────┬───────────────────────────────────────┤</w:t>
      </w:r>
      <w:r>
        <w:br/>
      </w:r>
      <w:r>
        <w:rPr>
          <w:rStyle w:val="VerbatimChar"/>
        </w:rPr>
        <w:t xml:space="preserve">│    INDEPENDENT MODEL REVIEW        │    MECHANICAL GROUND-TRUTH            │</w:t>
      </w:r>
      <w:r>
        <w:br/>
      </w:r>
      <w:r>
        <w:rPr>
          <w:rStyle w:val="VerbatimChar"/>
        </w:rPr>
        <w:t xml:space="preserve">│    (Rungs 1 - 4: Qualitative)      │    (Adjudication: Bounded Claims)     │</w:t>
      </w:r>
      <w:r>
        <w:br/>
      </w:r>
      <w:r>
        <w:rPr>
          <w:rStyle w:val="VerbatimChar"/>
        </w:rPr>
        <w:t xml:space="preserve">├────────────────────────────────────┼───────────────────────────────────────┤</w:t>
      </w:r>
      <w:r>
        <w:br/>
      </w:r>
      <w:r>
        <w:rPr>
          <w:rStyle w:val="VerbatimChar"/>
        </w:rPr>
        <w:t xml:space="preserve">│ • Evaluates architectural taste,   │ • Evaluates falsifiable, deterministic│</w:t>
      </w:r>
      <w:r>
        <w:br/>
      </w:r>
      <w:r>
        <w:rPr>
          <w:rStyle w:val="VerbatimChar"/>
        </w:rPr>
        <w:t xml:space="preserve">│   strategy, and trade-offs.        │   system facts.                       │</w:t>
      </w:r>
      <w:r>
        <w:br/>
      </w:r>
      <w:r>
        <w:rPr>
          <w:rStyle w:val="VerbatimChar"/>
        </w:rPr>
        <w:t xml:space="preserve">│ • Involves probabilistic reasoning │ • Compilers, linters, unit tests, DDL │</w:t>
      </w:r>
      <w:r>
        <w:br/>
      </w:r>
      <w:r>
        <w:rPr>
          <w:rStyle w:val="VerbatimChar"/>
        </w:rPr>
        <w:t xml:space="preserve">│   and conceptual critique.         │   constraints, and socket connections.│</w:t>
      </w:r>
      <w:r>
        <w:br/>
      </w:r>
      <w:r>
        <w:rPr>
          <w:rStyle w:val="VerbatimChar"/>
        </w:rPr>
        <w:t xml:space="preserve">│ • Consensus raises confidence.     │ • Zero opinions. Cannot be flattered. │</w:t>
      </w:r>
      <w:r>
        <w:br/>
      </w:r>
      <w:r>
        <w:rPr>
          <w:rStyle w:val="VerbatimChar"/>
        </w:rPr>
        <w:t xml:space="preserve">└────────────────────────────────────┴───────────────────────────────────────┘</w:t>
      </w:r>
    </w:p>
    <w:p>
      <w:pPr>
        <w:pStyle w:val="FirstParagraph"/>
      </w:pPr>
      <w:r>
        <w:t xml:space="preserve">A compiler is not an</w:t>
      </w:r>
      <w:r>
        <w:t xml:space="preserve"> </w:t>
      </w:r>
      <w:r>
        <w:t xml:space="preserve">“</w:t>
      </w:r>
      <w:r>
        <w:t xml:space="preserve">independent reviewer.</w:t>
      </w:r>
      <w:r>
        <w:t xml:space="preserve">”</w:t>
      </w:r>
      <w:r>
        <w:t xml:space="preserve"> </w:t>
      </w:r>
      <w:r>
        <w:t xml:space="preserve">It is an objective adjudicator of a bounded claim.</w:t>
      </w:r>
    </w:p>
    <w:p>
      <w:pPr>
        <w:pStyle w:val="BodyText"/>
      </w:pPr>
      <w:r>
        <w:t xml:space="preserve">Mechanical reality checks cannot grade every question. A compiler cannot tell you if your product strategy makes commercial sense, or if your database schema aligns with business requirements. But</w:t>
      </w:r>
      <w:r>
        <w:t xml:space="preserve"> </w:t>
      </w:r>
      <w:r>
        <w:rPr>
          <w:b/>
          <w:bCs/>
        </w:rPr>
        <w:t xml:space="preserve">where reality can adjudicate a bounded claim, reality outranks model consensus every time.</w:t>
      </w:r>
    </w:p>
    <w:p>
      <w:pPr>
        <w:pStyle w:val="BodyText"/>
      </w:pPr>
      <w:r>
        <w:t xml:space="preserve">Models argue. The compiler executes. Ground truth does not have opinions.</w:t>
      </w:r>
    </w:p>
    <w:p>
      <w:r>
        <w:pict>
          <v:rect style="width:0;height:1.5pt" o:hralign="center" o:hrstd="t" o:hr="t"/>
        </w:pict>
      </w:r>
    </w:p>
    <w:bookmarkEnd w:id="107"/>
    <w:bookmarkStart w:id="108" w:name="the-production-reality-check-quota-drift"/>
    <w:p>
      <w:pPr>
        <w:pStyle w:val="Heading2"/>
      </w:pPr>
      <w:r>
        <w:t xml:space="preserve">The Production Reality Check: Quota Drift</w:t>
      </w:r>
    </w:p>
    <w:p>
      <w:pPr>
        <w:pStyle w:val="FirstParagraph"/>
      </w:pPr>
      <w:r>
        <w:t xml:space="preserve">It is easy to describe the Independence Ladder in an architectural diagram. Maintaining it in 24/7 production is an entirely different operational challenge.</w:t>
      </w:r>
    </w:p>
    <w:p>
      <w:pPr>
        <w:pStyle w:val="BodyText"/>
      </w:pPr>
      <w:r>
        <w:t xml:space="preserve">In my own platform, the automated Challenge Stage was explicitly designed to operate at Rung 3: Proposer on Model Family A, Challenger on Model Family B.</w:t>
      </w:r>
    </w:p>
    <w:p>
      <w:pPr>
        <w:pStyle w:val="BodyText"/>
      </w:pPr>
      <w:r>
        <w:t xml:space="preserve">Yet during a routine operational audit several months into development, I discovered something alarming: for long stretches of unattended execution,</w:t>
      </w:r>
      <w:r>
        <w:t xml:space="preserve"> </w:t>
      </w:r>
      <w:r>
        <w:rPr>
          <w:b/>
          <w:bCs/>
        </w:rPr>
        <w:t xml:space="preserve">the challenger had been running on the exact same model family as the proposer.</w:t>
      </w:r>
    </w:p>
    <w:p>
      <w:pPr>
        <w:pStyle w:val="BodyText"/>
      </w:pPr>
      <w:r>
        <w:t xml:space="preserve">Why?</w:t>
      </w:r>
    </w:p>
    <w:p>
      <w:pPr>
        <w:pStyle w:val="BodyText"/>
      </w:pPr>
      <w:r>
        <w:t xml:space="preserve">Because of</w:t>
      </w:r>
      <w:r>
        <w:t xml:space="preserve"> </w:t>
      </w:r>
      <w:r>
        <w:rPr>
          <w:b/>
          <w:bCs/>
        </w:rPr>
        <w:t xml:space="preserve">Quota Drift</w:t>
      </w:r>
      <w:r>
        <w:t xml:space="preserve">.</w:t>
      </w:r>
    </w:p>
    <w:p>
      <w:pPr>
        <w:pStyle w:val="BodyText"/>
      </w:pPr>
      <w:r>
        <w:t xml:space="preserve">During heavy overnight cycles, Model B’s API tier hit a rate limit or ran out of prepaid credits. The orchestrator’s fallback logic kicked in:</w:t>
      </w:r>
      <w:r>
        <w:t xml:space="preserve"> </w:t>
      </w:r>
      <w:r>
        <w:rPr>
          <w:i/>
          <w:iCs/>
        </w:rPr>
        <w:t xml:space="preserve">If Model B is unavailable, route the challenge step to the best available model.</w:t>
      </w:r>
    </w:p>
    <w:p>
      <w:pPr>
        <w:pStyle w:val="BodyText"/>
      </w:pPr>
      <w:r>
        <w:t xml:space="preserve">The best available model happened to be Model A.</w:t>
      </w:r>
    </w:p>
    <w:p>
      <w:pPr>
        <w:pStyle w:val="BodyText"/>
      </w:pPr>
      <w:r>
        <w:t xml:space="preserve">The system did not crash. The logs continued to look healthy. Every hourly cycle showed a clean</w:t>
      </w:r>
      <w:r>
        <w:t xml:space="preserve"> </w:t>
      </w:r>
      <w:r>
        <w:rPr>
          <w:rStyle w:val="VerbatimChar"/>
        </w:rPr>
        <w:t xml:space="preserve">PROPOSAL</w:t>
      </w:r>
      <w:r>
        <w:t xml:space="preserve">, followed by a detailed</w:t>
      </w:r>
      <w:r>
        <w:t xml:space="preserve"> </w:t>
      </w:r>
      <w:r>
        <w:rPr>
          <w:rStyle w:val="VerbatimChar"/>
        </w:rPr>
        <w:t xml:space="preserve">CHALLENGE</w:t>
      </w:r>
      <w:r>
        <w:t xml:space="preserve">, followed by a</w:t>
      </w:r>
      <w:r>
        <w:t xml:space="preserve"> </w:t>
      </w:r>
      <w:r>
        <w:rPr>
          <w:rStyle w:val="VerbatimChar"/>
        </w:rPr>
        <w:t xml:space="preserve">COMMITMENT</w:t>
      </w:r>
      <w:r>
        <w:t xml:space="preserve">. The worker appeared to be thinking rigorously.</w:t>
      </w:r>
    </w:p>
    <w:p>
      <w:pPr>
        <w:pStyle w:val="BodyText"/>
      </w:pPr>
      <w:r>
        <w:t xml:space="preserve">In reality, the system had silently slipped from Rung 3 down to Rung 2. It was holding a conversation with itself.</w:t>
      </w:r>
    </w:p>
    <w:p>
      <w:pPr>
        <w:pStyle w:val="BodyText"/>
      </w:pPr>
      <w:r>
        <w:t xml:space="preserve">Did that silent degradation cause critical bugs?</w:t>
      </w:r>
    </w:p>
    <w:p>
      <w:pPr>
        <w:pStyle w:val="BodyText"/>
      </w:pPr>
      <w:r>
        <w:t xml:space="preserve">I cannot prove that it did, and I cannot prove that it didn’t. The challenger still caught syntax issues and raised objections. But proof that reasoning occurred is not proof that the reasoning was independent.</w:t>
      </w:r>
    </w:p>
    <w:p>
      <w:pPr>
        <w:pStyle w:val="BodyText"/>
      </w:pPr>
      <w:r>
        <w:t xml:space="preserve">That operational failure taught me an indelible lesson:</w:t>
      </w:r>
    </w:p>
    <w:p>
      <w:pPr>
        <w:pStyle w:val="BlockText"/>
      </w:pPr>
      <w:r>
        <w:rPr>
          <w:b/>
          <w:bCs/>
        </w:rPr>
        <w:t xml:space="preserve">Independence you do not enforce mechanically in code is independence you will silently lose in production.</w:t>
      </w:r>
    </w:p>
    <w:p>
      <w:r>
        <w:pict>
          <v:rect style="width:0;height:1.5pt" o:hralign="center" o:hrstd="t" o:hr="t"/>
        </w:pict>
      </w:r>
    </w:p>
    <w:bookmarkEnd w:id="108"/>
    <w:bookmarkStart w:id="109" w:name="Xd1d3cc313f387482bdb573e8779822104794db8"/>
    <w:p>
      <w:pPr>
        <w:pStyle w:val="Heading2"/>
      </w:pPr>
      <w:r>
        <w:t xml:space="preserve">Mechanizing Independence: The Fail-Closed Route Check</w:t>
      </w:r>
    </w:p>
    <w:p>
      <w:pPr>
        <w:pStyle w:val="FirstParagraph"/>
      </w:pPr>
      <w:r>
        <w:t xml:space="preserve">If independence is treated as a manual guideline or an unmonitored configuration setting, operational drift is inevitable.</w:t>
      </w:r>
    </w:p>
    <w:p>
      <w:pPr>
        <w:pStyle w:val="BodyText"/>
      </w:pPr>
      <w:r>
        <w:t xml:space="preserve">To guarantee independence, the platform must enforce it through</w:t>
      </w:r>
      <w:r>
        <w:t xml:space="preserve"> </w:t>
      </w:r>
      <w:r>
        <w:rPr>
          <w:b/>
          <w:bCs/>
        </w:rPr>
        <w:t xml:space="preserve">fail-closed programmatic assertions</w:t>
      </w:r>
      <w:r>
        <w:t xml:space="preserve">.</w:t>
      </w:r>
    </w:p>
    <w:p>
      <w:pPr>
        <w:pStyle w:val="BodyText"/>
      </w:pPr>
      <w:r>
        <w:t xml:space="preserve">In our revised orchestration harness, every multi-model evaluation step is wrapped in a strict validation gate:</w:t>
      </w:r>
    </w:p>
    <w:p>
      <w:pPr>
        <w:pStyle w:val="SourceCode"/>
      </w:pPr>
      <w:r>
        <w:rPr>
          <w:rStyle w:val="KeywordTok"/>
        </w:rPr>
        <w:t xml:space="preserve">def</w:t>
      </w:r>
      <w:r>
        <w:rPr>
          <w:rStyle w:val="NormalTok"/>
        </w:rPr>
        <w:t xml:space="preserve"> verify_evaluator_independence(producing_step: Step, evaluating_step: Step) </w:t>
      </w:r>
      <w:r>
        <w:rPr>
          <w:rStyle w:val="OperatorTok"/>
        </w:rPr>
        <w:t xml:space="preserve">-&gt;</w:t>
      </w:r>
      <w:r>
        <w:rPr>
          <w:rStyle w:val="NormalTok"/>
        </w:rPr>
        <w:t xml:space="preserve"> </w:t>
      </w:r>
      <w:r>
        <w:rPr>
          <w:rStyle w:val="VariableTok"/>
        </w:rPr>
        <w:t xml:space="preserve">None</w:t>
      </w:r>
      <w:r>
        <w:rPr>
          <w:rStyle w:val="NormalTok"/>
        </w:rPr>
        <w:t xml:space="preserve">:</w:t>
      </w:r>
      <w:r>
        <w:br/>
      </w:r>
      <w:r>
        <w:rPr>
          <w:rStyle w:val="NormalTok"/>
        </w:rPr>
        <w:t xml:space="preserve">    </w:t>
      </w:r>
      <w:r>
        <w:rPr>
          <w:rStyle w:val="CommentTok"/>
        </w:rPr>
        <w:t xml:space="preserve">"""</w:t>
      </w:r>
      <w:r>
        <w:br/>
      </w:r>
      <w:r>
        <w:rPr>
          <w:rStyle w:val="CommentTok"/>
        </w:rPr>
        <w:t xml:space="preserve">    Mechanically verifies that an evaluating step satisfies cross-family independence.</w:t>
      </w:r>
      <w:r>
        <w:br/>
      </w:r>
      <w:r>
        <w:rPr>
          <w:rStyle w:val="CommentTok"/>
        </w:rPr>
        <w:t xml:space="preserve">    Fails closed if the evaluator shares a model family with the producer.</w:t>
      </w:r>
      <w:r>
        <w:br/>
      </w:r>
      <w:r>
        <w:rPr>
          <w:rStyle w:val="CommentTok"/>
        </w:rPr>
        <w:t xml:space="preserve">    """</w:t>
      </w:r>
      <w:r>
        <w:br/>
      </w:r>
      <w:r>
        <w:rPr>
          <w:rStyle w:val="NormalTok"/>
        </w:rPr>
        <w:t xml:space="preserve">    producer_family </w:t>
      </w:r>
      <w:r>
        <w:rPr>
          <w:rStyle w:val="OperatorTok"/>
        </w:rPr>
        <w:t xml:space="preserve">=</w:t>
      </w:r>
      <w:r>
        <w:rPr>
          <w:rStyle w:val="NormalTok"/>
        </w:rPr>
        <w:t xml:space="preserve"> producing_step.resolved_model_family</w:t>
      </w:r>
      <w:r>
        <w:br/>
      </w:r>
      <w:r>
        <w:rPr>
          <w:rStyle w:val="NormalTok"/>
        </w:rPr>
        <w:t xml:space="preserve">    evaluator_family </w:t>
      </w:r>
      <w:r>
        <w:rPr>
          <w:rStyle w:val="OperatorTok"/>
        </w:rPr>
        <w:t xml:space="preserve">=</w:t>
      </w:r>
      <w:r>
        <w:rPr>
          <w:rStyle w:val="NormalTok"/>
        </w:rPr>
        <w:t xml:space="preserve"> evaluating_step.resolved_model_family</w:t>
      </w:r>
      <w:r>
        <w:br/>
      </w:r>
      <w:r>
        <w:rPr>
          <w:rStyle w:val="NormalTok"/>
        </w:rPr>
        <w:t xml:space="preserve">    </w:t>
      </w:r>
      <w:r>
        <w:br/>
      </w:r>
      <w:r>
        <w:rPr>
          <w:rStyle w:val="NormalTok"/>
        </w:rPr>
        <w:t xml:space="preserve">    </w:t>
      </w:r>
      <w:r>
        <w:rPr>
          <w:rStyle w:val="ControlFlowTok"/>
        </w:rPr>
        <w:t xml:space="preserve">if</w:t>
      </w:r>
      <w:r>
        <w:rPr>
          <w:rStyle w:val="NormalTok"/>
        </w:rPr>
        <w:t xml:space="preserve"> producer_family </w:t>
      </w:r>
      <w:r>
        <w:rPr>
          <w:rStyle w:val="OperatorTok"/>
        </w:rPr>
        <w:t xml:space="preserve">==</w:t>
      </w:r>
      <w:r>
        <w:rPr>
          <w:rStyle w:val="NormalTok"/>
        </w:rPr>
        <w:t xml:space="preserve"> evaluator_family:</w:t>
      </w:r>
      <w:r>
        <w:br/>
      </w:r>
      <w:r>
        <w:rPr>
          <w:rStyle w:val="NormalTok"/>
        </w:rPr>
        <w:t xml:space="preserve">        </w:t>
      </w:r>
      <w:r>
        <w:rPr>
          <w:rStyle w:val="ControlFlowTok"/>
        </w:rPr>
        <w:t xml:space="preserve">raise</w:t>
      </w:r>
      <w:r>
        <w:rPr>
          <w:rStyle w:val="NormalTok"/>
        </w:rPr>
        <w:t xml:space="preserve"> SemanticGateFailure(</w:t>
      </w:r>
      <w:r>
        <w:br/>
      </w:r>
      <w:r>
        <w:rPr>
          <w:rStyle w:val="NormalTok"/>
        </w:rPr>
        <w:t xml:space="preserve">            </w:t>
      </w:r>
      <w:r>
        <w:rPr>
          <w:rStyle w:val="SpecialStringTok"/>
        </w:rPr>
        <w:t xml:space="preserve">f"INDEPENDENCE_VIOLATION: Evaluating step '</w:t>
      </w:r>
      <w:r>
        <w:rPr>
          <w:rStyle w:val="SpecialCharTok"/>
        </w:rPr>
        <w:t xml:space="preserve">{</w:t>
      </w:r>
      <w:r>
        <w:rPr>
          <w:rStyle w:val="NormalTok"/>
        </w:rPr>
        <w:t xml:space="preserve">evaluating_step</w:t>
      </w:r>
      <w:r>
        <w:rPr>
          <w:rStyle w:val="SpecialCharTok"/>
        </w:rPr>
        <w:t xml:space="preserve">.</w:t>
      </w:r>
      <w:r>
        <w:rPr>
          <w:rStyle w:val="NormalTok"/>
        </w:rPr>
        <w:t xml:space="preserve">name</w:t>
      </w:r>
      <w:r>
        <w:rPr>
          <w:rStyle w:val="SpecialCharTok"/>
        </w:rPr>
        <w:t xml:space="preserve">}</w:t>
      </w:r>
      <w:r>
        <w:rPr>
          <w:rStyle w:val="SpecialStringTok"/>
        </w:rPr>
        <w:t xml:space="preserve">' "</w:t>
      </w:r>
      <w:r>
        <w:br/>
      </w:r>
      <w:r>
        <w:rPr>
          <w:rStyle w:val="NormalTok"/>
        </w:rPr>
        <w:t xml:space="preserve">            </w:t>
      </w:r>
      <w:r>
        <w:rPr>
          <w:rStyle w:val="SpecialStringTok"/>
        </w:rPr>
        <w:t xml:space="preserve">f"resolved to model family '</w:t>
      </w:r>
      <w:r>
        <w:rPr>
          <w:rStyle w:val="SpecialCharTok"/>
        </w:rPr>
        <w:t xml:space="preserve">{</w:t>
      </w:r>
      <w:r>
        <w:rPr>
          <w:rStyle w:val="NormalTok"/>
        </w:rPr>
        <w:t xml:space="preserve">evaluator_family</w:t>
      </w:r>
      <w:r>
        <w:rPr>
          <w:rStyle w:val="SpecialCharTok"/>
        </w:rPr>
        <w:t xml:space="preserve">}</w:t>
      </w:r>
      <w:r>
        <w:rPr>
          <w:rStyle w:val="SpecialStringTok"/>
        </w:rPr>
        <w:t xml:space="preserve">', which is identical to "</w:t>
      </w:r>
      <w:r>
        <w:br/>
      </w:r>
      <w:r>
        <w:rPr>
          <w:rStyle w:val="NormalTok"/>
        </w:rPr>
        <w:t xml:space="preserve">            </w:t>
      </w:r>
      <w:r>
        <w:rPr>
          <w:rStyle w:val="SpecialStringTok"/>
        </w:rPr>
        <w:t xml:space="preserve">f"producing step '</w:t>
      </w:r>
      <w:r>
        <w:rPr>
          <w:rStyle w:val="SpecialCharTok"/>
        </w:rPr>
        <w:t xml:space="preserve">{</w:t>
      </w:r>
      <w:r>
        <w:rPr>
          <w:rStyle w:val="NormalTok"/>
        </w:rPr>
        <w:t xml:space="preserve">producing_step</w:t>
      </w:r>
      <w:r>
        <w:rPr>
          <w:rStyle w:val="SpecialCharTok"/>
        </w:rPr>
        <w:t xml:space="preserve">.</w:t>
      </w:r>
      <w:r>
        <w:rPr>
          <w:rStyle w:val="NormalTok"/>
        </w:rPr>
        <w:t xml:space="preserve">name</w:t>
      </w:r>
      <w:r>
        <w:rPr>
          <w:rStyle w:val="SpecialCharTok"/>
        </w:rPr>
        <w:t xml:space="preserve">}</w:t>
      </w:r>
      <w:r>
        <w:rPr>
          <w:rStyle w:val="SpecialStringTok"/>
        </w:rPr>
        <w:t xml:space="preserve">'. Multi-model review requires "</w:t>
      </w:r>
      <w:r>
        <w:br/>
      </w:r>
      <w:r>
        <w:rPr>
          <w:rStyle w:val="NormalTok"/>
        </w:rPr>
        <w:t xml:space="preserve">            </w:t>
      </w:r>
      <w:r>
        <w:rPr>
          <w:rStyle w:val="SpecialStringTok"/>
        </w:rPr>
        <w:t xml:space="preserve">f"cross-family independence."</w:t>
      </w:r>
      <w:r>
        <w:br/>
      </w:r>
      <w:r>
        <w:rPr>
          <w:rStyle w:val="NormalTok"/>
        </w:rPr>
        <w:t xml:space="preserve">        )</w:t>
      </w:r>
    </w:p>
    <w:p>
      <w:pPr>
        <w:pStyle w:val="FirstParagraph"/>
      </w:pPr>
      <w:r>
        <w:t xml:space="preserve">When a rate limit hits or a configuration error occurs, the orchestrator does not silently fall back to the same model. The execution halts with an explicit error:</w:t>
      </w:r>
    </w:p>
    <w:p>
      <w:pPr>
        <w:pStyle w:val="SourceCode"/>
      </w:pPr>
      <w:r>
        <w:rPr>
          <w:rStyle w:val="VerbatimChar"/>
        </w:rPr>
        <w:t xml:space="preserve">================================================================================</w:t>
      </w:r>
      <w:r>
        <w:br/>
      </w:r>
      <w:r>
        <w:rPr>
          <w:rStyle w:val="VerbatimChar"/>
        </w:rPr>
        <w:t xml:space="preserve">                       SEMANTIC EVALUATION FAILURE</w:t>
      </w:r>
      <w:r>
        <w:br/>
      </w:r>
      <w:r>
        <w:rPr>
          <w:rStyle w:val="VerbatimChar"/>
        </w:rPr>
        <w:t xml:space="preserve">================================================================================</w:t>
      </w:r>
      <w:r>
        <w:br/>
      </w:r>
      <w:r>
        <w:rPr>
          <w:rStyle w:val="VerbatimChar"/>
        </w:rPr>
        <w:t xml:space="preserve">• FAILED GATE:     INDEPENDENCE_ROUTE_ASSERTION</w:t>
      </w:r>
      <w:r>
        <w:br/>
      </w:r>
      <w:r>
        <w:rPr>
          <w:rStyle w:val="VerbatimChar"/>
        </w:rPr>
        <w:t xml:space="preserve">• PRODUCER ROUTE:  anthropic/claude-3-5-sonnet (Family: Claude)</w:t>
      </w:r>
      <w:r>
        <w:br/>
      </w:r>
      <w:r>
        <w:rPr>
          <w:rStyle w:val="VerbatimChar"/>
        </w:rPr>
        <w:t xml:space="preserve">• EVALUATOR ROUTE: anthropic/claude-3-5-sonnet (Family: Claude)</w:t>
      </w:r>
      <w:r>
        <w:br/>
      </w:r>
      <w:r>
        <w:rPr>
          <w:rStyle w:val="VerbatimChar"/>
        </w:rPr>
        <w:t xml:space="preserve">• ERROR:           The evaluator route must differ from the producing step's</w:t>
      </w:r>
      <w:r>
        <w:br/>
      </w:r>
      <w:r>
        <w:rPr>
          <w:rStyle w:val="VerbatimChar"/>
        </w:rPr>
        <w:t xml:space="preserve">                   model family. Both resolved to Anthropic Claude.</w:t>
      </w:r>
      <w:r>
        <w:br/>
      </w:r>
      <w:r>
        <w:rPr>
          <w:rStyle w:val="VerbatimChar"/>
        </w:rPr>
        <w:t xml:space="preserve">• ACTION:          Execution halted. The worker is prohibited from grading</w:t>
      </w:r>
      <w:r>
        <w:br/>
      </w:r>
      <w:r>
        <w:rPr>
          <w:rStyle w:val="VerbatimChar"/>
        </w:rPr>
        <w:t xml:space="preserve">                   its own work.</w:t>
      </w:r>
      <w:r>
        <w:br/>
      </w:r>
      <w:r>
        <w:rPr>
          <w:rStyle w:val="VerbatimChar"/>
        </w:rPr>
        <w:t xml:space="preserve">================================================================================</w:t>
      </w:r>
    </w:p>
    <w:p>
      <w:pPr>
        <w:pStyle w:val="FirstParagraph"/>
      </w:pPr>
      <w:r>
        <w:t xml:space="preserve">The horse is not permitted to certify its own gait.</w:t>
      </w:r>
    </w:p>
    <w:p>
      <w:pPr>
        <w:pStyle w:val="BodyText"/>
      </w:pPr>
      <w:r>
        <w:t xml:space="preserve">By encoding the independence check into software, you eliminate developer memory from the governance loop. You make the judgment once in code, and the operating system enforces it across thousands of autonomous runs.</w:t>
      </w:r>
    </w:p>
    <w:p>
      <w:r>
        <w:pict>
          <v:rect style="width:0;height:1.5pt" o:hralign="center" o:hrstd="t" o:hr="t"/>
        </w:pict>
      </w:r>
    </w:p>
    <w:bookmarkEnd w:id="109"/>
    <w:bookmarkStart w:id="110" w:name="the-blind-review-protocol"/>
    <w:p>
      <w:pPr>
        <w:pStyle w:val="Heading2"/>
      </w:pPr>
      <w:r>
        <w:t xml:space="preserve">The Blind Review Protocol</w:t>
      </w:r>
    </w:p>
    <w:p>
      <w:pPr>
        <w:pStyle w:val="FirstParagraph"/>
      </w:pPr>
      <w:r>
        <w:t xml:space="preserve">How should you structure an automated second opinion to ensure it operates at Rung 4?</w:t>
      </w:r>
    </w:p>
    <w:p>
      <w:pPr>
        <w:pStyle w:val="BodyText"/>
      </w:pPr>
      <w:r>
        <w:t xml:space="preserve">The industry standard approach is flawed: developers send the proposal to Model B and ask,</w:t>
      </w:r>
      <w:r>
        <w:t xml:space="preserve"> </w:t>
      </w:r>
      <w:r>
        <w:rPr>
          <w:i/>
          <w:iCs/>
        </w:rPr>
        <w:t xml:space="preserve">“</w:t>
      </w:r>
      <w:r>
        <w:rPr>
          <w:i/>
          <w:iCs/>
        </w:rPr>
        <w:t xml:space="preserve">Is this plan good?</w:t>
      </w:r>
      <w:r>
        <w:rPr>
          <w:i/>
          <w:iCs/>
        </w:rPr>
        <w:t xml:space="preserve">”</w:t>
      </w:r>
    </w:p>
    <w:p>
      <w:pPr>
        <w:pStyle w:val="BodyText"/>
      </w:pPr>
      <w:r>
        <w:t xml:space="preserve">The stronger approach is the</w:t>
      </w:r>
      <w:r>
        <w:t xml:space="preserve"> </w:t>
      </w:r>
      <w:r>
        <w:rPr>
          <w:b/>
          <w:bCs/>
        </w:rPr>
        <w:t xml:space="preserve">Blind Multi-Model Review Protocol</w:t>
      </w:r>
      <w:r>
        <w:t xml:space="preserve">:</w:t>
      </w:r>
    </w:p>
    <w:p>
      <w:pPr>
        <w:pStyle w:val="SourceCode"/>
      </w:pPr>
      <w:r>
        <w:rPr>
          <w:rStyle w:val="VerbatimChar"/>
        </w:rPr>
        <w:t xml:space="preserve">┌────────────────────────────────────────────────────────────────────────────┐</w:t>
      </w:r>
      <w:r>
        <w:br/>
      </w:r>
      <w:r>
        <w:rPr>
          <w:rStyle w:val="VerbatimChar"/>
        </w:rPr>
        <w:t xml:space="preserve">│                    THE BLIND MULTI-MODEL REVIEW PROTOCOL                   │</w:t>
      </w:r>
      <w:r>
        <w:br/>
      </w:r>
      <w:r>
        <w:rPr>
          <w:rStyle w:val="VerbatimChar"/>
        </w:rPr>
        <w:t xml:space="preserve">├────────────────────────────────────────────────────────────────────────────┤</w:t>
      </w:r>
      <w:r>
        <w:br/>
      </w:r>
      <w:r>
        <w:rPr>
          <w:rStyle w:val="VerbatimChar"/>
        </w:rPr>
        <w:t xml:space="preserve">│                                                                            │</w:t>
      </w:r>
      <w:r>
        <w:br/>
      </w:r>
      <w:r>
        <w:rPr>
          <w:rStyle w:val="VerbatimChar"/>
        </w:rPr>
        <w:t xml:space="preserve">│   ┌────────────────────────────────────────────────────────────────────┐   │</w:t>
      </w:r>
      <w:r>
        <w:br/>
      </w:r>
      <w:r>
        <w:rPr>
          <w:rStyle w:val="VerbatimChar"/>
        </w:rPr>
        <w:t xml:space="preserve">│   │                      1. THE PROBLEM SPECIFICATION                  │   │</w:t>
      </w:r>
      <w:r>
        <w:br/>
      </w:r>
      <w:r>
        <w:rPr>
          <w:rStyle w:val="VerbatimChar"/>
        </w:rPr>
        <w:t xml:space="preserve">│   │   Raw task description, workspace files, acceptance criteria.      │   │</w:t>
      </w:r>
      <w:r>
        <w:br/>
      </w:r>
      <w:r>
        <w:rPr>
          <w:rStyle w:val="VerbatimChar"/>
        </w:rPr>
        <w:t xml:space="preserve">│   └────────────────────────────────────────────────────────────────────┘   │</w:t>
      </w:r>
      <w:r>
        <w:br/>
      </w:r>
      <w:r>
        <w:rPr>
          <w:rStyle w:val="VerbatimChar"/>
        </w:rPr>
        <w:t xml:space="preserve">│                      │                                  │                  │</w:t>
      </w:r>
      <w:r>
        <w:br/>
      </w:r>
      <w:r>
        <w:rPr>
          <w:rStyle w:val="VerbatimChar"/>
        </w:rPr>
        <w:t xml:space="preserve">│                      ▼                                  ▼                  │</w:t>
      </w:r>
      <w:r>
        <w:br/>
      </w:r>
      <w:r>
        <w:rPr>
          <w:rStyle w:val="VerbatimChar"/>
        </w:rPr>
        <w:t xml:space="preserve">│        ┌───────────────────────────┐      ┌───────────────────────────┐    │</w:t>
      </w:r>
      <w:r>
        <w:br/>
      </w:r>
      <w:r>
        <w:rPr>
          <w:rStyle w:val="VerbatimChar"/>
        </w:rPr>
        <w:t xml:space="preserve">│        │   MODEL A (PROPOSER)      │      │   MODEL B (BLIND AUDITOR) │    │</w:t>
      </w:r>
      <w:r>
        <w:br/>
      </w:r>
      <w:r>
        <w:rPr>
          <w:rStyle w:val="VerbatimChar"/>
        </w:rPr>
        <w:t xml:space="preserve">│        │   Formulates Plan A       │      │   Formulates Plan B       │    │</w:t>
      </w:r>
      <w:r>
        <w:br/>
      </w:r>
      <w:r>
        <w:rPr>
          <w:rStyle w:val="VerbatimChar"/>
        </w:rPr>
        <w:t xml:space="preserve">│        │   based on workspace state│      │   independently from scratch│  │</w:t>
      </w:r>
      <w:r>
        <w:br/>
      </w:r>
      <w:r>
        <w:rPr>
          <w:rStyle w:val="VerbatimChar"/>
        </w:rPr>
        <w:t xml:space="preserve">│        └───────────────────────────┘      └───────────────────────────┘    │</w:t>
      </w:r>
      <w:r>
        <w:br/>
      </w:r>
      <w:r>
        <w:rPr>
          <w:rStyle w:val="VerbatimChar"/>
        </w:rPr>
        <w:t xml:space="preserve">│                      │                                  │                  │</w:t>
      </w:r>
      <w:r>
        <w:br/>
      </w:r>
      <w:r>
        <w:rPr>
          <w:rStyle w:val="VerbatimChar"/>
        </w:rPr>
        <w:t xml:space="preserve">│                      └─────────────────┬────────────────┘                  │</w:t>
      </w:r>
      <w:r>
        <w:br/>
      </w:r>
      <w:r>
        <w:rPr>
          <w:rStyle w:val="VerbatimChar"/>
        </w:rPr>
        <w:t xml:space="preserve">│                                        ▼                                   │</w:t>
      </w:r>
      <w:r>
        <w:br/>
      </w:r>
      <w:r>
        <w:rPr>
          <w:rStyle w:val="VerbatimChar"/>
        </w:rPr>
        <w:t xml:space="preserve">│   ┌────────────────────────────────────────────────────────────────────┐   │</w:t>
      </w:r>
      <w:r>
        <w:br/>
      </w:r>
      <w:r>
        <w:rPr>
          <w:rStyle w:val="VerbatimChar"/>
        </w:rPr>
        <w:t xml:space="preserve">│   │               3. THE ARBITRATION &amp; RECONCILIATION STAGE            │   │</w:t>
      </w:r>
      <w:r>
        <w:br/>
      </w:r>
      <w:r>
        <w:rPr>
          <w:rStyle w:val="VerbatimChar"/>
        </w:rPr>
        <w:t xml:space="preserve">│   │   Compare Plan A vs Plan B. Identify common assumptions,           │   │</w:t>
      </w:r>
      <w:r>
        <w:br/>
      </w:r>
      <w:r>
        <w:rPr>
          <w:rStyle w:val="VerbatimChar"/>
        </w:rPr>
        <w:t xml:space="preserve">│   │   conflicting trade-offs, and unstated risks.                      │   │</w:t>
      </w:r>
      <w:r>
        <w:br/>
      </w:r>
      <w:r>
        <w:rPr>
          <w:rStyle w:val="VerbatimChar"/>
        </w:rPr>
        <w:t xml:space="preserve">│   └────────────────────────────────────────────────────────────────────┘   │</w:t>
      </w:r>
      <w:r>
        <w:br/>
      </w:r>
      <w:r>
        <w:rPr>
          <w:rStyle w:val="VerbatimChar"/>
        </w:rPr>
        <w:t xml:space="preserve">│                                        │                                   │</w:t>
      </w:r>
      <w:r>
        <w:br/>
      </w:r>
      <w:r>
        <w:rPr>
          <w:rStyle w:val="VerbatimChar"/>
        </w:rPr>
        <w:t xml:space="preserve">│                                        ▼                                   │</w:t>
      </w:r>
      <w:r>
        <w:br/>
      </w:r>
      <w:r>
        <w:rPr>
          <w:rStyle w:val="VerbatimChar"/>
        </w:rPr>
        <w:t xml:space="preserve">│   ┌────────────────────────────────────────────────────────────────────┐   │</w:t>
      </w:r>
      <w:r>
        <w:br/>
      </w:r>
      <w:r>
        <w:rPr>
          <w:rStyle w:val="VerbatimChar"/>
        </w:rPr>
        <w:t xml:space="preserve">│   │               4. MECHANICAL ADJUDICATION (GROUND TRUTH)            │   │</w:t>
      </w:r>
      <w:r>
        <w:br/>
      </w:r>
      <w:r>
        <w:rPr>
          <w:rStyle w:val="VerbatimChar"/>
        </w:rPr>
        <w:t xml:space="preserve">│   │   Selected approach validated against compiler and test gates.     │   │</w:t>
      </w:r>
      <w:r>
        <w:br/>
      </w:r>
      <w:r>
        <w:rPr>
          <w:rStyle w:val="VerbatimChar"/>
        </w:rPr>
        <w:t xml:space="preserve">│   └────────────────────────────────────────────────────────────────────┘   │</w:t>
      </w:r>
      <w:r>
        <w:br/>
      </w:r>
      <w:r>
        <w:rPr>
          <w:rStyle w:val="VerbatimChar"/>
        </w:rPr>
        <w:t xml:space="preserve">│                                                                            │</w:t>
      </w:r>
      <w:r>
        <w:br/>
      </w:r>
      <w:r>
        <w:rPr>
          <w:rStyle w:val="VerbatimChar"/>
        </w:rPr>
        <w:t xml:space="preserve">└────────────────────────────────────────────────────────────────────────────┘</w:t>
      </w:r>
    </w:p>
    <w:p>
      <w:pPr>
        <w:pStyle w:val="Compact"/>
        <w:numPr>
          <w:ilvl w:val="0"/>
          <w:numId w:val="1009"/>
        </w:numPr>
      </w:pPr>
      <w:r>
        <w:rPr>
          <w:b/>
          <w:bCs/>
        </w:rPr>
        <w:t xml:space="preserve">Blind Generation:</w:t>
      </w:r>
      <w:r>
        <w:t xml:space="preserve"> </w:t>
      </w:r>
      <w:r>
        <w:t xml:space="preserve">Model A and Model B receive the problem statement and workspace files independently. Neither sees the other’s proposal.</w:t>
      </w:r>
    </w:p>
    <w:p>
      <w:pPr>
        <w:pStyle w:val="Compact"/>
        <w:numPr>
          <w:ilvl w:val="0"/>
          <w:numId w:val="1009"/>
        </w:numPr>
      </w:pPr>
      <w:r>
        <w:rPr>
          <w:b/>
          <w:bCs/>
        </w:rPr>
        <w:t xml:space="preserve">Reconciliation:</w:t>
      </w:r>
      <w:r>
        <w:t xml:space="preserve"> </w:t>
      </w:r>
      <w:r>
        <w:t xml:space="preserve">An arbitration pass compares Plan A and Plan B. Independent convergence raises confidence; divergence isolates the exact trade-offs requiring arbitration.</w:t>
      </w:r>
    </w:p>
    <w:p>
      <w:pPr>
        <w:pStyle w:val="Compact"/>
        <w:numPr>
          <w:ilvl w:val="0"/>
          <w:numId w:val="1009"/>
        </w:numPr>
      </w:pPr>
      <w:r>
        <w:rPr>
          <w:b/>
          <w:bCs/>
        </w:rPr>
        <w:t xml:space="preserve">Mechanical Adjudication:</w:t>
      </w:r>
      <w:r>
        <w:t xml:space="preserve"> </w:t>
      </w:r>
      <w:r>
        <w:t xml:space="preserve">Wherever claims are testable, the resulting plan is subjected to deterministic compiler, linter, and unit test gates.</w:t>
      </w:r>
    </w:p>
    <w:p>
      <w:r>
        <w:pict>
          <v:rect style="width:0;height:1.5pt" o:hralign="center" o:hrstd="t" o:hr="t"/>
        </w:pict>
      </w:r>
    </w:p>
    <w:bookmarkEnd w:id="110"/>
    <w:bookmarkStart w:id="112" w:name="summary-the-rules-of-independence"/>
    <w:p>
      <w:pPr>
        <w:pStyle w:val="Heading2"/>
      </w:pPr>
      <w:r>
        <w:t xml:space="preserve">Summary: The Rules of Independence</w:t>
      </w:r>
    </w:p>
    <w:p>
      <w:pPr>
        <w:pStyle w:val="FirstParagraph"/>
      </w:pPr>
      <w:r>
        <w:t xml:space="preserve">Before deploying multi-model evaluation in an autonomous system, verify four operational standards:</w:t>
      </w:r>
    </w:p>
    <w:p>
      <w:pPr>
        <w:pStyle w:val="Compact"/>
        <w:numPr>
          <w:ilvl w:val="0"/>
          <w:numId w:val="1010"/>
        </w:numPr>
      </w:pPr>
      <w:r>
        <w:rPr>
          <w:b/>
          <w:bCs/>
        </w:rPr>
        <w:t xml:space="preserve">Never Rely on In-Session Review for Independence:</w:t>
      </w:r>
      <w:r>
        <w:t xml:space="preserve"> </w:t>
      </w:r>
      <w:r>
        <w:t xml:space="preserve">In-session self-critique catches basic syntax slips but provides near-zero independence (Rung 1).</w:t>
      </w:r>
    </w:p>
    <w:p>
      <w:pPr>
        <w:pStyle w:val="Compact"/>
        <w:numPr>
          <w:ilvl w:val="0"/>
          <w:numId w:val="1010"/>
        </w:numPr>
      </w:pPr>
      <w:r>
        <w:rPr>
          <w:b/>
          <w:bCs/>
        </w:rPr>
        <w:t xml:space="preserve">Enforce Cross-Family Routing:</w:t>
      </w:r>
      <w:r>
        <w:t xml:space="preserve"> </w:t>
      </w:r>
      <w:r>
        <w:t xml:space="preserve">Proposers and evaluators must resolve to different model families and distinct weights (Rung 3).</w:t>
      </w:r>
    </w:p>
    <w:p>
      <w:pPr>
        <w:pStyle w:val="Compact"/>
        <w:numPr>
          <w:ilvl w:val="0"/>
          <w:numId w:val="1010"/>
        </w:numPr>
      </w:pPr>
      <w:r>
        <w:rPr>
          <w:b/>
          <w:bCs/>
        </w:rPr>
        <w:t xml:space="preserve">Prevent Quota Drift in Code:</w:t>
      </w:r>
      <w:r>
        <w:t xml:space="preserve"> </w:t>
      </w:r>
      <w:r>
        <w:t xml:space="preserve">Mechanically assert that evaluator model families differ from producer model families; fail closed if fallback logic compromises independence.</w:t>
      </w:r>
    </w:p>
    <w:p>
      <w:pPr>
        <w:pStyle w:val="Compact"/>
        <w:numPr>
          <w:ilvl w:val="0"/>
          <w:numId w:val="1010"/>
        </w:numPr>
      </w:pPr>
      <w:r>
        <w:rPr>
          <w:b/>
          <w:bCs/>
        </w:rPr>
        <w:t xml:space="preserve">Adjudicate with Reality Where Possible:</w:t>
      </w:r>
      <w:r>
        <w:t xml:space="preserve"> </w:t>
      </w:r>
      <w:r>
        <w:t xml:space="preserve">Model consensus raises confidence for qualitative design, but mechanical tests are the final arbiter for bounded, testable claims.</w:t>
      </w:r>
    </w:p>
    <w:p>
      <w:pPr>
        <w:pStyle w:val="FirstParagraph"/>
      </w:pPr>
      <w:r>
        <w:t xml:space="preserve">When an autonomous system evaluates with diverse models and validates against mechanical truth, it defends against hallucination and architectural decay.</w:t>
      </w:r>
    </w:p>
    <w:p>
      <w:r>
        <w:pict>
          <v:rect style="width:0;height:1.5pt" o:hralign="center" o:hrstd="t" o:hr="t"/>
        </w:pict>
      </w:r>
    </w:p>
    <w:p>
      <w:pPr>
        <w:pStyle w:val="Heading3"/>
      </w:pPr>
      <w:bookmarkStart w:id="111" w:name="Xd0adf17ff6ea9e813786736e0c47406f9496692"/>
      <w:r>
        <w:t xml:space="preserve">The Practitioner Artifact: The Multi-Model Independence Protocol</w:t>
      </w:r>
      <w:bookmarkEnd w:id="111"/>
    </w:p>
    <w:p>
      <w:pPr>
        <w:pStyle w:val="BlockText"/>
      </w:pPr>
      <w:r>
        <w:t xml:space="preserve">Use this contract specification to define and enforce evaluation independence across your autonomous AI workflows.</w:t>
      </w:r>
    </w:p>
    <w:p>
      <w:pPr>
        <w:pStyle w:val="SourceCode"/>
      </w:pPr>
      <w:r>
        <w:rPr>
          <w:rStyle w:val="FunctionTok"/>
        </w:rPr>
        <w:t xml:space="preserve">================================================================================</w:t>
      </w:r>
      <w:r>
        <w:br/>
      </w:r>
      <w:r>
        <w:rPr>
          <w:rStyle w:val="NormalTok"/>
        </w:rPr>
        <w:t xml:space="preserve">              MULTI-MODEL INDEPENDENCE PROTOCOL &amp; ROUTING SPEC</w:t>
      </w:r>
      <w:r>
        <w:br/>
      </w:r>
      <w:r>
        <w:rPr>
          <w:rStyle w:val="FunctionTok"/>
        </w:rPr>
        <w:t xml:space="preserve">================================================================================</w:t>
      </w:r>
      <w:r>
        <w:br/>
      </w:r>
      <w:r>
        <w:br/>
      </w:r>
      <w:r>
        <w:rPr>
          <w:rStyle w:val="SpecialStringTok"/>
        </w:rPr>
        <w:t xml:space="preserve">1. </w:t>
      </w:r>
      <w:r>
        <w:rPr>
          <w:rStyle w:val="NormalTok"/>
        </w:rPr>
        <w:t xml:space="preserve">EVALUATION POLICIES &amp; BOUNDARIES</w:t>
      </w:r>
      <w:r>
        <w:br/>
      </w:r>
      <w:r>
        <w:rPr>
          <w:rStyle w:val="NormalTok"/>
        </w:rPr>
        <w:t xml:space="preserve">   • Execution Step:     </w:t>
      </w:r>
      <w:r>
        <w:rPr>
          <w:rStyle w:val="CommentTok"/>
        </w:rPr>
        <w:t xml:space="preserve">[</w:t>
      </w:r>
      <w:r>
        <w:rPr>
          <w:rStyle w:val="OtherTok"/>
        </w:rPr>
        <w:t xml:space="preserve">Task Formulation | Code Generation | Security Review</w:t>
      </w:r>
      <w:r>
        <w:rPr>
          <w:rStyle w:val="CommentTok"/>
        </w:rPr>
        <w:t xml:space="preserve">]</w:t>
      </w:r>
      <w:r>
        <w:br/>
      </w:r>
      <w:r>
        <w:rPr>
          <w:rStyle w:val="NormalTok"/>
        </w:rPr>
        <w:t xml:space="preserve">   • Required Rung:      </w:t>
      </w:r>
      <w:r>
        <w:rPr>
          <w:rStyle w:val="CommentTok"/>
        </w:rPr>
        <w:t xml:space="preserve">[ ]</w:t>
      </w:r>
      <w:r>
        <w:rPr>
          <w:rStyle w:val="NormalTok"/>
        </w:rPr>
        <w:t xml:space="preserve"> Rung 3 (Cross-Family)  </w:t>
      </w:r>
      <w:r>
        <w:rPr>
          <w:rStyle w:val="CommentTok"/>
        </w:rPr>
        <w:t xml:space="preserve">[ ]</w:t>
      </w:r>
      <w:r>
        <w:rPr>
          <w:rStyle w:val="NormalTok"/>
        </w:rPr>
        <w:t xml:space="preserve"> Rung 4 (Blind Independent)</w:t>
      </w:r>
      <w:r>
        <w:br/>
      </w:r>
      <w:r>
        <w:rPr>
          <w:rStyle w:val="NormalTok"/>
        </w:rPr>
        <w:t xml:space="preserve">   • Producer Model:     </w:t>
      </w:r>
      <w:r>
        <w:rPr>
          <w:rStyle w:val="CommentTok"/>
        </w:rPr>
        <w:t xml:space="preserve">[</w:t>
      </w:r>
      <w:r>
        <w:rPr>
          <w:rStyle w:val="OtherTok"/>
        </w:rPr>
        <w:t xml:space="preserve">Primary Engine, e.g., anthropic/claude-3-5-sonnet</w:t>
      </w:r>
      <w:r>
        <w:rPr>
          <w:rStyle w:val="CommentTok"/>
        </w:rPr>
        <w:t xml:space="preserve">]</w:t>
      </w:r>
      <w:r>
        <w:br/>
      </w:r>
      <w:r>
        <w:rPr>
          <w:rStyle w:val="NormalTok"/>
        </w:rPr>
        <w:t xml:space="preserve">   • Evaluator Model:    </w:t>
      </w:r>
      <w:r>
        <w:rPr>
          <w:rStyle w:val="CommentTok"/>
        </w:rPr>
        <w:t xml:space="preserve">[</w:t>
      </w:r>
      <w:r>
        <w:rPr>
          <w:rStyle w:val="OtherTok"/>
        </w:rPr>
        <w:t xml:space="preserve">Independent Engine, e.g., openai/gpt-4o or google/gemini-pro</w:t>
      </w:r>
      <w:r>
        <w:rPr>
          <w:rStyle w:val="CommentTok"/>
        </w:rPr>
        <w:t xml:space="preserve">]</w:t>
      </w:r>
      <w:r>
        <w:br/>
      </w:r>
      <w:r>
        <w:br/>
      </w:r>
      <w:r>
        <w:rPr>
          <w:rStyle w:val="SpecialStringTok"/>
        </w:rPr>
        <w:t xml:space="preserve">2. </w:t>
      </w:r>
      <w:r>
        <w:rPr>
          <w:rStyle w:val="NormalTok"/>
        </w:rPr>
        <w:t xml:space="preserve">MECHANICAL ROUTE ASSERTION (Fail-Closed Rule)</w:t>
      </w:r>
      <w:r>
        <w:br/>
      </w:r>
      <w:r>
        <w:rPr>
          <w:rStyle w:val="NormalTok"/>
        </w:rPr>
        <w:t xml:space="preserve">   ┌────────────────────────────────────────────────────────────────────────┐</w:t>
      </w:r>
      <w:r>
        <w:br/>
      </w:r>
      <w:r>
        <w:rPr>
          <w:rStyle w:val="NormalTok"/>
        </w:rPr>
        <w:t xml:space="preserve">   │ ASSERT: Producer.ModelFamily != Evaluator.ModelFamily                  │</w:t>
      </w:r>
      <w:r>
        <w:br/>
      </w:r>
      <w:r>
        <w:rPr>
          <w:rStyle w:val="NormalTok"/>
        </w:rPr>
        <w:t xml:space="preserve">   │ ON ERROR: HALT execution. Do NOT fallback to Producer model family.    │</w:t>
      </w:r>
      <w:r>
        <w:br/>
      </w:r>
      <w:r>
        <w:rPr>
          <w:rStyle w:val="NormalTok"/>
        </w:rPr>
        <w:t xml:space="preserve">   └────────────────────────────────────────────────────────────────────────┘</w:t>
      </w:r>
      <w:r>
        <w:br/>
      </w:r>
      <w:r>
        <w:br/>
      </w:r>
      <w:r>
        <w:rPr>
          <w:rStyle w:val="SpecialStringTok"/>
        </w:rPr>
        <w:t xml:space="preserve">3. </w:t>
      </w:r>
      <w:r>
        <w:rPr>
          <w:rStyle w:val="NormalTok"/>
        </w:rPr>
        <w:t xml:space="preserve">BLIND EVALUATION CONTRACT</w:t>
      </w:r>
      <w:r>
        <w:br/>
      </w:r>
      <w:r>
        <w:rPr>
          <w:rStyle w:val="NormalTok"/>
        </w:rPr>
        <w:t xml:space="preserve">   • Workspace Injection: Provide raw file tree and target requirements only.</w:t>
      </w:r>
      <w:r>
        <w:br/>
      </w:r>
      <w:r>
        <w:rPr>
          <w:rStyle w:val="NormalTok"/>
        </w:rPr>
        <w:t xml:space="preserve">   • Proposal Isolation:  Evaluator must NOT receive the Producer's draft code</w:t>
      </w:r>
      <w:r>
        <w:br/>
      </w:r>
      <w:r>
        <w:rPr>
          <w:rStyle w:val="NormalTok"/>
        </w:rPr>
        <w:t xml:space="preserve">                          during the initial analysis phase.</w:t>
      </w:r>
      <w:r>
        <w:br/>
      </w:r>
      <w:r>
        <w:rPr>
          <w:rStyle w:val="NormalTok"/>
        </w:rPr>
        <w:t xml:space="preserve">   • Dispute Trigger:     If Evaluator flags a Tier-1 risk, route both plans</w:t>
      </w:r>
      <w:r>
        <w:br/>
      </w:r>
      <w:r>
        <w:rPr>
          <w:rStyle w:val="NormalTok"/>
        </w:rPr>
        <w:t xml:space="preserve">                          to human decision queue (questions.md).</w:t>
      </w:r>
      <w:r>
        <w:br/>
      </w:r>
      <w:r>
        <w:br/>
      </w:r>
      <w:r>
        <w:rPr>
          <w:rStyle w:val="SpecialStringTok"/>
        </w:rPr>
        <w:t xml:space="preserve">4. </w:t>
      </w:r>
      <w:r>
        <w:rPr>
          <w:rStyle w:val="NormalTok"/>
        </w:rPr>
        <w:t xml:space="preserve">MECHANICAL GROUND-TRUTH GATES (ADJUDICATION)</w:t>
      </w:r>
      <w:r>
        <w:br/>
      </w:r>
      <w:r>
        <w:rPr>
          <w:rStyle w:val="NormalTok"/>
        </w:rPr>
        <w:t xml:space="preserve">   Before any multi-model proposal is committed, verify testable claims:</w:t>
      </w:r>
      <w:r>
        <w:br/>
      </w:r>
      <w:r>
        <w:rPr>
          <w:rStyle w:val="NormalTok"/>
        </w:rPr>
        <w:t xml:space="preserve">   </w:t>
      </w:r>
      <w:r>
        <w:rPr>
          <w:rStyle w:val="CommentTok"/>
        </w:rPr>
        <w:t xml:space="preserve">[</w:t>
      </w:r>
      <w:r>
        <w:rPr>
          <w:rStyle w:val="OtherTok"/>
        </w:rPr>
        <w:t xml:space="preserve">X</w:t>
      </w:r>
      <w:r>
        <w:rPr>
          <w:rStyle w:val="CommentTok"/>
        </w:rPr>
        <w:t xml:space="preserve">]</w:t>
      </w:r>
      <w:r>
        <w:rPr>
          <w:rStyle w:val="NormalTok"/>
        </w:rPr>
        <w:t xml:space="preserve"> Static Analysis:   </w:t>
      </w:r>
      <w:r>
        <w:rPr>
          <w:rStyle w:val="CommentTok"/>
        </w:rPr>
        <w:t xml:space="preserve">[</w:t>
      </w:r>
      <w:r>
        <w:rPr>
          <w:rStyle w:val="OtherTok"/>
        </w:rPr>
        <w:t xml:space="preserve">e.g., ruff check . / gcc -Wall -Werror</w:t>
      </w:r>
      <w:r>
        <w:rPr>
          <w:rStyle w:val="CommentTok"/>
        </w:rPr>
        <w:t xml:space="preserve">]</w:t>
      </w:r>
      <w:r>
        <w:br/>
      </w:r>
      <w:r>
        <w:rPr>
          <w:rStyle w:val="NormalTok"/>
        </w:rPr>
        <w:t xml:space="preserve">   </w:t>
      </w:r>
      <w:r>
        <w:rPr>
          <w:rStyle w:val="CommentTok"/>
        </w:rPr>
        <w:t xml:space="preserve">[</w:t>
      </w:r>
      <w:r>
        <w:rPr>
          <w:rStyle w:val="OtherTok"/>
        </w:rPr>
        <w:t xml:space="preserve">X</w:t>
      </w:r>
      <w:r>
        <w:rPr>
          <w:rStyle w:val="CommentTok"/>
        </w:rPr>
        <w:t xml:space="preserve">]</w:t>
      </w:r>
      <w:r>
        <w:rPr>
          <w:rStyle w:val="NormalTok"/>
        </w:rPr>
        <w:t xml:space="preserve"> Schema Validation: </w:t>
      </w:r>
      <w:r>
        <w:rPr>
          <w:rStyle w:val="CommentTok"/>
        </w:rPr>
        <w:t xml:space="preserve">[</w:t>
      </w:r>
      <w:r>
        <w:rPr>
          <w:rStyle w:val="OtherTok"/>
        </w:rPr>
        <w:t xml:space="preserve">e.g., sqlglot dialect compilation</w:t>
      </w:r>
      <w:r>
        <w:rPr>
          <w:rStyle w:val="CommentTok"/>
        </w:rPr>
        <w:t xml:space="preserve">]</w:t>
      </w:r>
      <w:r>
        <w:br/>
      </w:r>
      <w:r>
        <w:rPr>
          <w:rStyle w:val="NormalTok"/>
        </w:rPr>
        <w:t xml:space="preserve">   </w:t>
      </w:r>
      <w:r>
        <w:rPr>
          <w:rStyle w:val="CommentTok"/>
        </w:rPr>
        <w:t xml:space="preserve">[</w:t>
      </w:r>
      <w:r>
        <w:rPr>
          <w:rStyle w:val="OtherTok"/>
        </w:rPr>
        <w:t xml:space="preserve">X</w:t>
      </w:r>
      <w:r>
        <w:rPr>
          <w:rStyle w:val="CommentTok"/>
        </w:rPr>
        <w:t xml:space="preserve">]</w:t>
      </w:r>
      <w:r>
        <w:rPr>
          <w:rStyle w:val="NormalTok"/>
        </w:rPr>
        <w:t xml:space="preserve"> Test Execution:    </w:t>
      </w:r>
      <w:r>
        <w:rPr>
          <w:rStyle w:val="CommentTok"/>
        </w:rPr>
        <w:t xml:space="preserve">[</w:t>
      </w:r>
      <w:r>
        <w:rPr>
          <w:rStyle w:val="OtherTok"/>
        </w:rPr>
        <w:t xml:space="preserve">e.g., pytest tests/ -k test_core</w:t>
      </w:r>
      <w:r>
        <w:rPr>
          <w:rStyle w:val="CommentTok"/>
        </w:rPr>
        <w:t xml:space="preserve">]</w:t>
      </w:r>
      <w:r>
        <w:br/>
      </w:r>
      <w:r>
        <w:br/>
      </w:r>
      <w:r>
        <w:rPr>
          <w:rStyle w:val="FunctionTok"/>
        </w:rPr>
        <w:t xml:space="preserve">================================================================================</w:t>
      </w:r>
    </w:p>
    <w:bookmarkEnd w:id="112"/>
    <w:bookmarkEnd w:id="113"/>
    <w:bookmarkStart w:id="124" w:name="chapter-8-the-task-is-not-the-work"/>
    <w:p>
      <w:pPr>
        <w:pStyle w:val="Heading1"/>
      </w:pPr>
      <w:r>
        <w:t xml:space="preserve">Chapter 8: The Task Is Not the Work</w:t>
      </w:r>
    </w:p>
    <w:p>
      <w:pPr>
        <w:pStyle w:val="FirstParagraph"/>
      </w:pPr>
      <w:r>
        <w:t xml:space="preserve">Everything in this book so far has been designed to make the machine think.</w:t>
      </w:r>
    </w:p>
    <w:p>
      <w:pPr>
        <w:pStyle w:val="BodyText"/>
      </w:pPr>
      <w:r>
        <w:t xml:space="preserve">This chapter is about what happens when it does.</w:t>
      </w:r>
    </w:p>
    <w:p>
      <w:pPr>
        <w:pStyle w:val="BodyText"/>
      </w:pPr>
      <w:r>
        <w:t xml:space="preserve">Here is the operational number that taught me the lesson. During the Canadian Parliamentary exploration project (Chapter 5), my autonomous campaign employee generated a backlog of</w:t>
      </w:r>
      <w:r>
        <w:t xml:space="preserve"> </w:t>
      </w:r>
      <w:r>
        <w:rPr>
          <w:b/>
          <w:bCs/>
        </w:rPr>
        <w:t xml:space="preserve">one hundred and thirty-eight distinct work items</w:t>
      </w:r>
      <w:r>
        <w:t xml:space="preserve">.</w:t>
      </w:r>
    </w:p>
    <w:p>
      <w:pPr>
        <w:pStyle w:val="BodyText"/>
      </w:pPr>
      <w:r>
        <w:t xml:space="preserve">It formulated every item. It ran every item through the adversarial Challenge Stage. It scored every item with the canonical ranking formula.</w:t>
      </w:r>
    </w:p>
    <w:p>
      <w:pPr>
        <w:pStyle w:val="BodyText"/>
      </w:pPr>
      <w:r>
        <w:t xml:space="preserve">One hundred and thirty of those items remained open. Most of them will never be executed.</w:t>
      </w:r>
    </w:p>
    <w:p>
      <w:pPr>
        <w:pStyle w:val="BodyText"/>
      </w:pPr>
      <w:r>
        <w:t xml:space="preserve">When the worker woke up each cycle to select its next task, its context window could only comfortably fit thirty items. At the bottom of the prompt, the system injected a sterile line:</w:t>
      </w:r>
    </w:p>
    <w:p>
      <w:pPr>
        <w:pStyle w:val="BlockText"/>
      </w:pPr>
      <w:r>
        <w:rPr>
          <w:rStyle w:val="VerbatimChar"/>
        </w:rPr>
        <w:t xml:space="preserve">... 108 more items omitted from view.</w:t>
      </w:r>
    </w:p>
    <w:p>
      <w:pPr>
        <w:pStyle w:val="FirstParagraph"/>
      </w:pPr>
      <w:r>
        <w:t xml:space="preserve">None of those 130 items was a hallucination. None of them was nonsense.</w:t>
      </w:r>
    </w:p>
    <w:p>
      <w:pPr>
        <w:pStyle w:val="BodyText"/>
      </w:pPr>
      <w:r>
        <w:t xml:space="preserve">If you inspect the raw backlog file, you will find 138 plausible, well-reasoned, correctly scored tasks that a competent political campaign operations manager might undertake:</w:t>
      </w:r>
      <w:r>
        <w:t xml:space="preserve"> </w:t>
      </w:r>
      <w:r>
        <w:t xml:space="preserve">-</w:t>
      </w:r>
      <w:r>
        <w:t xml:space="preserve"> </w:t>
      </w:r>
      <w:r>
        <w:rPr>
          <w:i/>
          <w:iCs/>
        </w:rPr>
        <w:t xml:space="preserve">Build a source-backed research index for candidate compliance.</w:t>
      </w:r>
      <w:r>
        <w:t xml:space="preserve"> </w:t>
      </w:r>
      <w:r>
        <w:t xml:space="preserve">-</w:t>
      </w:r>
      <w:r>
        <w:t xml:space="preserve"> </w:t>
      </w:r>
      <w:r>
        <w:rPr>
          <w:i/>
          <w:iCs/>
        </w:rPr>
        <w:t xml:space="preserve">Surface open legal questions in the operations dashboard.</w:t>
      </w:r>
      <w:r>
        <w:t xml:space="preserve"> </w:t>
      </w:r>
      <w:r>
        <w:t xml:space="preserve">-</w:t>
      </w:r>
      <w:r>
        <w:t xml:space="preserve"> </w:t>
      </w:r>
      <w:r>
        <w:rPr>
          <w:i/>
          <w:iCs/>
        </w:rPr>
        <w:t xml:space="preserve">Capture a reusable case study of operational learnings.</w:t>
      </w:r>
      <w:r>
        <w:t xml:space="preserve"> </w:t>
      </w:r>
      <w:r>
        <w:t xml:space="preserve">-</w:t>
      </w:r>
      <w:r>
        <w:t xml:space="preserve"> </w:t>
      </w:r>
      <w:r>
        <w:rPr>
          <w:i/>
          <w:iCs/>
        </w:rPr>
        <w:t xml:space="preserve">Draft an electoral district demographic evaluation rubric.</w:t>
      </w:r>
    </w:p>
    <w:p>
      <w:pPr>
        <w:pStyle w:val="BodyText"/>
      </w:pPr>
      <w:r>
        <w:t xml:space="preserve">Every single item was defensible. Every single item represented a small, logical step toward the mission constitution.</w:t>
      </w:r>
    </w:p>
    <w:p>
      <w:pPr>
        <w:pStyle w:val="BodyText"/>
      </w:pPr>
      <w:r>
        <w:t xml:space="preserve">That was not the machine failing. That was the machine working exactly as designed—and producing almost zero net progress.</w:t>
      </w:r>
    </w:p>
    <w:p>
      <w:r>
        <w:pict>
          <v:rect style="width:0;height:1.5pt" o:hralign="center" o:hrstd="t" o:hr="t"/>
        </w:pict>
      </w:r>
    </w:p>
    <w:bookmarkStart w:id="114" w:name="X52e56f05074ed0a80f055ef33ea5c7769362551"/>
    <w:p>
      <w:pPr>
        <w:pStyle w:val="Heading2"/>
      </w:pPr>
      <w:r>
        <w:t xml:space="preserve">The Illusion of Industry: Runaway Accumulation</w:t>
      </w:r>
    </w:p>
    <w:p>
      <w:pPr>
        <w:pStyle w:val="FirstParagraph"/>
      </w:pPr>
      <w:r>
        <w:t xml:space="preserve">An autonomous employee generating eight sharp ideas and an autonomous employee generating one hundred and thirty-eight sharp ideas feel identical from the outside.</w:t>
      </w:r>
    </w:p>
    <w:p>
      <w:pPr>
        <w:pStyle w:val="BodyText"/>
      </w:pPr>
      <w:r>
        <w:t xml:space="preserve">Both are thinking clearly. Both hand you structured proposals with impact scores and risk assessments attached.</w:t>
      </w:r>
    </w:p>
    <w:p>
      <w:pPr>
        <w:pStyle w:val="BodyText"/>
      </w:pPr>
      <w:r>
        <w:t xml:space="preserve">Nothing in the raw act of ideation distinguishes an agent that is</w:t>
      </w:r>
      <w:r>
        <w:t xml:space="preserve"> </w:t>
      </w:r>
      <w:r>
        <w:rPr>
          <w:b/>
          <w:bCs/>
        </w:rPr>
        <w:t xml:space="preserve">making progress</w:t>
      </w:r>
      <w:r>
        <w:t xml:space="preserve"> </w:t>
      </w:r>
      <w:r>
        <w:t xml:space="preserve">from an agent that is</w:t>
      </w:r>
      <w:r>
        <w:t xml:space="preserve"> </w:t>
      </w:r>
      <w:r>
        <w:rPr>
          <w:b/>
          <w:bCs/>
        </w:rPr>
        <w:t xml:space="preserve">spinning in place</w:t>
      </w:r>
      <w:r>
        <w:t xml:space="preserve">. Spinning, when performed fluently by a frontier language model, looks exactly like industry.</w:t>
      </w:r>
    </w:p>
    <w:p>
      <w:pPr>
        <w:pStyle w:val="SourceCode"/>
      </w:pPr>
      <w:r>
        <w:rPr>
          <w:rStyle w:val="VerbatimChar"/>
        </w:rPr>
        <w:t xml:space="preserve">┌────────────────────────────────────────────────────────────────────────────┐</w:t>
      </w:r>
      <w:r>
        <w:br/>
      </w:r>
      <w:r>
        <w:rPr>
          <w:rStyle w:val="VerbatimChar"/>
        </w:rPr>
        <w:t xml:space="preserve">│                    THE TWO PATHOLOGIES OF AUTONOMOUS WORK                  │</w:t>
      </w:r>
      <w:r>
        <w:br/>
      </w:r>
      <w:r>
        <w:rPr>
          <w:rStyle w:val="VerbatimChar"/>
        </w:rPr>
        <w:t xml:space="preserve">├────────────────────────────────────┬───────────────────────────────────────┤</w:t>
      </w:r>
      <w:r>
        <w:br/>
      </w:r>
      <w:r>
        <w:rPr>
          <w:rStyle w:val="VerbatimChar"/>
        </w:rPr>
        <w:t xml:space="preserve">│         RUNAWAY GENERATION         │        RUNAWAY ACCUMULATION           │</w:t>
      </w:r>
      <w:r>
        <w:br/>
      </w:r>
      <w:r>
        <w:rPr>
          <w:rStyle w:val="VerbatimChar"/>
        </w:rPr>
        <w:t xml:space="preserve">│        (The AutoGPT Trap)          │       (The Autonomous Ratchet)        │</w:t>
      </w:r>
      <w:r>
        <w:br/>
      </w:r>
      <w:r>
        <w:rPr>
          <w:rStyle w:val="VerbatimChar"/>
        </w:rPr>
        <w:t xml:space="preserve">├────────────────────────────────────┼───────────────────────────────────────┤</w:t>
      </w:r>
      <w:r>
        <w:br/>
      </w:r>
      <w:r>
        <w:rPr>
          <w:rStyle w:val="VerbatimChar"/>
        </w:rPr>
        <w:t xml:space="preserve">│ • Agent creates 50 sub-tasks in a  │ • Agent proposes 1-2 disciplined items│</w:t>
      </w:r>
      <w:r>
        <w:br/>
      </w:r>
      <w:r>
        <w:rPr>
          <w:rStyle w:val="VerbatimChar"/>
        </w:rPr>
        <w:t xml:space="preserve">│   single unguided recursive loop.  │   per ideation cycle.                 │</w:t>
      </w:r>
      <w:r>
        <w:br/>
      </w:r>
      <w:r>
        <w:rPr>
          <w:rStyle w:val="VerbatimChar"/>
        </w:rPr>
        <w:t xml:space="preserve">│ • Tasks are unbounded and unranked.│ • Every task is well-scored &amp; tested. │</w:t>
      </w:r>
      <w:r>
        <w:br/>
      </w:r>
      <w:r>
        <w:rPr>
          <w:rStyle w:val="VerbatimChar"/>
        </w:rPr>
        <w:t xml:space="preserve">│ • Fails immediately in a flurry of │ • Gated generation, gated execution,  │</w:t>
      </w:r>
      <w:r>
        <w:br/>
      </w:r>
      <w:r>
        <w:rPr>
          <w:rStyle w:val="VerbatimChar"/>
        </w:rPr>
        <w:t xml:space="preserve">│   hallucinated API calls.          │   but ZERO inventory retirement.      │</w:t>
      </w:r>
      <w:r>
        <w:br/>
      </w:r>
      <w:r>
        <w:rPr>
          <w:rStyle w:val="VerbatimChar"/>
        </w:rPr>
        <w:t xml:space="preserve">│ • Obvious catastrophic failure.    │ • Quiet catastrophe: infinite backlog.│</w:t>
      </w:r>
      <w:r>
        <w:br/>
      </w:r>
      <w:r>
        <w:rPr>
          <w:rStyle w:val="VerbatimChar"/>
        </w:rPr>
        <w:t xml:space="preserve">└────────────────────────────────────┴───────────────────────────────────────┘</w:t>
      </w:r>
    </w:p>
    <w:p>
      <w:pPr>
        <w:pStyle w:val="FirstParagraph"/>
      </w:pPr>
      <w:r>
        <w:t xml:space="preserve">In Chapter 2, we discussed AutoGPT and why early autonomous agent experiments collapsed. AutoGPT died of</w:t>
      </w:r>
      <w:r>
        <w:t xml:space="preserve"> </w:t>
      </w:r>
      <w:r>
        <w:rPr>
          <w:b/>
          <w:bCs/>
        </w:rPr>
        <w:t xml:space="preserve">runaway generation</w:t>
      </w:r>
      <w:r>
        <w:t xml:space="preserve">: an unguided model generating an explosive tree of recursive sub-tasks, spinning in circles, and shipping nothing.</w:t>
      </w:r>
    </w:p>
    <w:p>
      <w:pPr>
        <w:pStyle w:val="BodyText"/>
      </w:pPr>
      <w:r>
        <w:t xml:space="preserve">To defeat runaway generation, we built the constitutional governance of Part 2:</w:t>
      </w:r>
      <w:r>
        <w:t xml:space="preserve"> </w:t>
      </w:r>
      <w:r>
        <w:t xml:space="preserve">- The</w:t>
      </w:r>
      <w:r>
        <w:t xml:space="preserve"> </w:t>
      </w:r>
      <w:r>
        <w:rPr>
          <w:b/>
          <w:bCs/>
        </w:rPr>
        <w:t xml:space="preserve">Mission Constitution</w:t>
      </w:r>
      <w:r>
        <w:t xml:space="preserve"> </w:t>
      </w:r>
      <w:r>
        <w:t xml:space="preserve">bounds what the machine may consider.</w:t>
      </w:r>
      <w:r>
        <w:t xml:space="preserve"> </w:t>
      </w:r>
      <w:r>
        <w:t xml:space="preserve">- The</w:t>
      </w:r>
      <w:r>
        <w:t xml:space="preserve"> </w:t>
      </w:r>
      <w:r>
        <w:rPr>
          <w:b/>
          <w:bCs/>
        </w:rPr>
        <w:t xml:space="preserve">Challenge Stage</w:t>
      </w:r>
      <w:r>
        <w:t xml:space="preserve"> </w:t>
      </w:r>
      <w:r>
        <w:t xml:space="preserve">attacks unprincipled proposals before commitment.</w:t>
      </w:r>
      <w:r>
        <w:t xml:space="preserve"> </w:t>
      </w:r>
      <w:r>
        <w:t xml:space="preserve">- The</w:t>
      </w:r>
      <w:r>
        <w:t xml:space="preserve"> </w:t>
      </w:r>
      <w:r>
        <w:rPr>
          <w:b/>
          <w:bCs/>
        </w:rPr>
        <w:t xml:space="preserve">Single-Task Execution Rule</w:t>
      </w:r>
      <w:r>
        <w:t xml:space="preserve"> </w:t>
      </w:r>
      <w:r>
        <w:t xml:space="preserve">restricts each cycle to exactly one atomic action.</w:t>
      </w:r>
    </w:p>
    <w:p>
      <w:pPr>
        <w:pStyle w:val="BodyText"/>
      </w:pPr>
      <w:r>
        <w:t xml:space="preserve">Those boundaries successfully gated how work gets</w:t>
      </w:r>
      <w:r>
        <w:t xml:space="preserve"> </w:t>
      </w:r>
      <w:r>
        <w:rPr>
          <w:i/>
          <w:iCs/>
        </w:rPr>
        <w:t xml:space="preserve">proposed</w:t>
      </w:r>
      <w:r>
        <w:t xml:space="preserve"> </w:t>
      </w:r>
      <w:r>
        <w:t xml:space="preserve">and how work gets</w:t>
      </w:r>
      <w:r>
        <w:t xml:space="preserve"> </w:t>
      </w:r>
      <w:r>
        <w:rPr>
          <w:i/>
          <w:iCs/>
        </w:rPr>
        <w:t xml:space="preserve">executed</w:t>
      </w:r>
      <w:r>
        <w:t xml:space="preserve">.</w:t>
      </w:r>
    </w:p>
    <w:p>
      <w:pPr>
        <w:pStyle w:val="BodyText"/>
      </w:pPr>
      <w:r>
        <w:rPr>
          <w:b/>
          <w:bCs/>
        </w:rPr>
        <w:t xml:space="preserve">We failed to gate how work gets kept.</w:t>
      </w:r>
    </w:p>
    <w:p>
      <w:pPr>
        <w:pStyle w:val="BodyText"/>
      </w:pPr>
      <w:r>
        <w:t xml:space="preserve">In our earliest prototype design, ideation ran on every hourly heartbeat. Every hour, the worker proposed new work. The valuable ideas that were not selected for immediate execution did not disappear; they were written to the backlog to wait.</w:t>
      </w:r>
    </w:p>
    <w:p>
      <w:pPr>
        <w:pStyle w:val="BodyText"/>
      </w:pPr>
      <w:r>
        <w:t xml:space="preserve">And they waited forever.</w:t>
      </w:r>
    </w:p>
    <w:p>
      <w:pPr>
        <w:pStyle w:val="BodyText"/>
      </w:pPr>
      <w:r>
        <w:t xml:space="preserve">A backlog item earned removal in only two ways:</w:t>
      </w:r>
      <w:r>
        <w:t xml:space="preserve"> </w:t>
      </w:r>
      <w:r>
        <w:t xml:space="preserve">1. It was</w:t>
      </w:r>
      <w:r>
        <w:t xml:space="preserve"> </w:t>
      </w:r>
      <w:r>
        <w:rPr>
          <w:b/>
          <w:bCs/>
        </w:rPr>
        <w:t xml:space="preserve">executed successfully</w:t>
      </w:r>
      <w:r>
        <w:t xml:space="preserve">, passing all automated verification gates.</w:t>
      </w:r>
      <w:r>
        <w:t xml:space="preserve"> </w:t>
      </w:r>
      <w:r>
        <w:t xml:space="preserve">2. It was</w:t>
      </w:r>
      <w:r>
        <w:t xml:space="preserve"> </w:t>
      </w:r>
      <w:r>
        <w:rPr>
          <w:b/>
          <w:bCs/>
        </w:rPr>
        <w:t xml:space="preserve">explicitly retired</w:t>
      </w:r>
      <w:r>
        <w:t xml:space="preserve">, which required multiple verified execution failures.</w:t>
      </w:r>
    </w:p>
    <w:p>
      <w:pPr>
        <w:pStyle w:val="BodyText"/>
      </w:pPr>
      <w:r>
        <w:t xml:space="preserve">An item that was never the</w:t>
      </w:r>
      <w:r>
        <w:t xml:space="preserve"> </w:t>
      </w:r>
      <w:r>
        <w:rPr>
          <w:i/>
          <w:iCs/>
        </w:rPr>
        <w:t xml:space="preserve">most</w:t>
      </w:r>
      <w:r>
        <w:t xml:space="preserve"> </w:t>
      </w:r>
      <w:r>
        <w:t xml:space="preserve">important thing to do—never high enough to be selected, but never bad enough to fail—remained in the backlog indefinitely.</w:t>
      </w:r>
    </w:p>
    <w:p>
      <w:pPr>
        <w:pStyle w:val="BodyText"/>
      </w:pPr>
      <w:r>
        <w:t xml:space="preserve">Generation fired constantly; retirement almost never fired.</w:t>
      </w:r>
    </w:p>
    <w:p>
      <w:pPr>
        <w:pStyle w:val="BodyText"/>
      </w:pPr>
      <w:r>
        <w:t xml:space="preserve">The backlog became an operational</w:t>
      </w:r>
      <w:r>
        <w:t xml:space="preserve"> </w:t>
      </w:r>
      <w:r>
        <w:rPr>
          <w:b/>
          <w:bCs/>
        </w:rPr>
        <w:t xml:space="preserve">ratchet</w:t>
      </w:r>
      <w:r>
        <w:t xml:space="preserve">. AutoGPT died of unconstrained task generation; my employee nearly drowned in runaway task accumulation.</w:t>
      </w:r>
    </w:p>
    <w:p>
      <w:pPr>
        <w:pStyle w:val="BodyText"/>
      </w:pPr>
      <w:r>
        <w:t xml:space="preserve">This 138-task accumulation disaster was the direct operational catalyst that led us to the architecture established in Chapter 6:</w:t>
      </w:r>
      <w:r>
        <w:t xml:space="preserve"> </w:t>
      </w:r>
      <w:r>
        <w:rPr>
          <w:b/>
          <w:bCs/>
        </w:rPr>
        <w:t xml:space="preserve">decoupling the execution heartbeat from the ideation cadence.</w:t>
      </w:r>
    </w:p>
    <w:p>
      <w:pPr>
        <w:pStyle w:val="BodyText"/>
      </w:pPr>
      <w:r>
        <w:t xml:space="preserve">The two chapters establish two linked doctrines:</w:t>
      </w:r>
      <w:r>
        <w:t xml:space="preserve"> </w:t>
      </w:r>
      <w:r>
        <w:t xml:space="preserve">-</w:t>
      </w:r>
      <w:r>
        <w:t xml:space="preserve"> </w:t>
      </w:r>
      <w:r>
        <w:rPr>
          <w:b/>
          <w:bCs/>
        </w:rPr>
        <w:t xml:space="preserve">Lesson 1 (Chapter 6):</w:t>
      </w:r>
      <w:r>
        <w:t xml:space="preserve"> </w:t>
      </w:r>
      <w:r>
        <w:t xml:space="preserve">Do not ideate on every heartbeat.</w:t>
      </w:r>
      <w:r>
        <w:t xml:space="preserve"> </w:t>
      </w:r>
      <w:r>
        <w:t xml:space="preserve">-</w:t>
      </w:r>
      <w:r>
        <w:t xml:space="preserve"> </w:t>
      </w:r>
      <w:r>
        <w:rPr>
          <w:b/>
          <w:bCs/>
        </w:rPr>
        <w:t xml:space="preserve">Lesson 2 (Chapter 8):</w:t>
      </w:r>
      <w:r>
        <w:t xml:space="preserve"> </w:t>
      </w:r>
      <w:r>
        <w:t xml:space="preserve">Even when ideation runs on events and thresholds, you must govern the inventory it produces.</w:t>
      </w:r>
    </w:p>
    <w:p>
      <w:r>
        <w:pict>
          <v:rect style="width:0;height:1.5pt" o:hralign="center" o:hrstd="t" o:hr="t"/>
        </w:pict>
      </w:r>
    </w:p>
    <w:bookmarkEnd w:id="114"/>
    <w:bookmarkStart w:id="115" w:name="inventory-has-carrying-cost"/>
    <w:p>
      <w:pPr>
        <w:pStyle w:val="Heading2"/>
      </w:pPr>
      <w:r>
        <w:t xml:space="preserve">Inventory Has Carrying Cost</w:t>
      </w:r>
    </w:p>
    <w:p>
      <w:pPr>
        <w:pStyle w:val="FirstParagraph"/>
      </w:pPr>
      <w:r>
        <w:t xml:space="preserve">Why is a large backlog dangerous for an autonomous system?</w:t>
      </w:r>
    </w:p>
    <w:p>
      <w:pPr>
        <w:pStyle w:val="BodyText"/>
      </w:pPr>
      <w:r>
        <w:t xml:space="preserve">In human software engineering, backlogs grow to hundreds of tickets because developers assume that unassigned tickets are free. They sit passively in Jira, consuming no compute.</w:t>
      </w:r>
    </w:p>
    <w:p>
      <w:pPr>
        <w:pStyle w:val="BodyText"/>
      </w:pPr>
      <w:r>
        <w:t xml:space="preserve">In an autonomous system, that assumption is false:</w:t>
      </w:r>
    </w:p>
    <w:p>
      <w:pPr>
        <w:pStyle w:val="BlockText"/>
      </w:pPr>
      <w:r>
        <w:rPr>
          <w:b/>
          <w:bCs/>
        </w:rPr>
        <w:t xml:space="preserve">Ideation creates inventory. Inventory has carrying cost.</w:t>
      </w:r>
      <w:r>
        <w:br/>
      </w:r>
      <w:r>
        <w:rPr>
          <w:b/>
          <w:bCs/>
        </w:rPr>
        <w:t xml:space="preserve">An unexecuted task is still operational state, and operational state has carrying cost.</w:t>
      </w:r>
    </w:p>
    <w:p>
      <w:pPr>
        <w:pStyle w:val="FirstParagraph"/>
      </w:pPr>
      <w:r>
        <w:t xml:space="preserve">Every task sitting on an autonomous employee’s backlog consumes real resources:</w:t>
      </w:r>
      <w:r>
        <w:t xml:space="preserve"> </w:t>
      </w:r>
      <w:r>
        <w:t xml:space="preserve">-</w:t>
      </w:r>
      <w:r>
        <w:t xml:space="preserve"> </w:t>
      </w:r>
      <w:r>
        <w:rPr>
          <w:b/>
          <w:bCs/>
        </w:rPr>
        <w:t xml:space="preserve">Context Capacity:</w:t>
      </w:r>
      <w:r>
        <w:t xml:space="preserve"> </w:t>
      </w:r>
      <w:r>
        <w:t xml:space="preserve">Every active ticket consumes tokens in the worker’s prompt window.</w:t>
      </w:r>
      <w:r>
        <w:t xml:space="preserve"> </w:t>
      </w:r>
      <w:r>
        <w:t xml:space="preserve">-</w:t>
      </w:r>
      <w:r>
        <w:t xml:space="preserve"> </w:t>
      </w:r>
      <w:r>
        <w:rPr>
          <w:b/>
          <w:bCs/>
        </w:rPr>
        <w:t xml:space="preserve">Attention Smear:</w:t>
      </w:r>
      <w:r>
        <w:t xml:space="preserve"> </w:t>
      </w:r>
      <w:r>
        <w:t xml:space="preserve">A bloated backlog dilutes the language model’s attention mechanism across low-priority noise.</w:t>
      </w:r>
      <w:r>
        <w:t xml:space="preserve"> </w:t>
      </w:r>
      <w:r>
        <w:t xml:space="preserve">-</w:t>
      </w:r>
      <w:r>
        <w:t xml:space="preserve"> </w:t>
      </w:r>
      <w:r>
        <w:rPr>
          <w:b/>
          <w:bCs/>
        </w:rPr>
        <w:t xml:space="preserve">Ranking Overhead:</w:t>
      </w:r>
      <w:r>
        <w:t xml:space="preserve"> </w:t>
      </w:r>
      <w:r>
        <w:t xml:space="preserve">Every ideation pass must re-evaluate, re-score, and compare new proposals against old tasks.</w:t>
      </w:r>
      <w:r>
        <w:t xml:space="preserve"> </w:t>
      </w:r>
      <w:r>
        <w:t xml:space="preserve">-</w:t>
      </w:r>
      <w:r>
        <w:t xml:space="preserve"> </w:t>
      </w:r>
      <w:r>
        <w:rPr>
          <w:b/>
          <w:bCs/>
        </w:rPr>
        <w:t xml:space="preserve">Deduplication Cost:</w:t>
      </w:r>
      <w:r>
        <w:t xml:space="preserve"> </w:t>
      </w:r>
      <w:r>
        <w:t xml:space="preserve">The system must compute embeddings and compare new proposals against existing backlog inventory.</w:t>
      </w:r>
      <w:r>
        <w:t xml:space="preserve"> </w:t>
      </w:r>
      <w:r>
        <w:t xml:space="preserve">-</w:t>
      </w:r>
      <w:r>
        <w:t xml:space="preserve"> </w:t>
      </w:r>
      <w:r>
        <w:rPr>
          <w:b/>
          <w:bCs/>
        </w:rPr>
        <w:t xml:space="preserve">Cognitive Surface Area:</w:t>
      </w:r>
      <w:r>
        <w:t xml:space="preserve"> </w:t>
      </w:r>
      <w:r>
        <w:t xml:space="preserve">Unnecessary tasks create governance drag on human operator reviews.</w:t>
      </w:r>
    </w:p>
    <w:p>
      <w:pPr>
        <w:pStyle w:val="BodyText"/>
      </w:pPr>
      <w:r>
        <w:t xml:space="preserve">An idea is not free merely because executing it has not yet cost compute. An unmanaged backlog degrades the worker’s decision quality on every subsequent cycle.</w:t>
      </w:r>
    </w:p>
    <w:p>
      <w:r>
        <w:pict>
          <v:rect style="width:0;height:1.5pt" o:hralign="center" o:hrstd="t" o:hr="t"/>
        </w:pict>
      </w:r>
    </w:p>
    <w:bookmarkEnd w:id="115"/>
    <w:bookmarkStart w:id="116" w:name="X0141bae7d60b478ae1c79c45d63cdc050bf8811"/>
    <w:p>
      <w:pPr>
        <w:pStyle w:val="Heading2"/>
      </w:pPr>
      <w:r>
        <w:t xml:space="preserve">The Visible Window: The Engine of Duplication</w:t>
      </w:r>
    </w:p>
    <w:p>
      <w:pPr>
        <w:pStyle w:val="FirstParagraph"/>
      </w:pPr>
      <w:r>
        <w:t xml:space="preserve">The carrying cost problem transitioned from an efficiency issue into an architectural failure because of how language models read state.</w:t>
      </w:r>
    </w:p>
    <w:p>
      <w:pPr>
        <w:pStyle w:val="BodyText"/>
      </w:pPr>
      <w:r>
        <w:t xml:space="preserve">When an amnesiac worker wakes up, it reads</w:t>
      </w:r>
      <w:r>
        <w:t xml:space="preserve"> </w:t>
      </w:r>
      <w:r>
        <w:rPr>
          <w:rStyle w:val="VerbatimChar"/>
        </w:rPr>
        <w:t xml:space="preserve">backlog.md</w:t>
      </w:r>
      <w:r>
        <w:t xml:space="preserve"> </w:t>
      </w:r>
      <w:r>
        <w:t xml:space="preserve">to select its next task. But a backlog containing 138 multi-line items consumes thousands of tokens. Injecting the entire file leaves insufficient context space for the model to analyze raw code and perform adversarial challenge reasoning.</w:t>
      </w:r>
    </w:p>
    <w:p>
      <w:pPr>
        <w:pStyle w:val="BodyText"/>
      </w:pPr>
      <w:r>
        <w:t xml:space="preserve">To preserve token budget, our early platform truncated the backlog: it injected the top thirty highest-ranked items, appending the note that 108 items were omitted.</w:t>
      </w:r>
    </w:p>
    <w:p>
      <w:pPr>
        <w:pStyle w:val="BodyText"/>
      </w:pPr>
      <w:r>
        <w:t xml:space="preserve">That context cap became the</w:t>
      </w:r>
      <w:r>
        <w:t xml:space="preserve"> </w:t>
      </w:r>
      <w:r>
        <w:rPr>
          <w:b/>
          <w:bCs/>
        </w:rPr>
        <w:t xml:space="preserve">motor of duplication</w:t>
      </w:r>
      <w:r>
        <w:t xml:space="preserve">.</w:t>
      </w:r>
    </w:p>
    <w:p>
      <w:pPr>
        <w:pStyle w:val="BodyText"/>
      </w:pPr>
      <w:r>
        <w:t xml:space="preserve">Look at these three backlog items generated in the Bob campaign across three different nights:</w:t>
      </w:r>
    </w:p>
    <w:p>
      <w:pPr>
        <w:pStyle w:val="SourceCode"/>
      </w:pPr>
      <w:r>
        <w:rPr>
          <w:rStyle w:val="FunctionTok"/>
        </w:rPr>
        <w:t xml:space="preserve">### TASK-019: Surface Lee and Bob questions on the dashboard.</w:t>
      </w:r>
      <w:r>
        <w:br/>
      </w:r>
      <w:r>
        <w:rPr>
          <w:rStyle w:val="FunctionTok"/>
        </w:rPr>
        <w:t xml:space="preserve">### TASK-054: Surface open questions in questions.md and dashboard data.</w:t>
      </w:r>
      <w:r>
        <w:br/>
      </w:r>
      <w:r>
        <w:rPr>
          <w:rStyle w:val="FunctionTok"/>
        </w:rPr>
        <w:t xml:space="preserve">### TASK-088: Add a static dashboard questions panel backed by questions.md.</w:t>
      </w:r>
    </w:p>
    <w:p>
      <w:pPr>
        <w:pStyle w:val="FirstParagraph"/>
      </w:pPr>
      <w:r>
        <w:t xml:space="preserve">These are three separate proposals for the exact same unit of work: displaying the open blocker questions on the HTML dashboard.</w:t>
      </w:r>
    </w:p>
    <w:p>
      <w:pPr>
        <w:pStyle w:val="BodyText"/>
      </w:pPr>
      <w:r>
        <w:t xml:space="preserve">Why did the worker formulate the same task three times?</w:t>
      </w:r>
    </w:p>
    <w:p>
      <w:pPr>
        <w:pStyle w:val="BodyText"/>
      </w:pPr>
      <w:r>
        <w:t xml:space="preserve">Because when the worker proposed</w:t>
      </w:r>
      <w:r>
        <w:t xml:space="preserve"> </w:t>
      </w:r>
      <w:r>
        <w:rPr>
          <w:rStyle w:val="VerbatimChar"/>
        </w:rPr>
        <w:t xml:space="preserve">TASK-054</w:t>
      </w:r>
      <w:r>
        <w:t xml:space="preserve">,</w:t>
      </w:r>
      <w:r>
        <w:t xml:space="preserve"> </w:t>
      </w:r>
      <w:r>
        <w:rPr>
          <w:rStyle w:val="VerbatimChar"/>
        </w:rPr>
        <w:t xml:space="preserve">TASK-019</w:t>
      </w:r>
      <w:r>
        <w:t xml:space="preserve"> </w:t>
      </w:r>
      <w:r>
        <w:t xml:space="preserve">had dropped to position #35 on the backlog. It was buried beneath the visible window. The model could not see that the task already existed.</w:t>
      </w:r>
    </w:p>
    <w:p>
      <w:pPr>
        <w:pStyle w:val="BodyText"/>
      </w:pPr>
      <w:r>
        <w:t xml:space="preserve">The model asked itself:</w:t>
      </w:r>
      <w:r>
        <w:t xml:space="preserve"> </w:t>
      </w:r>
      <w:r>
        <w:rPr>
          <w:i/>
          <w:iCs/>
        </w:rPr>
        <w:t xml:space="preserve">“</w:t>
      </w:r>
      <w:r>
        <w:rPr>
          <w:i/>
          <w:iCs/>
        </w:rPr>
        <w:t xml:space="preserve">Is this work already on the backlog?</w:t>
      </w:r>
      <w:r>
        <w:rPr>
          <w:i/>
          <w:iCs/>
        </w:rPr>
        <w:t xml:space="preserve">”</w:t>
      </w:r>
      <w:r>
        <w:t xml:space="preserve"> </w:t>
      </w:r>
      <w:r>
        <w:t xml:space="preserve">It inspected the thirty visible items, saw no mention of a questions dashboard, and concluded that this was a brilliant, novel proposal.</w:t>
      </w:r>
    </w:p>
    <w:p>
      <w:pPr>
        <w:pStyle w:val="SourceCode"/>
      </w:pPr>
      <w:r>
        <w:rPr>
          <w:rStyle w:val="VerbatimChar"/>
        </w:rPr>
        <w:t xml:space="preserve">THE BACKLOG RATCHET &amp; THE TRUNCATION TRAP</w:t>
      </w:r>
      <w:r>
        <w:br/>
      </w:r>
      <w:r>
        <w:br/>
      </w:r>
      <w:r>
        <w:rPr>
          <w:rStyle w:val="VerbatimChar"/>
        </w:rPr>
        <w:t xml:space="preserve">Backlog Items (138 Total):</w:t>
      </w:r>
      <w:r>
        <w:br/>
      </w:r>
      <w:r>
        <w:rPr>
          <w:rStyle w:val="VerbatimChar"/>
        </w:rPr>
        <w:t xml:space="preserve">┌────────────────────────────────────────────────────────────┐</w:t>
      </w:r>
      <w:r>
        <w:br/>
      </w:r>
      <w:r>
        <w:rPr>
          <w:rStyle w:val="VerbatimChar"/>
        </w:rPr>
        <w:t xml:space="preserve">│ #1   Research federal candidate nomination requirements    │</w:t>
      </w:r>
      <w:r>
        <w:br/>
      </w:r>
      <w:r>
        <w:rPr>
          <w:rStyle w:val="VerbatimChar"/>
        </w:rPr>
        <w:t xml:space="preserve">│ #2   Build initial campaign operations dashboard           │</w:t>
      </w:r>
      <w:r>
        <w:br/>
      </w:r>
      <w:r>
        <w:rPr>
          <w:rStyle w:val="VerbatimChar"/>
        </w:rPr>
        <w:t xml:space="preserve">│ ...                                                        │  VISIBLE WINDOW</w:t>
      </w:r>
      <w:r>
        <w:br/>
      </w:r>
      <w:r>
        <w:rPr>
          <w:rStyle w:val="VerbatimChar"/>
        </w:rPr>
        <w:t xml:space="preserve">│ #30  Draft riding-selection evaluation matrix              │  (Top 30 items)</w:t>
      </w:r>
      <w:r>
        <w:br/>
      </w:r>
      <w:r>
        <w:rPr>
          <w:rStyle w:val="VerbatimChar"/>
        </w:rPr>
        <w:t xml:space="preserve">├────────────────────────────────────────────────────────────┤</w:t>
      </w:r>
      <w:r>
        <w:br/>
      </w:r>
      <w:r>
        <w:rPr>
          <w:rStyle w:val="VerbatimChar"/>
        </w:rPr>
        <w:t xml:space="preserve">│ #31  ...                                                   │</w:t>
      </w:r>
      <w:r>
        <w:br/>
      </w:r>
      <w:r>
        <w:rPr>
          <w:rStyle w:val="VerbatimChar"/>
        </w:rPr>
        <w:t xml:space="preserve">│ #35  TASK-019: Surface questions on dashboard (BURIED)     │  HIDDEN WINDOW</w:t>
      </w:r>
      <w:r>
        <w:br/>
      </w:r>
      <w:r>
        <w:rPr>
          <w:rStyle w:val="VerbatimChar"/>
        </w:rPr>
        <w:t xml:space="preserve">│ ...                                                        │  (108 items omitted)</w:t>
      </w:r>
      <w:r>
        <w:br/>
      </w:r>
      <w:r>
        <w:rPr>
          <w:rStyle w:val="VerbatimChar"/>
        </w:rPr>
        <w:t xml:space="preserve">│ #138 ...                                                   │</w:t>
      </w:r>
      <w:r>
        <w:br/>
      </w:r>
      <w:r>
        <w:rPr>
          <w:rStyle w:val="VerbatimChar"/>
        </w:rPr>
        <w:t xml:space="preserve">└────────────────────────────────────────────────────────────┘</w:t>
      </w:r>
      <w:r>
        <w:br/>
      </w:r>
      <w:r>
        <w:br/>
      </w:r>
      <w:r>
        <w:rPr>
          <w:rStyle w:val="VerbatimChar"/>
        </w:rPr>
        <w:t xml:space="preserve">CYCLE N:</w:t>
      </w:r>
      <w:r>
        <w:br/>
      </w:r>
      <w:r>
        <w:rPr>
          <w:rStyle w:val="VerbatimChar"/>
        </w:rPr>
        <w:t xml:space="preserve">• Worker inspects top 30 items. Does not see #35.</w:t>
      </w:r>
      <w:r>
        <w:br/>
      </w:r>
      <w:r>
        <w:rPr>
          <w:rStyle w:val="VerbatimChar"/>
        </w:rPr>
        <w:t xml:space="preserve">• Proposes TASK-088: "Add a dashboard questions panel".</w:t>
      </w:r>
      <w:r>
        <w:br/>
      </w:r>
      <w:r>
        <w:rPr>
          <w:rStyle w:val="VerbatimChar"/>
        </w:rPr>
        <w:t xml:space="preserve">• TASK-088 is scored and inserted at Rank #12 (ABOVE the line).</w:t>
      </w:r>
      <w:r>
        <w:br/>
      </w:r>
      <w:r>
        <w:rPr>
          <w:rStyle w:val="VerbatimChar"/>
        </w:rPr>
        <w:t xml:space="preserve">• Inserting #12 pushes another item below the line, burying it forever.</w:t>
      </w:r>
    </w:p>
    <w:p>
      <w:pPr>
        <w:pStyle w:val="FirstParagraph"/>
      </w:pPr>
      <w:r>
        <w:t xml:space="preserve">Every duplicate task inserted above the line buried another legitimate task below it, making subsequent duplicates even more likely.</w:t>
      </w:r>
    </w:p>
    <w:p>
      <w:pPr>
        <w:pStyle w:val="BodyText"/>
      </w:pPr>
      <w:r>
        <w:t xml:space="preserve">Nothing in the system flagged an error. Every cycle finished cleanly. Every test passed. The dashboards showed green lights.</w:t>
      </w:r>
    </w:p>
    <w:p>
      <w:pPr>
        <w:pStyle w:val="BodyText"/>
      </w:pPr>
      <w:r>
        <w:t xml:space="preserve">You only discover the failure when you open</w:t>
      </w:r>
      <w:r>
        <w:t xml:space="preserve"> </w:t>
      </w:r>
      <w:r>
        <w:rPr>
          <w:rStyle w:val="VerbatimChar"/>
        </w:rPr>
        <w:t xml:space="preserve">backlog.md</w:t>
      </w:r>
      <w:r>
        <w:t xml:space="preserve"> </w:t>
      </w:r>
      <w:r>
        <w:t xml:space="preserve">and realize you are looking at a monument to three weeks of excellent thinking that drifted into circular stagnation.</w:t>
      </w:r>
    </w:p>
    <w:p>
      <w:r>
        <w:pict>
          <v:rect style="width:0;height:1.5pt" o:hralign="center" o:hrstd="t" o:hr="t"/>
        </w:pict>
      </w:r>
    </w:p>
    <w:bookmarkEnd w:id="116"/>
    <w:bookmarkStart w:id="121" w:name="work-in-progress-limits-for-thinking"/>
    <w:p>
      <w:pPr>
        <w:pStyle w:val="Heading2"/>
      </w:pPr>
      <w:r>
        <w:t xml:space="preserve">Work-in-Progress Limits for Thinking</w:t>
      </w:r>
    </w:p>
    <w:p>
      <w:pPr>
        <w:pStyle w:val="FirstParagraph"/>
      </w:pPr>
      <w:r>
        <w:t xml:space="preserve">The discipline that solves runaway accumulation is not a larger context window or a more clever prompt.</w:t>
      </w:r>
    </w:p>
    <w:p>
      <w:pPr>
        <w:pStyle w:val="BodyText"/>
      </w:pPr>
      <w:r>
        <w:t xml:space="preserve">It is a manufacturing principle applied to software cognition:</w:t>
      </w:r>
      <w:r>
        <w:t xml:space="preserve"> </w:t>
      </w:r>
      <w:r>
        <w:rPr>
          <w:b/>
          <w:bCs/>
        </w:rPr>
        <w:t xml:space="preserve">Work-in-Progress (WIP) Limits</w:t>
      </w:r>
      <w:r>
        <w:t xml:space="preserve">.</w:t>
      </w:r>
    </w:p>
    <w:p>
      <w:pPr>
        <w:pStyle w:val="BodyText"/>
      </w:pPr>
      <w:r>
        <w:t xml:space="preserve">We must apply the same strict capacity constraints to our decision inventory that we apply to our execution pipeline:</w:t>
      </w:r>
    </w:p>
    <w:p>
      <w:pPr>
        <w:pStyle w:val="SourceCode"/>
      </w:pPr>
      <w:r>
        <w:rPr>
          <w:rStyle w:val="VerbatimChar"/>
        </w:rPr>
        <w:t xml:space="preserve">┌────────────────────────────────────────────────────────────────────────────┐</w:t>
      </w:r>
      <w:r>
        <w:br/>
      </w:r>
      <w:r>
        <w:rPr>
          <w:rStyle w:val="VerbatimChar"/>
        </w:rPr>
        <w:t xml:space="preserve">│                    THE 4-PART INVENTORY GOVERNOR                           │</w:t>
      </w:r>
      <w:r>
        <w:br/>
      </w:r>
      <w:r>
        <w:rPr>
          <w:rStyle w:val="VerbatimChar"/>
        </w:rPr>
        <w:t xml:space="preserve">├────────────────────────────────────────────────────────────────────────────┤</w:t>
      </w:r>
      <w:r>
        <w:br/>
      </w:r>
      <w:r>
        <w:rPr>
          <w:rStyle w:val="VerbatimChar"/>
        </w:rPr>
        <w:t xml:space="preserve">│ 1. THE DECISION-HORIZON CAP    ──► Active inventory capped to what fits in │</w:t>
      </w:r>
      <w:r>
        <w:br/>
      </w:r>
      <w:r>
        <w:rPr>
          <w:rStyle w:val="VerbatimChar"/>
        </w:rPr>
        <w:t xml:space="preserve">│                                    the worker's full view (e.g. 25-30 items│</w:t>
      </w:r>
      <w:r>
        <w:br/>
      </w:r>
      <w:r>
        <w:rPr>
          <w:rStyle w:val="VerbatimChar"/>
        </w:rPr>
        <w:t xml:space="preserve">│ 2. TIME-TO-LIVE (TTL) AGE-OUT  ──► Items unselected after N cycles (or     │</w:t>
      </w:r>
      <w:r>
        <w:br/>
      </w:r>
      <w:r>
        <w:rPr>
          <w:rStyle w:val="VerbatimChar"/>
        </w:rPr>
        <w:t xml:space="preserve">│                                    14 days) are archived as non-competitive│</w:t>
      </w:r>
      <w:r>
        <w:br/>
      </w:r>
      <w:r>
        <w:rPr>
          <w:rStyle w:val="VerbatimChar"/>
        </w:rPr>
        <w:t xml:space="preserve">│ 3. FULL-INVENTORY DEDUPLICATION──► Programmatic fingerprint &amp; embedding    │</w:t>
      </w:r>
      <w:r>
        <w:br/>
      </w:r>
      <w:r>
        <w:rPr>
          <w:rStyle w:val="VerbatimChar"/>
        </w:rPr>
        <w:t xml:space="preserve">│                                    matching across 100% of backlog files.  │</w:t>
      </w:r>
      <w:r>
        <w:br/>
      </w:r>
      <w:r>
        <w:rPr>
          <w:rStyle w:val="VerbatimChar"/>
        </w:rPr>
        <w:t xml:space="preserve">│ 4. THE HUMAN RECKONING         ──► Scheduled operator review: "Is this     │</w:t>
      </w:r>
      <w:r>
        <w:br/>
      </w:r>
      <w:r>
        <w:rPr>
          <w:rStyle w:val="VerbatimChar"/>
        </w:rPr>
        <w:t xml:space="preserve">│                                    moving the mission, or just moving?"    │</w:t>
      </w:r>
      <w:r>
        <w:br/>
      </w:r>
      <w:r>
        <w:rPr>
          <w:rStyle w:val="VerbatimChar"/>
        </w:rPr>
        <w:t xml:space="preserve">└────────────────────────────────────────────────────────────────────────────┘</w:t>
      </w:r>
    </w:p>
    <w:bookmarkStart w:id="117" w:name="the-decision-horizon-principle"/>
    <w:p>
      <w:pPr>
        <w:pStyle w:val="Heading3"/>
      </w:pPr>
      <w:r>
        <w:t xml:space="preserve">1. The Decision-Horizon Principle</w:t>
      </w:r>
    </w:p>
    <w:p>
      <w:pPr>
        <w:pStyle w:val="FirstParagraph"/>
      </w:pPr>
      <w:r>
        <w:t xml:space="preserve">A backlog must have a fixed ceiling governed by a core architectural standard:</w:t>
      </w:r>
    </w:p>
    <w:p>
      <w:pPr>
        <w:pStyle w:val="BlockText"/>
      </w:pPr>
      <w:r>
        <w:rPr>
          <w:b/>
          <w:bCs/>
        </w:rPr>
        <w:t xml:space="preserve">The active decision inventory must fit comfortably within the worker’s effective decision horizon.</w:t>
      </w:r>
    </w:p>
    <w:p>
      <w:pPr>
        <w:pStyle w:val="FirstParagraph"/>
      </w:pPr>
      <w:r>
        <w:t xml:space="preserve">If the worker cannot see its entire active decision inventory, it cannot reliably compare the priorities competing for its attention. Duplicate admission, meanwhile, must be prevented programmatically regardless of what the model can see.</w:t>
      </w:r>
    </w:p>
    <w:p>
      <w:pPr>
        <w:pStyle w:val="BodyText"/>
      </w:pPr>
      <w:r>
        <w:t xml:space="preserve">In our production implementations, a cap of</w:t>
      </w:r>
      <w:r>
        <w:t xml:space="preserve"> </w:t>
      </w:r>
      <w:r>
        <w:rPr>
          <w:b/>
          <w:bCs/>
        </w:rPr>
        <w:t xml:space="preserve">twenty-five to thirty items</w:t>
      </w:r>
      <w:r>
        <w:t xml:space="preserve"> </w:t>
      </w:r>
      <w:r>
        <w:t xml:space="preserve">serves as a practical default based on task schema size and token budgets. If the backlog reaches its cap and the ideation engine formulates a new candidate, the new item can only enter if its calculated Rank Score exceeds the lowest-scoring item currently on the board. If it does, the lowest item is evicted to the archive.</w:t>
      </w:r>
    </w:p>
    <w:bookmarkEnd w:id="117"/>
    <w:bookmarkStart w:id="118" w:name="time-to-live-ttl-age-out"/>
    <w:p>
      <w:pPr>
        <w:pStyle w:val="Heading3"/>
      </w:pPr>
      <w:r>
        <w:t xml:space="preserve">2. Time-to-Live (TTL) Age-Out</w:t>
      </w:r>
    </w:p>
    <w:p>
      <w:pPr>
        <w:pStyle w:val="FirstParagraph"/>
      </w:pPr>
      <w:r>
        <w:t xml:space="preserve">In human organizations, tasks linger in backlogs for months because managers feel guilty deleting them.</w:t>
      </w:r>
    </w:p>
    <w:p>
      <w:pPr>
        <w:pStyle w:val="BodyText"/>
      </w:pPr>
      <w:r>
        <w:t xml:space="preserve">An autonomous employee cannot afford sentimental backlog management.</w:t>
      </w:r>
    </w:p>
    <w:p>
      <w:pPr>
        <w:pStyle w:val="BodyText"/>
      </w:pPr>
      <w:r>
        <w:t xml:space="preserve">If a task sits on the backlog for fourteen days (or twenty-five consecutive execution cycles) without ever rising to the top priority,</w:t>
      </w:r>
      <w:r>
        <w:t xml:space="preserve"> </w:t>
      </w:r>
      <w:r>
        <w:rPr>
          <w:b/>
          <w:bCs/>
        </w:rPr>
        <w:t xml:space="preserve">the system is providing empirical evidence: that task is not currently competitive for execution.</w:t>
      </w:r>
    </w:p>
    <w:p>
      <w:pPr>
        <w:pStyle w:val="BodyText"/>
      </w:pPr>
      <w:r>
        <w:t xml:space="preserve">It may still be strategically valid, but it is deferred, premature, or blocked. Under the TTL policy, unselected items automatically age out into an</w:t>
      </w:r>
      <w:r>
        <w:t xml:space="preserve"> </w:t>
      </w:r>
      <w:r>
        <w:rPr>
          <w:rStyle w:val="VerbatimChar"/>
        </w:rPr>
        <w:t xml:space="preserve">archive/stale_tasks.md</w:t>
      </w:r>
      <w:r>
        <w:t xml:space="preserve"> </w:t>
      </w:r>
      <w:r>
        <w:t xml:space="preserve">file.</w:t>
      </w:r>
    </w:p>
    <w:p>
      <w:pPr>
        <w:pStyle w:val="BodyText"/>
      </w:pPr>
      <w:r>
        <w:t xml:space="preserve">Archiving is safe because it is completely reversible: it removes the item from the active decision horizon without destroying the historical record. If the project genuinely requires that capability later, the ideation engine will formulate it again when the state demands it.</w:t>
      </w:r>
    </w:p>
    <w:bookmarkEnd w:id="118"/>
    <w:bookmarkStart w:id="119" w:name="Xd1ff09106812c84927edab4b0b4f57f3fe09222"/>
    <w:p>
      <w:pPr>
        <w:pStyle w:val="Heading3"/>
      </w:pPr>
      <w:r>
        <w:t xml:space="preserve">3. Programmatic Full-Inventory Deduplication</w:t>
      </w:r>
    </w:p>
    <w:p>
      <w:pPr>
        <w:pStyle w:val="FirstParagraph"/>
      </w:pPr>
      <w:r>
        <w:t xml:space="preserve">Deduplication can never be delegated to an LLM reading a truncated prompt.</w:t>
      </w:r>
    </w:p>
    <w:p>
      <w:pPr>
        <w:pStyle w:val="BlockText"/>
      </w:pPr>
      <w:r>
        <w:rPr>
          <w:b/>
          <w:bCs/>
        </w:rPr>
        <w:t xml:space="preserve">The LLM’s truncated context window must not be responsible for knowing whether work already exists.</w:t>
      </w:r>
    </w:p>
    <w:p>
      <w:pPr>
        <w:pStyle w:val="FirstParagraph"/>
      </w:pPr>
      <w:r>
        <w:t xml:space="preserve">Before any proposed backlog item is admitted to</w:t>
      </w:r>
      <w:r>
        <w:t xml:space="preserve"> </w:t>
      </w:r>
      <w:r>
        <w:rPr>
          <w:rStyle w:val="VerbatimChar"/>
        </w:rPr>
        <w:t xml:space="preserve">backlog.md</w:t>
      </w:r>
      <w:r>
        <w:t xml:space="preserve">, a deterministic Python script runs exact text fingerprinting, normalized string matching, and semantic vector similarity across</w:t>
      </w:r>
      <w:r>
        <w:t xml:space="preserve"> </w:t>
      </w:r>
      <w:r>
        <w:rPr>
          <w:b/>
          <w:bCs/>
        </w:rPr>
        <w:t xml:space="preserve">100% of existing and archived backlog items</w:t>
      </w:r>
      <w:r>
        <w:t xml:space="preserve">.</w:t>
      </w:r>
    </w:p>
    <w:p>
      <w:pPr>
        <w:pStyle w:val="BodyText"/>
      </w:pPr>
      <w:r>
        <w:t xml:space="preserve">If the semantic similarity between the new proposal and an existing task exceeds 0.82, the insertion is blocked immediately:</w:t>
      </w:r>
    </w:p>
    <w:p>
      <w:pPr>
        <w:pStyle w:val="SourceCode"/>
      </w:pPr>
      <w:r>
        <w:rPr>
          <w:rStyle w:val="VerbatimChar"/>
        </w:rPr>
        <w:t xml:space="preserve">================================================================================</w:t>
      </w:r>
      <w:r>
        <w:br/>
      </w:r>
      <w:r>
        <w:rPr>
          <w:rStyle w:val="VerbatimChar"/>
        </w:rPr>
        <w:t xml:space="preserve">                       BACKLOG ADMISSION REJECTED</w:t>
      </w:r>
      <w:r>
        <w:br/>
      </w:r>
      <w:r>
        <w:rPr>
          <w:rStyle w:val="VerbatimChar"/>
        </w:rPr>
        <w:t xml:space="preserve">================================================================================</w:t>
      </w:r>
      <w:r>
        <w:br/>
      </w:r>
      <w:r>
        <w:rPr>
          <w:rStyle w:val="VerbatimChar"/>
        </w:rPr>
        <w:t xml:space="preserve">• PROPOSED ITEM:   TASK-141: Add open questions panel to operations UI</w:t>
      </w:r>
      <w:r>
        <w:br/>
      </w:r>
      <w:r>
        <w:rPr>
          <w:rStyle w:val="VerbatimChar"/>
        </w:rPr>
        <w:t xml:space="preserve">• CONFLICT:        Near-duplicate of existing TASK-019 (Similarity: 0.89)</w:t>
      </w:r>
      <w:r>
        <w:br/>
      </w:r>
      <w:r>
        <w:rPr>
          <w:rStyle w:val="VerbatimChar"/>
        </w:rPr>
        <w:t xml:space="preserve">• STATUS OF #019:  Currently at Rank #28 in backlog.md</w:t>
      </w:r>
      <w:r>
        <w:br/>
      </w:r>
      <w:r>
        <w:rPr>
          <w:rStyle w:val="VerbatimChar"/>
        </w:rPr>
        <w:t xml:space="preserve">• ACTION:          Admission rejected. Existing TASK-019 logged for re-scoring.</w:t>
      </w:r>
      <w:r>
        <w:br/>
      </w:r>
      <w:r>
        <w:rPr>
          <w:rStyle w:val="VerbatimChar"/>
        </w:rPr>
        <w:t xml:space="preserve">================================================================================</w:t>
      </w:r>
    </w:p>
    <w:p>
      <w:pPr>
        <w:pStyle w:val="FirstParagraph"/>
      </w:pPr>
      <w:r>
        <w:t xml:space="preserve">When a duplicate is rejected, the system does not blindly bump the existing task’s priority. Repeated rediscovery of a mediocre idea does not make it more valuable. Instead, the orchestrator logs the conflict, attaches any new rationale to the existing ticket, and re-scores it under canonical ranking rules.</w:t>
      </w:r>
    </w:p>
    <w:bookmarkEnd w:id="119"/>
    <w:bookmarkStart w:id="120" w:name="the-periodic-human-reckoning"/>
    <w:p>
      <w:pPr>
        <w:pStyle w:val="Heading3"/>
      </w:pPr>
      <w:r>
        <w:t xml:space="preserve">4. The Periodic Human Reckoning</w:t>
      </w:r>
    </w:p>
    <w:p>
      <w:pPr>
        <w:pStyle w:val="FirstParagraph"/>
      </w:pPr>
      <w:r>
        <w:t xml:space="preserve">There is one governance responsibility that cannot be delegated to an automated script.</w:t>
      </w:r>
    </w:p>
    <w:p>
      <w:pPr>
        <w:pStyle w:val="BodyText"/>
      </w:pPr>
      <w:r>
        <w:t xml:space="preserve">Every two weeks, the human operator must sit down, open</w:t>
      </w:r>
      <w:r>
        <w:t xml:space="preserve"> </w:t>
      </w:r>
      <w:r>
        <w:rPr>
          <w:rStyle w:val="VerbatimChar"/>
        </w:rPr>
        <w:t xml:space="preserve">backlog.md</w:t>
      </w:r>
      <w:r>
        <w:t xml:space="preserve">, and conduct</w:t>
      </w:r>
      <w:r>
        <w:t xml:space="preserve"> </w:t>
      </w:r>
      <w:r>
        <w:rPr>
          <w:b/>
          <w:bCs/>
        </w:rPr>
        <w:t xml:space="preserve">The Reckoning</w:t>
      </w:r>
      <w:r>
        <w:t xml:space="preserve">:</w:t>
      </w:r>
    </w:p>
    <w:p>
      <w:pPr>
        <w:pStyle w:val="BlockText"/>
      </w:pPr>
      <w:r>
        <w:rPr>
          <w:b/>
          <w:bCs/>
        </w:rPr>
        <w:t xml:space="preserve">The employee can judge candidate work against its Mission Constitution.</w:t>
      </w:r>
      <w:r>
        <w:br/>
      </w:r>
      <w:r>
        <w:rPr>
          <w:b/>
          <w:bCs/>
        </w:rPr>
        <w:t xml:space="preserve">The human operator must periodically judge both the work and the mission itself against reality.</w:t>
      </w:r>
    </w:p>
    <w:p>
      <w:pPr>
        <w:pStyle w:val="FirstParagraph"/>
      </w:pPr>
      <w:r>
        <w:t xml:space="preserve">Mission alignment is not enough. A machine can produce perfectly sincere, constitutionally valid progress toward a mission that reality has already made obsolete.</w:t>
      </w:r>
    </w:p>
    <w:p>
      <w:pPr>
        <w:pStyle w:val="BodyText"/>
      </w:pPr>
      <w:r>
        <w:t xml:space="preserve">The human provides the external anchor—the judgment that recognizes when twenty well-crafted tasks are merely polishing an architecture that should be pivoted or completed.</w:t>
      </w:r>
    </w:p>
    <w:p>
      <w:r>
        <w:pict>
          <v:rect style="width:0;height:1.5pt" o:hralign="center" o:hrstd="t" o:hr="t"/>
        </w:pict>
      </w:r>
    </w:p>
    <w:bookmarkEnd w:id="120"/>
    <w:bookmarkEnd w:id="121"/>
    <w:bookmarkStart w:id="123" w:name="summary-governed-ideation"/>
    <w:p>
      <w:pPr>
        <w:pStyle w:val="Heading2"/>
      </w:pPr>
      <w:r>
        <w:t xml:space="preserve">Summary: Governed Ideation</w:t>
      </w:r>
    </w:p>
    <w:p>
      <w:pPr>
        <w:pStyle w:val="FirstParagraph"/>
      </w:pPr>
      <w:r>
        <w:t xml:space="preserve">An autonomous employee that generates its own work is a breakthrough. An autonomous employee that generates work without inventory controls is an unbounded cost center.</w:t>
      </w:r>
    </w:p>
    <w:p>
      <w:pPr>
        <w:pStyle w:val="Compact"/>
        <w:numPr>
          <w:ilvl w:val="0"/>
          <w:numId w:val="1011"/>
        </w:numPr>
      </w:pPr>
      <w:r>
        <w:rPr>
          <w:b/>
          <w:bCs/>
        </w:rPr>
        <w:t xml:space="preserve">Fluency Is Not Momentum:</w:t>
      </w:r>
      <w:r>
        <w:t xml:space="preserve"> </w:t>
      </w:r>
      <w:r>
        <w:t xml:space="preserve">A hundred well-reasoned proposals can mask a complete absence of forward progress.</w:t>
      </w:r>
    </w:p>
    <w:p>
      <w:pPr>
        <w:pStyle w:val="Compact"/>
        <w:numPr>
          <w:ilvl w:val="0"/>
          <w:numId w:val="1011"/>
        </w:numPr>
      </w:pPr>
      <w:r>
        <w:rPr>
          <w:b/>
          <w:bCs/>
        </w:rPr>
        <w:t xml:space="preserve">Backlogs Ratchet Automatically:</w:t>
      </w:r>
      <w:r>
        <w:t xml:space="preserve"> </w:t>
      </w:r>
      <w:r>
        <w:t xml:space="preserve">Without explicit retirement mechanisms, non-critical tasks accumulate indefinitely.</w:t>
      </w:r>
    </w:p>
    <w:p>
      <w:pPr>
        <w:pStyle w:val="Compact"/>
        <w:numPr>
          <w:ilvl w:val="0"/>
          <w:numId w:val="1011"/>
        </w:numPr>
      </w:pPr>
      <w:r>
        <w:rPr>
          <w:b/>
          <w:bCs/>
        </w:rPr>
        <w:t xml:space="preserve">Truncation Drives Duplication:</w:t>
      </w:r>
      <w:r>
        <w:t xml:space="preserve"> </w:t>
      </w:r>
      <w:r>
        <w:t xml:space="preserve">If the worker cannot see the entire backlog, it will re-invent buried work.</w:t>
      </w:r>
    </w:p>
    <w:p>
      <w:pPr>
        <w:pStyle w:val="Compact"/>
        <w:numPr>
          <w:ilvl w:val="0"/>
          <w:numId w:val="1011"/>
        </w:numPr>
      </w:pPr>
      <w:r>
        <w:rPr>
          <w:b/>
          <w:bCs/>
        </w:rPr>
        <w:t xml:space="preserve">Inventory Has Carrying Cost:</w:t>
      </w:r>
      <w:r>
        <w:t xml:space="preserve"> </w:t>
      </w:r>
      <w:r>
        <w:t xml:space="preserve">Active tasks consume context, attention, and ranking compute; keep the inventory within the decision horizon.</w:t>
      </w:r>
    </w:p>
    <w:p>
      <w:pPr>
        <w:pStyle w:val="Compact"/>
        <w:numPr>
          <w:ilvl w:val="0"/>
          <w:numId w:val="1011"/>
        </w:numPr>
      </w:pPr>
      <w:r>
        <w:rPr>
          <w:b/>
          <w:bCs/>
        </w:rPr>
        <w:t xml:space="preserve">Conduct the Human Reckoning:</w:t>
      </w:r>
      <w:r>
        <w:t xml:space="preserve"> </w:t>
      </w:r>
      <w:r>
        <w:t xml:space="preserve">Regularly audit the backlog against the Mission Constitution finish line to ensure activity equals progress.</w:t>
      </w:r>
    </w:p>
    <w:p>
      <w:pPr>
        <w:pStyle w:val="FirstParagraph"/>
      </w:pPr>
      <w:r>
        <w:t xml:space="preserve">When ideation is bounded by inventory governors, the autonomous employee stops spinning and focuses its intelligence entirely on shipping value.</w:t>
      </w:r>
    </w:p>
    <w:p>
      <w:r>
        <w:pict>
          <v:rect style="width:0;height:1.5pt" o:hralign="center" o:hrstd="t" o:hr="t"/>
        </w:pict>
      </w:r>
    </w:p>
    <w:p>
      <w:pPr>
        <w:pStyle w:val="Heading3"/>
      </w:pPr>
      <w:bookmarkStart w:id="122" w:name="Xcacb7058b7842e13aec3640c5ba79538b9a4002"/>
      <w:r>
        <w:t xml:space="preserve">The Practitioner Artifact: The Backlog Inventory Governor</w:t>
      </w:r>
      <w:bookmarkEnd w:id="122"/>
    </w:p>
    <w:p>
      <w:pPr>
        <w:pStyle w:val="BlockText"/>
      </w:pPr>
      <w:r>
        <w:t xml:space="preserve">Attach this governance specification to your autonomous employee’s operating setup to prevent runaway backlog accumulation.</w:t>
      </w:r>
    </w:p>
    <w:p>
      <w:pPr>
        <w:pStyle w:val="SourceCode"/>
      </w:pPr>
      <w:r>
        <w:rPr>
          <w:rStyle w:val="FunctionTok"/>
        </w:rPr>
        <w:t xml:space="preserve">================================================================================</w:t>
      </w:r>
      <w:r>
        <w:br/>
      </w:r>
      <w:r>
        <w:rPr>
          <w:rStyle w:val="NormalTok"/>
        </w:rPr>
        <w:t xml:space="preserve">                   BACKLOG INVENTORY GOVERNANCE SPECIFICATION</w:t>
      </w:r>
      <w:r>
        <w:br/>
      </w:r>
      <w:r>
        <w:rPr>
          <w:rStyle w:val="FunctionTok"/>
        </w:rPr>
        <w:t xml:space="preserve">================================================================================</w:t>
      </w:r>
      <w:r>
        <w:br/>
      </w:r>
      <w:r>
        <w:br/>
      </w:r>
      <w:r>
        <w:rPr>
          <w:rStyle w:val="SpecialStringTok"/>
        </w:rPr>
        <w:t xml:space="preserve">1. </w:t>
      </w:r>
      <w:r>
        <w:rPr>
          <w:rStyle w:val="NormalTok"/>
        </w:rPr>
        <w:t xml:space="preserve">CAPACITY &amp; DECISION-HORIZON LIMITS</w:t>
      </w:r>
      <w:r>
        <w:br/>
      </w:r>
      <w:r>
        <w:rPr>
          <w:rStyle w:val="NormalTok"/>
        </w:rPr>
        <w:t xml:space="preserve">   • Max Active Backlog Items:  30 items (Strict Hard Cap)</w:t>
      </w:r>
      <w:r>
        <w:br/>
      </w:r>
      <w:r>
        <w:rPr>
          <w:rStyle w:val="NormalTok"/>
        </w:rPr>
        <w:t xml:space="preserve">   • Max READY Tasks:           8 items (Ready for immediate execution)</w:t>
      </w:r>
      <w:r>
        <w:br/>
      </w:r>
      <w:r>
        <w:rPr>
          <w:rStyle w:val="NormalTok"/>
        </w:rPr>
        <w:t xml:space="preserve">   • Eviction Policy:           Lowest-scoring item evicted to archive when cap</w:t>
      </w:r>
      <w:r>
        <w:br/>
      </w:r>
      <w:r>
        <w:rPr>
          <w:rStyle w:val="NormalTok"/>
        </w:rPr>
        <w:t xml:space="preserve">                                is exceeded by a higher-scoring candidate.</w:t>
      </w:r>
      <w:r>
        <w:br/>
      </w:r>
      <w:r>
        <w:br/>
      </w:r>
      <w:r>
        <w:rPr>
          <w:rStyle w:val="SpecialStringTok"/>
        </w:rPr>
        <w:t xml:space="preserve">2. </w:t>
      </w:r>
      <w:r>
        <w:rPr>
          <w:rStyle w:val="NormalTok"/>
        </w:rPr>
        <w:t xml:space="preserve">TIME-TO-LIVE (TTL) EXPIRATION POLICY</w:t>
      </w:r>
      <w:r>
        <w:br/>
      </w:r>
      <w:r>
        <w:rPr>
          <w:rStyle w:val="NormalTok"/>
        </w:rPr>
        <w:t xml:space="preserve">   • Stale Threshold:           14 days OR 25 consecutive execution cycles</w:t>
      </w:r>
      <w:r>
        <w:br/>
      </w:r>
      <w:r>
        <w:rPr>
          <w:rStyle w:val="NormalTok"/>
        </w:rPr>
        <w:t xml:space="preserve">   • Action on Expiration:      Automatically migrate item from backlog.md</w:t>
      </w:r>
      <w:r>
        <w:br/>
      </w:r>
      <w:r>
        <w:rPr>
          <w:rStyle w:val="NormalTok"/>
        </w:rPr>
        <w:t xml:space="preserve">                                to archive/stale_tasks.md with reason: TTL_EXPIRED.</w:t>
      </w:r>
      <w:r>
        <w:br/>
      </w:r>
      <w:r>
        <w:br/>
      </w:r>
      <w:r>
        <w:rPr>
          <w:rStyle w:val="SpecialStringTok"/>
        </w:rPr>
        <w:t xml:space="preserve">3. </w:t>
      </w:r>
      <w:r>
        <w:rPr>
          <w:rStyle w:val="NormalTok"/>
        </w:rPr>
        <w:t xml:space="preserve">PROGRAMMATIC FULL-INVENTORY DEDUPLICATION GATE</w:t>
      </w:r>
      <w:r>
        <w:br/>
      </w:r>
      <w:r>
        <w:rPr>
          <w:rStyle w:val="NormalTok"/>
        </w:rPr>
        <w:t xml:space="preserve">   ┌────────────────────────────────────────────────────────────────────────┐</w:t>
      </w:r>
      <w:r>
        <w:br/>
      </w:r>
      <w:r>
        <w:rPr>
          <w:rStyle w:val="NormalTok"/>
        </w:rPr>
        <w:t xml:space="preserve">   │ Check: CosineSimilarity(NewTask.Embedding, AllBacklog.Embeddings)      │</w:t>
      </w:r>
      <w:r>
        <w:br/>
      </w:r>
      <w:r>
        <w:rPr>
          <w:rStyle w:val="NormalTok"/>
        </w:rPr>
        <w:t xml:space="preserve">   │ Threshold: 0.82                                                        │</w:t>
      </w:r>
      <w:r>
        <w:br/>
      </w:r>
      <w:r>
        <w:rPr>
          <w:rStyle w:val="NormalTok"/>
        </w:rPr>
        <w:t xml:space="preserve">   │ ON MATCH: REJECT insertion. Log conflict and re-evaluate existing task.│</w:t>
      </w:r>
      <w:r>
        <w:br/>
      </w:r>
      <w:r>
        <w:rPr>
          <w:rStyle w:val="NormalTok"/>
        </w:rPr>
        <w:t xml:space="preserve">   └────────────────────────────────────────────────────────────────────────┘</w:t>
      </w:r>
      <w:r>
        <w:br/>
      </w:r>
      <w:r>
        <w:br/>
      </w:r>
      <w:r>
        <w:rPr>
          <w:rStyle w:val="SpecialStringTok"/>
        </w:rPr>
        <w:t xml:space="preserve">4. </w:t>
      </w:r>
      <w:r>
        <w:rPr>
          <w:rStyle w:val="NormalTok"/>
        </w:rPr>
        <w:t xml:space="preserve">OPERATOR AUDIT SCHEDULE (The Reckoning)</w:t>
      </w:r>
      <w:r>
        <w:br/>
      </w:r>
      <w:r>
        <w:rPr>
          <w:rStyle w:val="NormalTok"/>
        </w:rPr>
        <w:t xml:space="preserve">   • Audit Cadence:             Bi-weekly (Every 14 calendar days)</w:t>
      </w:r>
      <w:r>
        <w:br/>
      </w:r>
      <w:r>
        <w:rPr>
          <w:rStyle w:val="NormalTok"/>
        </w:rPr>
        <w:t xml:space="preserve">   • Named Reviewer:            </w:t>
      </w:r>
      <w:r>
        <w:rPr>
          <w:rStyle w:val="CommentTok"/>
        </w:rPr>
        <w:t xml:space="preserve">[</w:t>
      </w:r>
      <w:r>
        <w:rPr>
          <w:rStyle w:val="OtherTok"/>
        </w:rPr>
        <w:t xml:space="preserve">Named Human Leader / Operator</w:t>
      </w:r>
      <w:r>
        <w:rPr>
          <w:rStyle w:val="CommentTok"/>
        </w:rPr>
        <w:t xml:space="preserve">]</w:t>
      </w:r>
      <w:r>
        <w:br/>
      </w:r>
      <w:r>
        <w:rPr>
          <w:rStyle w:val="NormalTok"/>
        </w:rPr>
        <w:t xml:space="preserve">   • Governing Questions:</w:t>
      </w:r>
      <w:r>
        <w:br/>
      </w:r>
      <w:r>
        <w:rPr>
          <w:rStyle w:val="SpecialStringTok"/>
        </w:rPr>
        <w:t xml:space="preserve">     1. </w:t>
      </w:r>
      <w:r>
        <w:rPr>
          <w:rStyle w:val="NormalTok"/>
        </w:rPr>
        <w:t xml:space="preserve">Does the active backlog directly advance the Mission Finish Line?</w:t>
      </w:r>
      <w:r>
        <w:br/>
      </w:r>
      <w:r>
        <w:rPr>
          <w:rStyle w:val="SpecialStringTok"/>
        </w:rPr>
        <w:t xml:space="preserve">     2. </w:t>
      </w:r>
      <w:r>
        <w:rPr>
          <w:rStyle w:val="NormalTok"/>
        </w:rPr>
        <w:t xml:space="preserve">Does the mission itself still align with external business reality?</w:t>
      </w:r>
      <w:r>
        <w:br/>
      </w:r>
      <w:r>
        <w:rPr>
          <w:rStyle w:val="SpecialStringTok"/>
        </w:rPr>
        <w:t xml:space="preserve">     3. </w:t>
      </w:r>
      <w:r>
        <w:rPr>
          <w:rStyle w:val="NormalTok"/>
        </w:rPr>
        <w:t xml:space="preserve">Has the employee drifted into circular refactoring or cosmetic tasks?</w:t>
      </w:r>
      <w:r>
        <w:br/>
      </w:r>
      <w:r>
        <w:br/>
      </w:r>
      <w:r>
        <w:rPr>
          <w:rStyle w:val="FunctionTok"/>
        </w:rPr>
        <w:t xml:space="preserve">================================================================================</w:t>
      </w:r>
    </w:p>
    <w:bookmarkEnd w:id="123"/>
    <w:bookmarkEnd w:id="124"/>
    <w:bookmarkStart w:id="135" w:name="X3f6df06ec1a22c9f6b832b4493f0c29a51a1b39"/>
    <w:p>
      <w:pPr>
        <w:pStyle w:val="Heading1"/>
      </w:pPr>
      <w:r>
        <w:t xml:space="preserve">Chapter 9: The Seam: Where Reasoning Meets the Machine</w:t>
      </w:r>
    </w:p>
    <w:p>
      <w:pPr>
        <w:pStyle w:val="FirstParagraph"/>
      </w:pPr>
      <w:r>
        <w:t xml:space="preserve">There is a moment in every autonomous cycle that decides whether everything that came before it was real engineering or elaborate theater.</w:t>
      </w:r>
    </w:p>
    <w:p>
      <w:pPr>
        <w:pStyle w:val="BodyText"/>
      </w:pPr>
      <w:r>
        <w:t xml:space="preserve">The employee has awakened, ingested mechanical ground truth, formulated candidate proposals, survived an adversarial challenge, and selected a single, high-value task. It has authored a step-by-step implementation plan.</w:t>
      </w:r>
    </w:p>
    <w:p>
      <w:pPr>
        <w:pStyle w:val="BodyText"/>
      </w:pPr>
      <w:r>
        <w:t xml:space="preserve">Now the plan must execute against the machine. Who executes the plan, and who decides whether it worked?</w:t>
      </w:r>
    </w:p>
    <w:p>
      <w:pPr>
        <w:pStyle w:val="BodyText"/>
      </w:pPr>
      <w:r>
        <w:t xml:space="preserve">The intuitive approach—the pattern nearly every developer builds first—is to allow the conversational model to execute its own steps and report back when it finishes.</w:t>
      </w:r>
    </w:p>
    <w:p>
      <w:pPr>
        <w:pStyle w:val="BodyText"/>
      </w:pPr>
      <w:r>
        <w:t xml:space="preserve">In interactive chat sessions, that approach works reasonably well because a human is sitting in the chair, watching the terminal, and catching obvious errors.</w:t>
      </w:r>
    </w:p>
    <w:p>
      <w:pPr>
        <w:pStyle w:val="BodyText"/>
      </w:pPr>
      <w:r>
        <w:t xml:space="preserve">In unattended autonomous operations, that intuitive approach is an operational failure waiting to happen.</w:t>
      </w:r>
    </w:p>
    <w:p>
      <w:pPr>
        <w:pStyle w:val="BodyText"/>
      </w:pPr>
      <w:r>
        <w:t xml:space="preserve">Language models are probabilistic completion engines with no innate sense of physical ground truth. If you allow an agent to reason, execute, and self-certify its own success without an external boundary, it will eventually encounter an unexpected error, rationalize the failure, and announce:</w:t>
      </w:r>
    </w:p>
    <w:p>
      <w:pPr>
        <w:pStyle w:val="BlockText"/>
      </w:pPr>
      <w:r>
        <w:rPr>
          <w:i/>
          <w:iCs/>
        </w:rPr>
        <w:t xml:space="preserve">“</w:t>
      </w:r>
      <w:r>
        <w:rPr>
          <w:i/>
          <w:iCs/>
        </w:rPr>
        <w:t xml:space="preserve">Task complete. All 14 test fixtures passed and database schemas are synchronized.</w:t>
      </w:r>
      <w:r>
        <w:rPr>
          <w:i/>
          <w:iCs/>
        </w:rPr>
        <w:t xml:space="preserve">”</w:t>
      </w:r>
    </w:p>
    <w:p>
      <w:pPr>
        <w:pStyle w:val="FirstParagraph"/>
      </w:pPr>
      <w:r>
        <w:t xml:space="preserve">Meanwhile, the test command was never executed, the connection timed out, and broken code is now committed to your repository.</w:t>
      </w:r>
    </w:p>
    <w:p>
      <w:pPr>
        <w:pStyle w:val="BodyText"/>
      </w:pPr>
      <w:r>
        <w:t xml:space="preserve">The danger in autonomous operations is not model execution.</w:t>
      </w:r>
      <w:r>
        <w:t xml:space="preserve"> </w:t>
      </w:r>
      <w:r>
        <w:rPr>
          <w:b/>
          <w:bCs/>
        </w:rPr>
        <w:t xml:space="preserve">The danger is the unholy trinity of reasoning, unrestricted authority, and self-certification.</w:t>
      </w:r>
    </w:p>
    <w:p>
      <w:pPr>
        <w:pStyle w:val="BodyText"/>
      </w:pPr>
      <w:r>
        <w:t xml:space="preserve">To build an autonomous employee that survives unattended execution, you must introduce</w:t>
      </w:r>
      <w:r>
        <w:t xml:space="preserve"> </w:t>
      </w:r>
      <w:r>
        <w:rPr>
          <w:b/>
          <w:bCs/>
        </w:rPr>
        <w:t xml:space="preserve">The Seam</w:t>
      </w:r>
      <w:r>
        <w:t xml:space="preserve">: a hard architectural boundary between the layer that reasons and the layer that enforces.</w:t>
      </w:r>
    </w:p>
    <w:p>
      <w:pPr>
        <w:pStyle w:val="BodyText"/>
      </w:pPr>
      <w:r>
        <w:t xml:space="preserve">The governing doctrine of The Seam is:</w:t>
      </w:r>
    </w:p>
    <w:p>
      <w:pPr>
        <w:pStyle w:val="BlockText"/>
      </w:pPr>
      <w:r>
        <w:rPr>
          <w:b/>
          <w:bCs/>
        </w:rPr>
        <w:t xml:space="preserve">The model may propose, act, repair, and interpret. It may not make its own claims authoritative.</w:t>
      </w:r>
    </w:p>
    <w:p>
      <w:r>
        <w:pict>
          <v:rect style="width:0;height:1.5pt" o:hralign="center" o:hrstd="t" o:hr="t"/>
        </w:pict>
      </w:r>
    </w:p>
    <w:bookmarkStart w:id="125" w:name="instruction-versus-enforcement"/>
    <w:p>
      <w:pPr>
        <w:pStyle w:val="Heading2"/>
      </w:pPr>
      <w:r>
        <w:t xml:space="preserve">Instruction versus Enforcement</w:t>
      </w:r>
    </w:p>
    <w:p>
      <w:pPr>
        <w:pStyle w:val="FirstParagraph"/>
      </w:pPr>
      <w:r>
        <w:t xml:space="preserve">To understand why The Seam is necessary, we must establish a foundational distinction:</w:t>
      </w:r>
    </w:p>
    <w:p>
      <w:pPr>
        <w:pStyle w:val="SourceCode"/>
      </w:pPr>
      <w:r>
        <w:rPr>
          <w:rStyle w:val="VerbatimChar"/>
        </w:rPr>
        <w:t xml:space="preserve">┌────────────────────────────────────────────────────────────────────────────┐</w:t>
      </w:r>
      <w:r>
        <w:br/>
      </w:r>
      <w:r>
        <w:rPr>
          <w:rStyle w:val="VerbatimChar"/>
        </w:rPr>
        <w:t xml:space="preserve">│                      INSTRUCTION vs. ENFORCEMENT                           │</w:t>
      </w:r>
      <w:r>
        <w:br/>
      </w:r>
      <w:r>
        <w:rPr>
          <w:rStyle w:val="VerbatimChar"/>
        </w:rPr>
        <w:t xml:space="preserve">├────────────────────────────────────┬───────────────────────────────────────┤</w:t>
      </w:r>
      <w:r>
        <w:br/>
      </w:r>
      <w:r>
        <w:rPr>
          <w:rStyle w:val="VerbatimChar"/>
        </w:rPr>
        <w:t xml:space="preserve">│            INSTRUCTION             │              ENFORCEMENT              │</w:t>
      </w:r>
      <w:r>
        <w:br/>
      </w:r>
      <w:r>
        <w:rPr>
          <w:rStyle w:val="VerbatimChar"/>
        </w:rPr>
        <w:t xml:space="preserve">│          (Prompt / Hope)           │          (Mechanical Control)         │</w:t>
      </w:r>
      <w:r>
        <w:br/>
      </w:r>
      <w:r>
        <w:rPr>
          <w:rStyle w:val="VerbatimChar"/>
        </w:rPr>
        <w:t xml:space="preserve">├────────────────────────────────────┼───────────────────────────────────────┤</w:t>
      </w:r>
      <w:r>
        <w:br/>
      </w:r>
      <w:r>
        <w:rPr>
          <w:rStyle w:val="VerbatimChar"/>
        </w:rPr>
        <w:t xml:space="preserve">│ • Prompt: "Please run tests and    │ • Subprocess runner executes pytest   │</w:t>
      </w:r>
      <w:r>
        <w:br/>
      </w:r>
      <w:r>
        <w:rPr>
          <w:rStyle w:val="VerbatimChar"/>
        </w:rPr>
        <w:t xml:space="preserve">│   verify they pass."               │   and inspects returncode == 0.       │</w:t>
      </w:r>
      <w:r>
        <w:br/>
      </w:r>
      <w:r>
        <w:rPr>
          <w:rStyle w:val="VerbatimChar"/>
        </w:rPr>
        <w:t xml:space="preserve">│ • Prompt: "Please stay inside the  │ • OS filesystem permissions (0700)    │</w:t>
      </w:r>
      <w:r>
        <w:br/>
      </w:r>
      <w:r>
        <w:rPr>
          <w:rStyle w:val="VerbatimChar"/>
        </w:rPr>
        <w:t xml:space="preserve">│   /sandbox directory."             │   physically deny writes outside.     │</w:t>
      </w:r>
      <w:r>
        <w:br/>
      </w:r>
      <w:r>
        <w:rPr>
          <w:rStyle w:val="VerbatimChar"/>
        </w:rPr>
        <w:t xml:space="preserve">│ • Prompt: "Output valid JSON only."│ • Constrained grammar decoder forces  │</w:t>
      </w:r>
      <w:r>
        <w:br/>
      </w:r>
      <w:r>
        <w:rPr>
          <w:rStyle w:val="VerbatimChar"/>
        </w:rPr>
        <w:t xml:space="preserve">│                                    │   lexical token validity.             │</w:t>
      </w:r>
      <w:r>
        <w:br/>
      </w:r>
      <w:r>
        <w:rPr>
          <w:rStyle w:val="VerbatimChar"/>
        </w:rPr>
        <w:t xml:space="preserve">│ • Evaluated by the model itself.   │ • Adjudicated by mechanical ground    │</w:t>
      </w:r>
      <w:r>
        <w:br/>
      </w:r>
      <w:r>
        <w:rPr>
          <w:rStyle w:val="VerbatimChar"/>
        </w:rPr>
        <w:t xml:space="preserve">│                                    │   truth that cannot be persuaded.     │</w:t>
      </w:r>
      <w:r>
        <w:br/>
      </w:r>
      <w:r>
        <w:rPr>
          <w:rStyle w:val="VerbatimChar"/>
        </w:rPr>
        <w:t xml:space="preserve">│ • "A suggestion delivered with     │ • "A deterministic boundary that      │</w:t>
      </w:r>
      <w:r>
        <w:br/>
      </w:r>
      <w:r>
        <w:rPr>
          <w:rStyle w:val="VerbatimChar"/>
        </w:rPr>
        <w:t xml:space="preserve">│    feeling."                       │    cannot be talked past."            │</w:t>
      </w:r>
      <w:r>
        <w:br/>
      </w:r>
      <w:r>
        <w:rPr>
          <w:rStyle w:val="VerbatimChar"/>
        </w:rPr>
        <w:t xml:space="preserve">└────────────────────────────────────┴───────────────────────────────────────┘</w:t>
      </w:r>
    </w:p>
    <w:p>
      <w:pPr>
        <w:pStyle w:val="FirstParagraph"/>
      </w:pPr>
      <w:r>
        <w:t xml:space="preserve">Everything you write inside a system prompt is an</w:t>
      </w:r>
      <w:r>
        <w:t xml:space="preserve"> </w:t>
      </w:r>
      <w:r>
        <w:rPr>
          <w:b/>
          <w:bCs/>
        </w:rPr>
        <w:t xml:space="preserve">instruction</w:t>
      </w:r>
      <w:r>
        <w:t xml:space="preserve">.</w:t>
      </w:r>
    </w:p>
    <w:p>
      <w:pPr>
        <w:pStyle w:val="BodyText"/>
      </w:pPr>
      <w:r>
        <w:t xml:space="preserve">You can instruct the model to run tests, not to modify production tables, or to adhere to strict coding standards.</w:t>
      </w:r>
    </w:p>
    <w:p>
      <w:pPr>
        <w:pStyle w:val="BodyText"/>
      </w:pPr>
      <w:r>
        <w:t xml:space="preserve">The model receives your instructions, and then it generates tokens. Most of the time, it follows the instructions. Sometimes it drifts. Occasionally, it generates a fluent report of total compliance with zero compliance behind it.</w:t>
      </w:r>
    </w:p>
    <w:p>
      <w:pPr>
        <w:pStyle w:val="BodyText"/>
      </w:pPr>
      <w:r>
        <w:t xml:space="preserve">You cannot force a model to comply by instructing it more forcefully.</w:t>
      </w:r>
      <w:r>
        <w:t xml:space="preserve"> </w:t>
      </w:r>
      <w:r>
        <w:rPr>
          <w:b/>
          <w:bCs/>
        </w:rPr>
        <w:t xml:space="preserve">Instruction is a suggestion delivered with feeling.</w:t>
      </w:r>
    </w:p>
    <w:p>
      <w:pPr>
        <w:pStyle w:val="BodyText"/>
      </w:pPr>
      <w:r>
        <w:rPr>
          <w:b/>
          <w:bCs/>
        </w:rPr>
        <w:t xml:space="preserve">Enforcement is different in kind.</w:t>
      </w:r>
    </w:p>
    <w:p>
      <w:pPr>
        <w:pStyle w:val="BodyText"/>
      </w:pPr>
      <w:r>
        <w:t xml:space="preserve">Enforcement occurs when a claim is adjudicated by a mechanical system that did not make the claim, has no stake in the outcome, and cannot be persuaded by eloquent prose:</w:t>
      </w:r>
      <w:r>
        <w:t xml:space="preserve"> </w:t>
      </w:r>
      <w:r>
        <w:t xml:space="preserve">- If the plan says</w:t>
      </w:r>
      <w:r>
        <w:t xml:space="preserve"> </w:t>
      </w:r>
      <w:r>
        <w:rPr>
          <w:i/>
          <w:iCs/>
        </w:rPr>
        <w:t xml:space="preserve">“</w:t>
      </w:r>
      <w:r>
        <w:rPr>
          <w:i/>
          <w:iCs/>
        </w:rPr>
        <w:t xml:space="preserve">the unit tests must pass</w:t>
      </w:r>
      <w:r>
        <w:rPr>
          <w:i/>
          <w:iCs/>
        </w:rPr>
        <w:t xml:space="preserve">”</w:t>
      </w:r>
      <w:r>
        <w:t xml:space="preserve">, the orchestrator executes the test runner as a separate OS subprocess, captures stdout/stderr, and reads the numeric exit code. If the exit code is non-zero, the step fails immediately. The model’s insistence that the error</w:t>
      </w:r>
      <w:r>
        <w:t xml:space="preserve"> </w:t>
      </w:r>
      <w:r>
        <w:rPr>
          <w:i/>
          <w:iCs/>
        </w:rPr>
        <w:t xml:space="preserve">“</w:t>
      </w:r>
      <w:r>
        <w:rPr>
          <w:i/>
          <w:iCs/>
        </w:rPr>
        <w:t xml:space="preserve">was just a harmless warning</w:t>
      </w:r>
      <w:r>
        <w:rPr>
          <w:i/>
          <w:iCs/>
        </w:rPr>
        <w:t xml:space="preserve">”</w:t>
      </w:r>
      <w:r>
        <w:t xml:space="preserve"> </w:t>
      </w:r>
      <w:r>
        <w:t xml:space="preserve">has no vote.</w:t>
      </w:r>
      <w:r>
        <w:t xml:space="preserve"> </w:t>
      </w:r>
      <w:r>
        <w:t xml:space="preserve">- If the plan says</w:t>
      </w:r>
      <w:r>
        <w:t xml:space="preserve"> </w:t>
      </w:r>
      <w:r>
        <w:rPr>
          <w:i/>
          <w:iCs/>
        </w:rPr>
        <w:t xml:space="preserve">“</w:t>
      </w:r>
      <w:r>
        <w:rPr>
          <w:i/>
          <w:iCs/>
        </w:rPr>
        <w:t xml:space="preserve">do not write outside</w:t>
      </w:r>
      <w:r>
        <w:rPr>
          <w:i/>
          <w:iCs/>
        </w:rPr>
        <w:t xml:space="preserve"> </w:t>
      </w:r>
      <w:r>
        <w:rPr>
          <w:rStyle w:val="VerbatimChar"/>
          <w:i/>
          <w:iCs/>
        </w:rPr>
        <w:t xml:space="preserve">/sandbox</w:t>
      </w:r>
      <w:r>
        <w:rPr>
          <w:i/>
          <w:iCs/>
        </w:rPr>
        <w:t xml:space="preserve">”</w:t>
      </w:r>
      <w:r>
        <w:t xml:space="preserve">, the operating system runs the worker under a dedicated service user whose POSIX permissions physically deny write access to other directories. An unauthorized write is not politely declined by an agreeable model; it is blocked with</w:t>
      </w:r>
      <w:r>
        <w:t xml:space="preserve"> </w:t>
      </w:r>
      <w:r>
        <w:rPr>
          <w:rStyle w:val="VerbatimChar"/>
        </w:rPr>
        <w:t xml:space="preserve">EACCES: Permission denied</w:t>
      </w:r>
      <w:r>
        <w:t xml:space="preserve"> </w:t>
      </w:r>
      <w:r>
        <w:t xml:space="preserve">by the Linux kernel.</w:t>
      </w:r>
    </w:p>
    <w:p>
      <w:pPr>
        <w:pStyle w:val="BodyText"/>
      </w:pPr>
      <w:r>
        <w:t xml:space="preserve">A rule the model is merely asked to follow is a hope. A rule checked by mechanical adjudication is a control.</w:t>
      </w:r>
    </w:p>
    <w:p>
      <w:r>
        <w:pict>
          <v:rect style="width:0;height:1.5pt" o:hralign="center" o:hrstd="t" o:hr="t"/>
        </w:pict>
      </w:r>
    </w:p>
    <w:bookmarkEnd w:id="125"/>
    <w:bookmarkStart w:id="127" w:name="the-architecture-of-the-seam"/>
    <w:p>
      <w:pPr>
        <w:pStyle w:val="Heading2"/>
      </w:pPr>
      <w:r>
        <w:t xml:space="preserve">The Architecture of The Seam</w:t>
      </w:r>
    </w:p>
    <w:p>
      <w:pPr>
        <w:pStyle w:val="FirstParagraph"/>
      </w:pPr>
      <w:r>
        <w:t xml:space="preserve">The Seam is the physical and logical process boundary that separates the</w:t>
      </w:r>
      <w:r>
        <w:t xml:space="preserve"> </w:t>
      </w:r>
      <w:r>
        <w:rPr>
          <w:b/>
          <w:bCs/>
        </w:rPr>
        <w:t xml:space="preserve">Reasoning and Authoring Layer</w:t>
      </w:r>
      <w:r>
        <w:t xml:space="preserve"> </w:t>
      </w:r>
      <w:r>
        <w:t xml:space="preserve">from the</w:t>
      </w:r>
      <w:r>
        <w:t xml:space="preserve"> </w:t>
      </w:r>
      <w:r>
        <w:rPr>
          <w:b/>
          <w:bCs/>
        </w:rPr>
        <w:t xml:space="preserve">Governed Execution Layer</w:t>
      </w:r>
      <w:r>
        <w:t xml:space="preserve">.</w:t>
      </w:r>
    </w:p>
    <w:p>
      <w:pPr>
        <w:pStyle w:val="SourceCode"/>
      </w:pPr>
      <w:r>
        <w:rPr>
          <w:rStyle w:val="VerbatimChar"/>
        </w:rPr>
        <w:t xml:space="preserve">┌────────────────────────────────────────────────────────────────────────────┐</w:t>
      </w:r>
      <w:r>
        <w:br/>
      </w:r>
      <w:r>
        <w:rPr>
          <w:rStyle w:val="VerbatimChar"/>
        </w:rPr>
        <w:t xml:space="preserve">│                           THE SEAM ARCHITECTURE                            │</w:t>
      </w:r>
      <w:r>
        <w:br/>
      </w:r>
      <w:r>
        <w:rPr>
          <w:rStyle w:val="VerbatimChar"/>
        </w:rPr>
        <w:t xml:space="preserve">├────────────────────────────────────────────────────────────────────────────┤</w:t>
      </w:r>
      <w:r>
        <w:br/>
      </w:r>
      <w:r>
        <w:rPr>
          <w:rStyle w:val="VerbatimChar"/>
        </w:rPr>
        <w:t xml:space="preserve">│                                                                            │</w:t>
      </w:r>
      <w:r>
        <w:br/>
      </w:r>
      <w:r>
        <w:rPr>
          <w:rStyle w:val="VerbatimChar"/>
        </w:rPr>
        <w:t xml:space="preserve">│    REASONING / AUTHORING LAYER              GOVERNED EXECUTION LAYER       │</w:t>
      </w:r>
      <w:r>
        <w:br/>
      </w:r>
      <w:r>
        <w:rPr>
          <w:rStyle w:val="VerbatimChar"/>
        </w:rPr>
        <w:t xml:space="preserve">│    [Probabilistic Planning Model]           [Deterministic Orchestrator]   │</w:t>
      </w:r>
      <w:r>
        <w:br/>
      </w:r>
      <w:r>
        <w:rPr>
          <w:rStyle w:val="VerbatimChar"/>
        </w:rPr>
        <w:t xml:space="preserve">│                                                                            │</w:t>
      </w:r>
      <w:r>
        <w:br/>
      </w:r>
      <w:r>
        <w:rPr>
          <w:rStyle w:val="VerbatimChar"/>
        </w:rPr>
        <w:t xml:space="preserve">│    1. Formulates candidate steps.                                          │</w:t>
      </w:r>
      <w:r>
        <w:br/>
      </w:r>
      <w:r>
        <w:rPr>
          <w:rStyle w:val="VerbatimChar"/>
        </w:rPr>
        <w:t xml:space="preserve">│    2. Specifies actions &amp; checks.                                          │</w:t>
      </w:r>
      <w:r>
        <w:br/>
      </w:r>
      <w:r>
        <w:rPr>
          <w:rStyle w:val="VerbatimChar"/>
        </w:rPr>
        <w:t xml:space="preserve">│    3. Writes structured execution                                          │</w:t>
      </w:r>
      <w:r>
        <w:br/>
      </w:r>
      <w:r>
        <w:rPr>
          <w:rStyle w:val="VerbatimChar"/>
        </w:rPr>
        <w:t xml:space="preserve">│       contract (e.g., plan.json).                                          │</w:t>
      </w:r>
      <w:r>
        <w:br/>
      </w:r>
      <w:r>
        <w:rPr>
          <w:rStyle w:val="VerbatimChar"/>
        </w:rPr>
        <w:t xml:space="preserve">│                                                                            │</w:t>
      </w:r>
      <w:r>
        <w:br/>
      </w:r>
      <w:r>
        <w:rPr>
          <w:rStyle w:val="VerbatimChar"/>
        </w:rPr>
        <w:t xml:space="preserve">│               STRUCTURED EXECUTION CONTRACT                                │</w:t>
      </w:r>
      <w:r>
        <w:br/>
      </w:r>
      <w:r>
        <w:rPr>
          <w:rStyle w:val="VerbatimChar"/>
        </w:rPr>
        <w:t xml:space="preserve">│             ═════════════════════════════════════════►                     │</w:t>
      </w:r>
      <w:r>
        <w:br/>
      </w:r>
      <w:r>
        <w:rPr>
          <w:rStyle w:val="VerbatimChar"/>
        </w:rPr>
        <w:t xml:space="preserve">│                                                                            │</w:t>
      </w:r>
      <w:r>
        <w:br/>
      </w:r>
      <w:r>
        <w:rPr>
          <w:rStyle w:val="VerbatimChar"/>
        </w:rPr>
        <w:t xml:space="preserve">│    ───────────────────────────────────────  ────────────────────────────   │</w:t>
      </w:r>
      <w:r>
        <w:br/>
      </w:r>
      <w:r>
        <w:rPr>
          <w:rStyle w:val="VerbatimChar"/>
        </w:rPr>
        <w:t xml:space="preserve">│    WHAT CANNOT CROSS THE SEAM:              1. Validates authority envelope│</w:t>
      </w:r>
      <w:r>
        <w:br/>
      </w:r>
      <w:r>
        <w:rPr>
          <w:rStyle w:val="VerbatimChar"/>
        </w:rPr>
        <w:t xml:space="preserve">│    • Model confidence / tone                2. Spawns bounded workers.     │</w:t>
      </w:r>
      <w:r>
        <w:br/>
      </w:r>
      <w:r>
        <w:rPr>
          <w:rStyle w:val="VerbatimChar"/>
        </w:rPr>
        <w:t xml:space="preserve">│    • In-session rationalizations            3. Reads OS exit codes.        │</w:t>
      </w:r>
      <w:r>
        <w:br/>
      </w:r>
      <w:r>
        <w:rPr>
          <w:rStyle w:val="VerbatimChar"/>
        </w:rPr>
        <w:t xml:space="preserve">│    • Self-certifications of success         4. Enforces filesystem sandbox.│</w:t>
      </w:r>
      <w:r>
        <w:br/>
      </w:r>
      <w:r>
        <w:rPr>
          <w:rStyle w:val="VerbatimChar"/>
        </w:rPr>
        <w:t xml:space="preserve">│                                             5. Applies declared failure    │</w:t>
      </w:r>
      <w:r>
        <w:br/>
      </w:r>
      <w:r>
        <w:rPr>
          <w:rStyle w:val="VerbatimChar"/>
        </w:rPr>
        <w:t xml:space="preserve">│                                                disposition (Repair/Stop).  │</w:t>
      </w:r>
      <w:r>
        <w:br/>
      </w:r>
      <w:r>
        <w:rPr>
          <w:rStyle w:val="VerbatimChar"/>
        </w:rPr>
        <w:t xml:space="preserve">│                                                                            │</w:t>
      </w:r>
      <w:r>
        <w:br/>
      </w:r>
      <w:r>
        <w:rPr>
          <w:rStyle w:val="VerbatimChar"/>
        </w:rPr>
        <w:t xml:space="preserve">│             ◄═════════════════════════════════════════                     │</w:t>
      </w:r>
      <w:r>
        <w:br/>
      </w:r>
      <w:r>
        <w:rPr>
          <w:rStyle w:val="VerbatimChar"/>
        </w:rPr>
        <w:t xml:space="preserve">│                  MECHANICAL EXECUTION EVIDENCE                             │</w:t>
      </w:r>
      <w:r>
        <w:br/>
      </w:r>
      <w:r>
        <w:rPr>
          <w:rStyle w:val="VerbatimChar"/>
        </w:rPr>
        <w:t xml:space="preserve">│                  (Exit codes, diffs, test logs)                            │</w:t>
      </w:r>
      <w:r>
        <w:br/>
      </w:r>
      <w:r>
        <w:rPr>
          <w:rStyle w:val="VerbatimChar"/>
        </w:rPr>
        <w:t xml:space="preserve">│                                                                            │</w:t>
      </w:r>
      <w:r>
        <w:br/>
      </w:r>
      <w:r>
        <w:rPr>
          <w:rStyle w:val="VerbatimChar"/>
        </w:rPr>
        <w:t xml:space="preserve">└────────────────────────────────────────────────────────────────────────────┘</w:t>
      </w:r>
    </w:p>
    <w:bookmarkStart w:id="126" w:name="how-the-handoff-works"/>
    <w:p>
      <w:pPr>
        <w:pStyle w:val="Heading3"/>
      </w:pPr>
      <w:r>
        <w:t xml:space="preserve">How the Handoff Works</w:t>
      </w:r>
    </w:p>
    <w:p>
      <w:pPr>
        <w:pStyle w:val="Compact"/>
        <w:numPr>
          <w:ilvl w:val="0"/>
          <w:numId w:val="1012"/>
        </w:numPr>
      </w:pPr>
      <w:r>
        <w:rPr>
          <w:b/>
          <w:bCs/>
        </w:rPr>
        <w:t xml:space="preserve">Execution Intent Crosses as a Validated Contract:</w:t>
      </w:r>
      <w:r>
        <w:t xml:space="preserve"> </w:t>
      </w:r>
      <w:r>
        <w:t xml:space="preserve">The reasoning layer analyzes the workspace and emits a structured execution contract (such as a validated JSON playbook, a typed database record, or a queue message). The contract defines an ordered sequence of discrete steps, their expected verification gates, and their declared failure policies.</w:t>
      </w:r>
    </w:p>
    <w:p>
      <w:pPr>
        <w:pStyle w:val="Compact"/>
        <w:numPr>
          <w:ilvl w:val="0"/>
          <w:numId w:val="1012"/>
        </w:numPr>
      </w:pPr>
      <w:r>
        <w:rPr>
          <w:b/>
          <w:bCs/>
        </w:rPr>
        <w:t xml:space="preserve">The Seam Drops Conversational Fluency:</w:t>
      </w:r>
      <w:r>
        <w:t xml:space="preserve"> </w:t>
      </w:r>
      <w:r>
        <w:t xml:space="preserve">Model confidence, persuasive tone, and conversational assertions do not cross the boundary. The orchestrator ingests only the structured data payload.</w:t>
      </w:r>
    </w:p>
    <w:p>
      <w:pPr>
        <w:pStyle w:val="Compact"/>
        <w:numPr>
          <w:ilvl w:val="0"/>
          <w:numId w:val="1012"/>
        </w:numPr>
      </w:pPr>
      <w:r>
        <w:rPr>
          <w:b/>
          <w:bCs/>
        </w:rPr>
        <w:t xml:space="preserve">Authority Validation Before Mutation:</w:t>
      </w:r>
      <w:r>
        <w:t xml:space="preserve"> </w:t>
      </w:r>
      <w:r>
        <w:t xml:space="preserve">Before executing any action, the orchestrator cross-references the requested step against the employee’s</w:t>
      </w:r>
      <w:r>
        <w:t xml:space="preserve"> </w:t>
      </w:r>
      <w:r>
        <w:rPr>
          <w:b/>
          <w:bCs/>
        </w:rPr>
        <w:t xml:space="preserve">Authority Envelope</w:t>
      </w:r>
      <w:r>
        <w:t xml:space="preserve"> </w:t>
      </w:r>
      <w:r>
        <w:t xml:space="preserve">(Chapter 4). If a step requests an unauthorized Class C action (such as dropping a production table or sending live customer email), the orchestrator refuses the step at the seam before mutation begins.</w:t>
      </w:r>
    </w:p>
    <w:p>
      <w:pPr>
        <w:pStyle w:val="Compact"/>
        <w:numPr>
          <w:ilvl w:val="0"/>
          <w:numId w:val="1012"/>
        </w:numPr>
      </w:pPr>
      <w:r>
        <w:rPr>
          <w:b/>
          <w:bCs/>
        </w:rPr>
        <w:t xml:space="preserve">Mechanical Adjudication of Bounded Claims:</w:t>
      </w:r>
      <w:r>
        <w:t xml:space="preserve"> </w:t>
      </w:r>
      <w:r>
        <w:t xml:space="preserve">When code generation is required, the orchestrator spawns a bounded worker process with scoped permissions. When verification is required, mechanical ground truth adjudicates the outcome. The model may interpret the error logs; it may never declare authoritative success.</w:t>
      </w:r>
    </w:p>
    <w:p>
      <w:r>
        <w:pict>
          <v:rect style="width:0;height:1.5pt" o:hralign="center" o:hrstd="t" o:hr="t"/>
        </w:pict>
      </w:r>
    </w:p>
    <w:bookmarkEnd w:id="126"/>
    <w:bookmarkEnd w:id="127"/>
    <w:bookmarkStart w:id="131" w:name="the-three-declared-failure-dispositions"/>
    <w:p>
      <w:pPr>
        <w:pStyle w:val="Heading2"/>
      </w:pPr>
      <w:r>
        <w:t xml:space="preserve">The Three Declared Failure Dispositions</w:t>
      </w:r>
    </w:p>
    <w:p>
      <w:pPr>
        <w:pStyle w:val="FirstParagraph"/>
      </w:pPr>
      <w:r>
        <w:t xml:space="preserve">When an automated verification check fails during execution, how does the orchestrator respond?</w:t>
      </w:r>
    </w:p>
    <w:p>
      <w:pPr>
        <w:pStyle w:val="BodyText"/>
      </w:pPr>
      <w:r>
        <w:t xml:space="preserve">In an unguided agent, a failure causes panic: the agent improvises, retries random prompts, edits unrelated files, and burns quota trying to brute-force a solution.</w:t>
      </w:r>
    </w:p>
    <w:p>
      <w:pPr>
        <w:pStyle w:val="BodyText"/>
      </w:pPr>
      <w:r>
        <w:t xml:space="preserve">Under The Seam architecture,</w:t>
      </w:r>
      <w:r>
        <w:t xml:space="preserve"> </w:t>
      </w:r>
      <w:r>
        <w:rPr>
          <w:b/>
          <w:bCs/>
        </w:rPr>
        <w:t xml:space="preserve">failure has a declared response</w:t>
      </w:r>
      <w:r>
        <w:t xml:space="preserve">. Every step in the execution contract must explicitly declare one of three dispositions in the event of a verification failure:</w:t>
      </w:r>
    </w:p>
    <w:p>
      <w:pPr>
        <w:pStyle w:val="SourceCode"/>
      </w:pPr>
      <w:r>
        <w:rPr>
          <w:rStyle w:val="VerbatimChar"/>
        </w:rPr>
        <w:t xml:space="preserve">┌────────────────────────────────────────────────────────────────────────────┐</w:t>
      </w:r>
      <w:r>
        <w:br/>
      </w:r>
      <w:r>
        <w:rPr>
          <w:rStyle w:val="VerbatimChar"/>
        </w:rPr>
        <w:t xml:space="preserve">│                    THE THREE FAILURE DISPOSITIONS                          │</w:t>
      </w:r>
      <w:r>
        <w:br/>
      </w:r>
      <w:r>
        <w:rPr>
          <w:rStyle w:val="VerbatimChar"/>
        </w:rPr>
        <w:t xml:space="preserve">├───────────────┬────────────────────────────────────────────────────────────┤</w:t>
      </w:r>
      <w:r>
        <w:br/>
      </w:r>
      <w:r>
        <w:rPr>
          <w:rStyle w:val="VerbatimChar"/>
        </w:rPr>
        <w:t xml:space="preserve">│ DISPOSITION   │ OPERATIONAL BEHAVIOR &amp; PROTOCOL                            │</w:t>
      </w:r>
      <w:r>
        <w:br/>
      </w:r>
      <w:r>
        <w:rPr>
          <w:rStyle w:val="VerbatimChar"/>
        </w:rPr>
        <w:t xml:space="preserve">├───────────────┼────────────────────────────────────────────────────────────┤</w:t>
      </w:r>
      <w:r>
        <w:br/>
      </w:r>
      <w:r>
        <w:rPr>
          <w:rStyle w:val="VerbatimChar"/>
        </w:rPr>
        <w:t xml:space="preserve">│ 1. REPAIR     │ Bounded retry slice (max 2 attempts). Spawns a dedicated   │</w:t>
      </w:r>
      <w:r>
        <w:br/>
      </w:r>
      <w:r>
        <w:rPr>
          <w:rStyle w:val="VerbatimChar"/>
        </w:rPr>
        <w:t xml:space="preserve">│               │ repair worker with raw compiler stderr injected as evidence│</w:t>
      </w:r>
      <w:r>
        <w:br/>
      </w:r>
      <w:r>
        <w:rPr>
          <w:rStyle w:val="VerbatimChar"/>
        </w:rPr>
        <w:t xml:space="preserve">├───────────────┼────────────────────────────────────────────────────────────┤</w:t>
      </w:r>
      <w:r>
        <w:br/>
      </w:r>
      <w:r>
        <w:rPr>
          <w:rStyle w:val="VerbatimChar"/>
        </w:rPr>
        <w:t xml:space="preserve">│ 2. STOP       │ Halts execution immediately. Restores execution sandbox    │</w:t>
      </w:r>
      <w:r>
        <w:br/>
      </w:r>
      <w:r>
        <w:rPr>
          <w:rStyle w:val="VerbatimChar"/>
        </w:rPr>
        <w:t xml:space="preserve">│               │ to captured baseline; records failure in learnings.md.     │</w:t>
      </w:r>
      <w:r>
        <w:br/>
      </w:r>
      <w:r>
        <w:rPr>
          <w:rStyle w:val="VerbatimChar"/>
        </w:rPr>
        <w:t xml:space="preserve">├───────────────┼────────────────────────────────────────────────────────────┤</w:t>
      </w:r>
      <w:r>
        <w:br/>
      </w:r>
      <w:r>
        <w:rPr>
          <w:rStyle w:val="VerbatimChar"/>
        </w:rPr>
        <w:t xml:space="preserve">│ 3. ESCALATE   │ Runtime credential loss or unexpected structural ambiguity.│</w:t>
      </w:r>
      <w:r>
        <w:br/>
      </w:r>
      <w:r>
        <w:rPr>
          <w:rStyle w:val="VerbatimChar"/>
        </w:rPr>
        <w:t xml:space="preserve">│               │ Transitions to WAITING_APPROVAL; records decision ticket.  │</w:t>
      </w:r>
      <w:r>
        <w:br/>
      </w:r>
      <w:r>
        <w:rPr>
          <w:rStyle w:val="VerbatimChar"/>
        </w:rPr>
        <w:t xml:space="preserve">└───────────────┴────────────────────────────────────────────────────────────┘</w:t>
      </w:r>
    </w:p>
    <w:bookmarkStart w:id="128" w:name="repair-bounded-self-correction"/>
    <w:p>
      <w:pPr>
        <w:pStyle w:val="Heading3"/>
      </w:pPr>
      <w:r>
        <w:t xml:space="preserve">1. REPAIR (Bounded Self-Correction)</w:t>
      </w:r>
    </w:p>
    <w:p>
      <w:pPr>
        <w:pStyle w:val="FirstParagraph"/>
      </w:pPr>
      <w:r>
        <w:t xml:space="preserve">If a unit test fails or a linter rejects a syntax formatting rule, the step’s declared disposition is often</w:t>
      </w:r>
      <w:r>
        <w:t xml:space="preserve"> </w:t>
      </w:r>
      <w:r>
        <w:rPr>
          <w:rStyle w:val="VerbatimChar"/>
        </w:rPr>
        <w:t xml:space="preserve">REPAIR</w:t>
      </w:r>
      <w:r>
        <w:t xml:space="preserve">.</w:t>
      </w:r>
    </w:p>
    <w:p>
      <w:pPr>
        <w:pStyle w:val="BodyText"/>
      </w:pPr>
      <w:r>
        <w:t xml:space="preserve">The orchestrator captures the raw compiler stderr or test output, creates a bounded repair context, and passes the error to a worker:</w:t>
      </w:r>
      <w:r>
        <w:t xml:space="preserve"> </w:t>
      </w:r>
      <w:r>
        <w:rPr>
          <w:i/>
          <w:iCs/>
        </w:rPr>
        <w:t xml:space="preserve">“</w:t>
      </w:r>
      <w:r>
        <w:rPr>
          <w:i/>
          <w:iCs/>
        </w:rPr>
        <w:t xml:space="preserve">The compiler failed with error C2065 at line 42. Repair this specific syntax error.</w:t>
      </w:r>
      <w:r>
        <w:rPr>
          <w:i/>
          <w:iCs/>
        </w:rPr>
        <w:t xml:space="preserve">”</w:t>
      </w:r>
    </w:p>
    <w:p>
      <w:pPr>
        <w:pStyle w:val="BodyText"/>
      </w:pPr>
      <w:r>
        <w:t xml:space="preserve">The repair worker gets</w:t>
      </w:r>
      <w:r>
        <w:t xml:space="preserve"> </w:t>
      </w:r>
      <w:r>
        <w:rPr>
          <w:b/>
          <w:bCs/>
        </w:rPr>
        <w:t xml:space="preserve">at most two attempts</w:t>
      </w:r>
      <w:r>
        <w:t xml:space="preserve">. If the second attempt fails to achieve an exit code of zero, the orchestrator overrides the disposition and transitions immediately to</w:t>
      </w:r>
      <w:r>
        <w:t xml:space="preserve"> </w:t>
      </w:r>
      <w:r>
        <w:rPr>
          <w:rStyle w:val="VerbatimChar"/>
        </w:rPr>
        <w:t xml:space="preserve">STOP</w:t>
      </w:r>
      <w:r>
        <w:t xml:space="preserve">.</w:t>
      </w:r>
    </w:p>
    <w:bookmarkEnd w:id="128"/>
    <w:bookmarkStart w:id="129" w:name="stop-deterministic-baseline-restoration"/>
    <w:p>
      <w:pPr>
        <w:pStyle w:val="Heading3"/>
      </w:pPr>
      <w:r>
        <w:t xml:space="preserve">2. STOP (Deterministic Baseline Restoration)</w:t>
      </w:r>
    </w:p>
    <w:p>
      <w:pPr>
        <w:pStyle w:val="FirstParagraph"/>
      </w:pPr>
      <w:r>
        <w:t xml:space="preserve">When a step encounters an unrecoverable failure or exceeds its repair budget, the orchestrator executes</w:t>
      </w:r>
      <w:r>
        <w:t xml:space="preserve"> </w:t>
      </w:r>
      <w:r>
        <w:rPr>
          <w:rStyle w:val="VerbatimChar"/>
        </w:rPr>
        <w:t xml:space="preserve">STOP</w:t>
      </w:r>
      <w:r>
        <w:t xml:space="preserve">:</w:t>
      </w:r>
      <w:r>
        <w:t xml:space="preserve"> </w:t>
      </w:r>
      <w:r>
        <w:t xml:space="preserve">- It halts the execution loop.</w:t>
      </w:r>
      <w:r>
        <w:t xml:space="preserve"> </w:t>
      </w:r>
      <w:r>
        <w:t xml:space="preserve">- It restores the working environment to the</w:t>
      </w:r>
      <w:r>
        <w:t xml:space="preserve"> </w:t>
      </w:r>
      <w:r>
        <w:rPr>
          <w:b/>
          <w:bCs/>
        </w:rPr>
        <w:t xml:space="preserve">captured execution baseline</w:t>
      </w:r>
      <w:r>
        <w:t xml:space="preserve"> </w:t>
      </w:r>
      <w:r>
        <w:t xml:space="preserve">(e.g., reverting the isolated Git worktree or branch snapshot to the recorded pre-execution commit ID, and purging untracked build artifacts).</w:t>
      </w:r>
      <w:r>
        <w:t xml:space="preserve"> </w:t>
      </w:r>
      <w:r>
        <w:t xml:space="preserve">- It writes a factual, one-line entry to</w:t>
      </w:r>
      <w:r>
        <w:t xml:space="preserve"> </w:t>
      </w:r>
      <w:r>
        <w:rPr>
          <w:rStyle w:val="VerbatimChar"/>
        </w:rPr>
        <w:t xml:space="preserve">learnings.md</w:t>
      </w:r>
      <w:r>
        <w:t xml:space="preserve"> </w:t>
      </w:r>
      <w:r>
        <w:t xml:space="preserve">documenting the exact failure signature for the next cycle.</w:t>
      </w:r>
      <w:r>
        <w:t xml:space="preserve"> </w:t>
      </w:r>
      <w:r>
        <w:t xml:space="preserve">- The process terminates cleanly.</w:t>
      </w:r>
    </w:p>
    <w:p>
      <w:pPr>
        <w:pStyle w:val="BodyText"/>
      </w:pPr>
      <w:r>
        <w:t xml:space="preserve">Crucially, the orchestrator never assumes a simple</w:t>
      </w:r>
      <w:r>
        <w:t xml:space="preserve"> </w:t>
      </w:r>
      <w:r>
        <w:rPr>
          <w:rStyle w:val="VerbatimChar"/>
        </w:rPr>
        <w:t xml:space="preserve">git reset --hard HEAD</w:t>
      </w:r>
      <w:r>
        <w:t xml:space="preserve"> </w:t>
      </w:r>
      <w:r>
        <w:t xml:space="preserve">is safe. A mature platform operates in isolated worktrees or snapshots and explicitly removes untracked artifacts to guarantee that the baseline is pristine.</w:t>
      </w:r>
    </w:p>
    <w:bookmarkEnd w:id="129"/>
    <w:bookmarkStart w:id="130" w:name="escalate-human-hand-off"/>
    <w:p>
      <w:pPr>
        <w:pStyle w:val="Heading3"/>
      </w:pPr>
      <w:r>
        <w:t xml:space="preserve">3. ESCALATE (Human Hand-Off)</w:t>
      </w:r>
    </w:p>
    <w:p>
      <w:pPr>
        <w:pStyle w:val="FirstParagraph"/>
      </w:pPr>
      <w:r>
        <w:t xml:space="preserve">Runtime escalation is reserved for unexpected operational hurdles discovered during execution: missing API credentials, conflicting external dependencies, or unresolvable business ambiguities:</w:t>
      </w:r>
      <w:r>
        <w:t xml:space="preserve"> </w:t>
      </w:r>
      <w:r>
        <w:t xml:space="preserve">- The orchestrator creates a structured decision ticket in</w:t>
      </w:r>
      <w:r>
        <w:t xml:space="preserve"> </w:t>
      </w:r>
      <w:r>
        <w:rPr>
          <w:rStyle w:val="VerbatimChar"/>
        </w:rPr>
        <w:t xml:space="preserve">questions.md</w:t>
      </w:r>
      <w:r>
        <w:t xml:space="preserve"> </w:t>
      </w:r>
      <w:r>
        <w:t xml:space="preserve">or transitions its lifecycle state to</w:t>
      </w:r>
      <w:r>
        <w:t xml:space="preserve"> </w:t>
      </w:r>
      <w:r>
        <w:rPr>
          <w:rStyle w:val="VerbatimChar"/>
        </w:rPr>
        <w:t xml:space="preserve">WAITING_APPROVAL</w:t>
      </w:r>
      <w:r>
        <w:t xml:space="preserve">.</w:t>
      </w:r>
      <w:r>
        <w:t xml:space="preserve"> </w:t>
      </w:r>
      <w:r>
        <w:t xml:space="preserve">- It restores the clean workspace baseline.</w:t>
      </w:r>
      <w:r>
        <w:t xml:space="preserve"> </w:t>
      </w:r>
      <w:r>
        <w:t xml:space="preserve">- It suspends execution until a human operator intervenes.</w:t>
      </w:r>
    </w:p>
    <w:p>
      <w:pPr>
        <w:pStyle w:val="BodyText"/>
      </w:pPr>
      <w:r>
        <w:t xml:space="preserve">Because the failure disposition is declared in advance, the autonomous system never has to improvise under stress at 3:00 AM.</w:t>
      </w:r>
    </w:p>
    <w:p>
      <w:r>
        <w:pict>
          <v:rect style="width:0;height:1.5pt" o:hralign="center" o:hrstd="t" o:hr="t"/>
        </w:pict>
      </w:r>
    </w:p>
    <w:bookmarkEnd w:id="130"/>
    <w:bookmarkEnd w:id="131"/>
    <w:bookmarkStart w:id="132" w:name="X82bae000860d93a0e734057f9fbfffcd17f8380"/>
    <w:p>
      <w:pPr>
        <w:pStyle w:val="Heading2"/>
      </w:pPr>
      <w:r>
        <w:t xml:space="preserve">What You Are Actually Buying: The Currency of Absence</w:t>
      </w:r>
    </w:p>
    <w:p>
      <w:pPr>
        <w:pStyle w:val="FirstParagraph"/>
      </w:pPr>
      <w:r>
        <w:t xml:space="preserve">It is reasonable for an engineer to ask:</w:t>
      </w:r>
      <w:r>
        <w:t xml:space="preserve"> </w:t>
      </w:r>
      <w:r>
        <w:rPr>
          <w:i/>
          <w:iCs/>
        </w:rPr>
        <w:t xml:space="preserve">Why build all this machinery?</w:t>
      </w:r>
    </w:p>
    <w:p>
      <w:pPr>
        <w:pStyle w:val="BodyText"/>
      </w:pPr>
      <w:r>
        <w:t xml:space="preserve">Why manage isolated subprocesses, author structured execution contracts, enforce POSIX file permissions, and maintain hard process boundaries when you could simply run an LLM agent in an open terminal?</w:t>
      </w:r>
    </w:p>
    <w:p>
      <w:pPr>
        <w:pStyle w:val="BodyText"/>
      </w:pPr>
      <w:r>
        <w:t xml:space="preserve">An interactive AI assistant that fails occasionally can still be delightful, because you are sitting in front of the screen. When it drifts, you correct it. When it generates a syntax error, you re-prompt it. You supply the missing governance in real time.</w:t>
      </w:r>
    </w:p>
    <w:p>
      <w:pPr>
        <w:pStyle w:val="BodyText"/>
      </w:pPr>
      <w:r>
        <w:t xml:space="preserve">An autonomous AI employee that fails occasionally and reports success every time is a compounding operational liability. While you sleep, unmonitored failures corrupt databases, accumulate hallucinated files, and waste API budgets.</w:t>
      </w:r>
    </w:p>
    <w:p>
      <w:pPr>
        <w:pStyle w:val="SourceCode"/>
      </w:pPr>
      <w:r>
        <w:rPr>
          <w:rStyle w:val="VerbatimChar"/>
        </w:rPr>
        <w:t xml:space="preserve">┌────────────────────────────────────────────────────────────────────────────┐</w:t>
      </w:r>
      <w:r>
        <w:br/>
      </w:r>
      <w:r>
        <w:rPr>
          <w:rStyle w:val="VerbatimChar"/>
        </w:rPr>
        <w:t xml:space="preserve">│                    THE OPERATIONAL DIVIDE: ABSENCE                         │</w:t>
      </w:r>
      <w:r>
        <w:br/>
      </w:r>
      <w:r>
        <w:rPr>
          <w:rStyle w:val="VerbatimChar"/>
        </w:rPr>
        <w:t xml:space="preserve">├────────────────────────────────────┬───────────────────────────────────────┤</w:t>
      </w:r>
      <w:r>
        <w:br/>
      </w:r>
      <w:r>
        <w:rPr>
          <w:rStyle w:val="VerbatimChar"/>
        </w:rPr>
        <w:t xml:space="preserve">│          THE AI ASSISTANT          │           THE AI EMPLOYEE             │</w:t>
      </w:r>
      <w:r>
        <w:br/>
      </w:r>
      <w:r>
        <w:rPr>
          <w:rStyle w:val="VerbatimChar"/>
        </w:rPr>
        <w:t xml:space="preserve">│        (Human in the Chair)        │        (Human Is Absent)              │</w:t>
      </w:r>
      <w:r>
        <w:br/>
      </w:r>
      <w:r>
        <w:rPr>
          <w:rStyle w:val="VerbatimChar"/>
        </w:rPr>
        <w:t xml:space="preserve">├────────────────────────────────────┼───────────────────────────────────────┤</w:t>
      </w:r>
      <w:r>
        <w:br/>
      </w:r>
      <w:r>
        <w:rPr>
          <w:rStyle w:val="VerbatimChar"/>
        </w:rPr>
        <w:t xml:space="preserve">│ • Interactive conversational flow. │ • Governed by The Seam.               │</w:t>
      </w:r>
      <w:r>
        <w:br/>
      </w:r>
      <w:r>
        <w:rPr>
          <w:rStyle w:val="VerbatimChar"/>
        </w:rPr>
        <w:t xml:space="preserve">│ • Human provides real-time error   │ • Mechanical adjudication enforces    │</w:t>
      </w:r>
      <w:r>
        <w:br/>
      </w:r>
      <w:r>
        <w:rPr>
          <w:rStyle w:val="VerbatimChar"/>
        </w:rPr>
        <w:t xml:space="preserve">│   correction and oversight.        │   ground truth without human present. │</w:t>
      </w:r>
      <w:r>
        <w:br/>
      </w:r>
      <w:r>
        <w:rPr>
          <w:rStyle w:val="VerbatimChar"/>
        </w:rPr>
        <w:t xml:space="preserve">│ • Evaluated by conversational ease.│ • Evaluated by verifiable production  │</w:t>
      </w:r>
      <w:r>
        <w:br/>
      </w:r>
      <w:r>
        <w:rPr>
          <w:rStyle w:val="VerbatimChar"/>
        </w:rPr>
        <w:t xml:space="preserve">│ • Fails loudly in front of you.    │   artifacts and clean exit codes.     │</w:t>
      </w:r>
      <w:r>
        <w:br/>
      </w:r>
      <w:r>
        <w:rPr>
          <w:rStyle w:val="VerbatimChar"/>
        </w:rPr>
        <w:t xml:space="preserve">└────────────────────────────────────┴───────────────────────────────────────┘</w:t>
      </w:r>
    </w:p>
    <w:p>
      <w:pPr>
        <w:pStyle w:val="FirstParagraph"/>
      </w:pPr>
      <w:r>
        <w:t xml:space="preserve">What The Seam buys is not better language modeling.</w:t>
      </w:r>
    </w:p>
    <w:p>
      <w:pPr>
        <w:pStyle w:val="BodyText"/>
      </w:pPr>
      <w:r>
        <w:rPr>
          <w:b/>
          <w:bCs/>
        </w:rPr>
        <w:t xml:space="preserve">What The Seam buys is execution integrity in your absence.</w:t>
      </w:r>
    </w:p>
    <w:p>
      <w:pPr>
        <w:pStyle w:val="BodyText"/>
      </w:pPr>
      <w:r>
        <w:t xml:space="preserve">It is the architectural mechanism that allows you to step away from the machine, close your laptop, and trust that if the system reports progress in the morning, the progress was verified by cold, mechanical evidence.</w:t>
      </w:r>
    </w:p>
    <w:p>
      <w:r>
        <w:pict>
          <v:rect style="width:0;height:1.5pt" o:hralign="center" o:hrstd="t" o:hr="t"/>
        </w:pict>
      </w:r>
    </w:p>
    <w:bookmarkEnd w:id="132"/>
    <w:bookmarkStart w:id="134" w:name="summary-the-seam-standard"/>
    <w:p>
      <w:pPr>
        <w:pStyle w:val="Heading2"/>
      </w:pPr>
      <w:r>
        <w:t xml:space="preserve">Summary: The Seam Standard</w:t>
      </w:r>
    </w:p>
    <w:p>
      <w:pPr>
        <w:pStyle w:val="FirstParagraph"/>
      </w:pPr>
      <w:r>
        <w:t xml:space="preserve">The architecture of autonomous execution unites the principles of the book:</w:t>
      </w:r>
      <w:r>
        <w:t xml:space="preserve"> </w:t>
      </w:r>
      <w:r>
        <w:t xml:space="preserve">-</w:t>
      </w:r>
      <w:r>
        <w:t xml:space="preserve"> </w:t>
      </w:r>
      <w:r>
        <w:rPr>
          <w:b/>
          <w:bCs/>
        </w:rPr>
        <w:t xml:space="preserve">Mission</w:t>
      </w:r>
      <w:r>
        <w:t xml:space="preserve"> </w:t>
      </w:r>
      <w:r>
        <w:t xml:space="preserve">defines</w:t>
      </w:r>
      <w:r>
        <w:t xml:space="preserve"> </w:t>
      </w:r>
      <w:r>
        <w:rPr>
          <w:i/>
          <w:iCs/>
        </w:rPr>
        <w:t xml:space="preserve">should</w:t>
      </w:r>
      <w:r>
        <w:t xml:space="preserve">.</w:t>
      </w:r>
      <w:r>
        <w:t xml:space="preserve"> </w:t>
      </w:r>
      <w:r>
        <w:t xml:space="preserve">-</w:t>
      </w:r>
      <w:r>
        <w:t xml:space="preserve"> </w:t>
      </w:r>
      <w:r>
        <w:rPr>
          <w:b/>
          <w:bCs/>
        </w:rPr>
        <w:t xml:space="preserve">Authority Envelope</w:t>
      </w:r>
      <w:r>
        <w:t xml:space="preserve"> </w:t>
      </w:r>
      <w:r>
        <w:t xml:space="preserve">defines</w:t>
      </w:r>
      <w:r>
        <w:t xml:space="preserve"> </w:t>
      </w:r>
      <w:r>
        <w:rPr>
          <w:i/>
          <w:iCs/>
        </w:rPr>
        <w:t xml:space="preserve">may</w:t>
      </w:r>
      <w:r>
        <w:t xml:space="preserve">.</w:t>
      </w:r>
      <w:r>
        <w:t xml:space="preserve"> </w:t>
      </w:r>
      <w:r>
        <w:t xml:space="preserve">-</w:t>
      </w:r>
      <w:r>
        <w:t xml:space="preserve"> </w:t>
      </w:r>
      <w:r>
        <w:rPr>
          <w:b/>
          <w:bCs/>
        </w:rPr>
        <w:t xml:space="preserve">Ideation</w:t>
      </w:r>
      <w:r>
        <w:t xml:space="preserve"> </w:t>
      </w:r>
      <w:r>
        <w:t xml:space="preserve">chooses</w:t>
      </w:r>
      <w:r>
        <w:t xml:space="preserve"> </w:t>
      </w:r>
      <w:r>
        <w:rPr>
          <w:i/>
          <w:iCs/>
        </w:rPr>
        <w:t xml:space="preserve">what next</w:t>
      </w:r>
      <w:r>
        <w:t xml:space="preserve">.</w:t>
      </w:r>
      <w:r>
        <w:t xml:space="preserve"> </w:t>
      </w:r>
      <w:r>
        <w:t xml:space="preserve">-</w:t>
      </w:r>
      <w:r>
        <w:t xml:space="preserve"> </w:t>
      </w:r>
      <w:r>
        <w:rPr>
          <w:b/>
          <w:bCs/>
        </w:rPr>
        <w:t xml:space="preserve">The Seam</w:t>
      </w:r>
      <w:r>
        <w:t xml:space="preserve"> </w:t>
      </w:r>
      <w:r>
        <w:t xml:space="preserve">controls</w:t>
      </w:r>
      <w:r>
        <w:t xml:space="preserve"> </w:t>
      </w:r>
      <w:r>
        <w:rPr>
          <w:i/>
          <w:iCs/>
        </w:rPr>
        <w:t xml:space="preserve">what actually happens</w:t>
      </w:r>
      <w:r>
        <w:t xml:space="preserve">.</w:t>
      </w:r>
      <w:r>
        <w:t xml:space="preserve"> </w:t>
      </w:r>
      <w:r>
        <w:t xml:space="preserve">-</w:t>
      </w:r>
      <w:r>
        <w:t xml:space="preserve"> </w:t>
      </w:r>
      <w:r>
        <w:rPr>
          <w:b/>
          <w:bCs/>
        </w:rPr>
        <w:t xml:space="preserve">Mechanical Evidence</w:t>
      </w:r>
      <w:r>
        <w:t xml:space="preserve"> </w:t>
      </w:r>
      <w:r>
        <w:t xml:space="preserve">determines</w:t>
      </w:r>
      <w:r>
        <w:t xml:space="preserve"> </w:t>
      </w:r>
      <w:r>
        <w:rPr>
          <w:i/>
          <w:iCs/>
        </w:rPr>
        <w:t xml:space="preserve">what actually happened</w:t>
      </w:r>
      <w:r>
        <w:t xml:space="preserve">.</w:t>
      </w:r>
    </w:p>
    <w:p>
      <w:pPr>
        <w:pStyle w:val="BodyText"/>
      </w:pPr>
      <w:r>
        <w:t xml:space="preserve">Before an autonomous employee is permitted to mutate code, databases, or infrastructure, verify five structural guarantees:</w:t>
      </w:r>
    </w:p>
    <w:p>
      <w:pPr>
        <w:pStyle w:val="Compact"/>
        <w:numPr>
          <w:ilvl w:val="0"/>
          <w:numId w:val="1013"/>
        </w:numPr>
      </w:pPr>
      <w:r>
        <w:rPr>
          <w:b/>
          <w:bCs/>
        </w:rPr>
        <w:t xml:space="preserve">Structured Execution Contract:</w:t>
      </w:r>
      <w:r>
        <w:t xml:space="preserve"> </w:t>
      </w:r>
      <w:r>
        <w:t xml:space="preserve">Execution intent crosses the seam as a validated data structure (</w:t>
      </w:r>
      <w:r>
        <w:rPr>
          <w:rStyle w:val="VerbatimChar"/>
        </w:rPr>
        <w:t xml:space="preserve">plan.json</w:t>
      </w:r>
      <w:r>
        <w:t xml:space="preserve">, typed records, or queue payloads), not as conversational confidence.</w:t>
      </w:r>
    </w:p>
    <w:p>
      <w:pPr>
        <w:pStyle w:val="Compact"/>
        <w:numPr>
          <w:ilvl w:val="0"/>
          <w:numId w:val="1013"/>
        </w:numPr>
      </w:pPr>
      <w:r>
        <w:rPr>
          <w:b/>
          <w:bCs/>
        </w:rPr>
        <w:t xml:space="preserve">Authority Pre-Screening:</w:t>
      </w:r>
      <w:r>
        <w:t xml:space="preserve"> </w:t>
      </w:r>
      <w:r>
        <w:t xml:space="preserve">The orchestrator validates actions against the Authority Envelope before execution begins, refusing unauthorized Class C mutations at the boundary.</w:t>
      </w:r>
    </w:p>
    <w:p>
      <w:pPr>
        <w:pStyle w:val="Compact"/>
        <w:numPr>
          <w:ilvl w:val="0"/>
          <w:numId w:val="1013"/>
        </w:numPr>
      </w:pPr>
      <w:r>
        <w:rPr>
          <w:b/>
          <w:bCs/>
        </w:rPr>
        <w:t xml:space="preserve">Mechanical Adjudication:</w:t>
      </w:r>
      <w:r>
        <w:t xml:space="preserve"> </w:t>
      </w:r>
      <w:r>
        <w:t xml:space="preserve">Bounded claims are adjudicated by compilers, test runners, and operating system exit codes, never by the model’s self-certification.</w:t>
      </w:r>
    </w:p>
    <w:p>
      <w:pPr>
        <w:pStyle w:val="Compact"/>
        <w:numPr>
          <w:ilvl w:val="0"/>
          <w:numId w:val="1013"/>
        </w:numPr>
      </w:pPr>
      <w:r>
        <w:rPr>
          <w:b/>
          <w:bCs/>
        </w:rPr>
        <w:t xml:space="preserve">Declared Failure Dispositions:</w:t>
      </w:r>
      <w:r>
        <w:t xml:space="preserve"> </w:t>
      </w:r>
      <w:r>
        <w:t xml:space="preserve">Every step pre-declares its failure behavior (</w:t>
      </w:r>
      <w:r>
        <w:rPr>
          <w:rStyle w:val="VerbatimChar"/>
        </w:rPr>
        <w:t xml:space="preserve">REPAIR</w:t>
      </w:r>
      <w:r>
        <w:t xml:space="preserve">,</w:t>
      </w:r>
      <w:r>
        <w:t xml:space="preserve"> </w:t>
      </w:r>
      <w:r>
        <w:rPr>
          <w:rStyle w:val="VerbatimChar"/>
        </w:rPr>
        <w:t xml:space="preserve">STOP</w:t>
      </w:r>
      <w:r>
        <w:t xml:space="preserve">,</w:t>
      </w:r>
      <w:r>
        <w:t xml:space="preserve"> </w:t>
      </w:r>
      <w:r>
        <w:rPr>
          <w:rStyle w:val="VerbatimChar"/>
        </w:rPr>
        <w:t xml:space="preserve">ESCALATE</w:t>
      </w:r>
      <w:r>
        <w:t xml:space="preserve">) to eliminate runtime improvisation.</w:t>
      </w:r>
    </w:p>
    <w:p>
      <w:pPr>
        <w:pStyle w:val="Compact"/>
        <w:numPr>
          <w:ilvl w:val="0"/>
          <w:numId w:val="1013"/>
        </w:numPr>
      </w:pPr>
      <w:r>
        <w:rPr>
          <w:b/>
          <w:bCs/>
        </w:rPr>
        <w:t xml:space="preserve">Deterministic Baseline Restoration:</w:t>
      </w:r>
      <w:r>
        <w:t xml:space="preserve"> </w:t>
      </w:r>
      <w:r>
        <w:t xml:space="preserve">Failures restore the execution environment to a captured baseline and purge untracked artifacts.</w:t>
      </w:r>
    </w:p>
    <w:p>
      <w:pPr>
        <w:pStyle w:val="FirstParagraph"/>
      </w:pPr>
      <w:r>
        <w:t xml:space="preserve">When The Seam is firmly in place, the probabilistic intelligence of language models is safely anchored to the deterministic reality of the machine.</w:t>
      </w:r>
    </w:p>
    <w:p>
      <w:r>
        <w:pict>
          <v:rect style="width:0;height:1.5pt" o:hralign="center" o:hrstd="t" o:hr="t"/>
        </w:pict>
      </w:r>
    </w:p>
    <w:p>
      <w:pPr>
        <w:pStyle w:val="Heading3"/>
      </w:pPr>
      <w:bookmarkStart w:id="133" w:name="X7368bbed4534ff438c59077145f0db97f796dd7"/>
      <w:r>
        <w:t xml:space="preserve">The Practitioner Artifact: The Seam Execution Contract</w:t>
      </w:r>
      <w:bookmarkEnd w:id="133"/>
    </w:p>
    <w:p>
      <w:pPr>
        <w:pStyle w:val="BlockText"/>
      </w:pPr>
      <w:r>
        <w:t xml:space="preserve">Use this illustrative contract schema to structure the execution playbooks handed across The Seam.</w:t>
      </w:r>
    </w:p>
    <w:p>
      <w:pPr>
        <w:pStyle w:val="SourceCode"/>
      </w:pPr>
      <w:r>
        <w:rPr>
          <w:rStyle w:val="FunctionTok"/>
        </w:rPr>
        <w:t xml:space="preserve">{</w:t>
      </w:r>
      <w:r>
        <w:br/>
      </w:r>
      <w:r>
        <w:rPr>
          <w:rStyle w:val="NormalTok"/>
        </w:rPr>
        <w:t xml:space="preserve">  </w:t>
      </w:r>
      <w:r>
        <w:rPr>
          <w:rStyle w:val="DataTypeTok"/>
        </w:rPr>
        <w:t xml:space="preserve">"$schema"</w:t>
      </w:r>
      <w:r>
        <w:rPr>
          <w:rStyle w:val="FunctionTok"/>
        </w:rPr>
        <w:t xml:space="preserve">:</w:t>
      </w:r>
      <w:r>
        <w:rPr>
          <w:rStyle w:val="NormalTok"/>
        </w:rPr>
        <w:t xml:space="preserve"> </w:t>
      </w:r>
      <w:r>
        <w:rPr>
          <w:rStyle w:val="StringTok"/>
        </w:rPr>
        <w:t xml:space="preserve">"https://json-schema.org/draft/2020-12/schema"</w:t>
      </w:r>
      <w:r>
        <w:rPr>
          <w:rStyle w:val="FunctionTok"/>
        </w:rPr>
        <w:t xml:space="preserve">,</w:t>
      </w:r>
      <w:r>
        <w:br/>
      </w:r>
      <w:r>
        <w:rPr>
          <w:rStyle w:val="NormalTok"/>
        </w:rPr>
        <w:t xml:space="preserve">  </w:t>
      </w:r>
      <w:r>
        <w:rPr>
          <w:rStyle w:val="DataTypeTok"/>
        </w:rPr>
        <w:t xml:space="preserve">"title"</w:t>
      </w:r>
      <w:r>
        <w:rPr>
          <w:rStyle w:val="FunctionTok"/>
        </w:rPr>
        <w:t xml:space="preserve">:</w:t>
      </w:r>
      <w:r>
        <w:rPr>
          <w:rStyle w:val="NormalTok"/>
        </w:rPr>
        <w:t xml:space="preserve"> </w:t>
      </w:r>
      <w:r>
        <w:rPr>
          <w:rStyle w:val="StringTok"/>
        </w:rPr>
        <w:t xml:space="preserve">"SeamExecutionContract"</w:t>
      </w:r>
      <w:r>
        <w:rPr>
          <w:rStyle w:val="FunctionTok"/>
        </w:rPr>
        <w:t xml:space="preserve">,</w:t>
      </w:r>
      <w:r>
        <w:br/>
      </w:r>
      <w:r>
        <w:rPr>
          <w:rStyle w:val="NormalTok"/>
        </w:rPr>
        <w:t xml:space="preserve">  </w:t>
      </w:r>
      <w:r>
        <w:rPr>
          <w:rStyle w:val="DataTypeTok"/>
        </w:rPr>
        <w:t xml:space="preserve">"type"</w:t>
      </w:r>
      <w:r>
        <w:rPr>
          <w:rStyle w:val="FunctionTok"/>
        </w:rPr>
        <w:t xml:space="preserve">:</w:t>
      </w:r>
      <w:r>
        <w:rPr>
          <w:rStyle w:val="NormalTok"/>
        </w:rPr>
        <w:t xml:space="preserve"> </w:t>
      </w:r>
      <w:r>
        <w:rPr>
          <w:rStyle w:val="StringTok"/>
        </w:rPr>
        <w:t xml:space="preserve">"object"</w:t>
      </w:r>
      <w:r>
        <w:rPr>
          <w:rStyle w:val="FunctionTok"/>
        </w:rPr>
        <w:t xml:space="preserve">,</w:t>
      </w:r>
      <w:r>
        <w:br/>
      </w:r>
      <w:r>
        <w:rPr>
          <w:rStyle w:val="NormalTok"/>
        </w:rPr>
        <w:t xml:space="preserve">  </w:t>
      </w:r>
      <w:r>
        <w:rPr>
          <w:rStyle w:val="DataTypeTok"/>
        </w:rPr>
        <w:t xml:space="preserve">"required"</w:t>
      </w:r>
      <w:r>
        <w:rPr>
          <w:rStyle w:val="FunctionTok"/>
        </w:rPr>
        <w:t xml:space="preserve">:</w:t>
      </w:r>
      <w:r>
        <w:rPr>
          <w:rStyle w:val="NormalTok"/>
        </w:rPr>
        <w:t xml:space="preserve"> </w:t>
      </w:r>
      <w:r>
        <w:rPr>
          <w:rStyle w:val="OtherTok"/>
        </w:rPr>
        <w:t xml:space="preserve">[</w:t>
      </w:r>
      <w:r>
        <w:rPr>
          <w:rStyle w:val="StringTok"/>
        </w:rPr>
        <w:t xml:space="preserve">"cycle_id"</w:t>
      </w:r>
      <w:r>
        <w:rPr>
          <w:rStyle w:val="OtherTok"/>
        </w:rPr>
        <w:t xml:space="preserve">,</w:t>
      </w:r>
      <w:r>
        <w:rPr>
          <w:rStyle w:val="NormalTok"/>
        </w:rPr>
        <w:t xml:space="preserve"> </w:t>
      </w:r>
      <w:r>
        <w:rPr>
          <w:rStyle w:val="StringTok"/>
        </w:rPr>
        <w:t xml:space="preserve">"mission_target"</w:t>
      </w:r>
      <w:r>
        <w:rPr>
          <w:rStyle w:val="OtherTok"/>
        </w:rPr>
        <w:t xml:space="preserve">,</w:t>
      </w:r>
      <w:r>
        <w:rPr>
          <w:rStyle w:val="NormalTok"/>
        </w:rPr>
        <w:t xml:space="preserve"> </w:t>
      </w:r>
      <w:r>
        <w:rPr>
          <w:rStyle w:val="StringTok"/>
        </w:rPr>
        <w:t xml:space="preserve">"task_id"</w:t>
      </w:r>
      <w:r>
        <w:rPr>
          <w:rStyle w:val="OtherTok"/>
        </w:rPr>
        <w:t xml:space="preserve">,</w:t>
      </w:r>
      <w:r>
        <w:rPr>
          <w:rStyle w:val="NormalTok"/>
        </w:rPr>
        <w:t xml:space="preserve"> </w:t>
      </w:r>
      <w:r>
        <w:rPr>
          <w:rStyle w:val="StringTok"/>
        </w:rPr>
        <w:t xml:space="preserve">"action_class"</w:t>
      </w:r>
      <w:r>
        <w:rPr>
          <w:rStyle w:val="OtherTok"/>
        </w:rPr>
        <w:t xml:space="preserve">,</w:t>
      </w:r>
      <w:r>
        <w:rPr>
          <w:rStyle w:val="NormalTok"/>
        </w:rPr>
        <w:t xml:space="preserve"> </w:t>
      </w:r>
      <w:r>
        <w:rPr>
          <w:rStyle w:val="StringTok"/>
        </w:rPr>
        <w:t xml:space="preserve">"steps"</w:t>
      </w:r>
      <w:r>
        <w:rPr>
          <w:rStyle w:val="OtherTok"/>
        </w:rPr>
        <w:t xml:space="preserve">]</w:t>
      </w:r>
      <w:r>
        <w:rPr>
          <w:rStyle w:val="FunctionTok"/>
        </w:rPr>
        <w:t xml:space="preserve">,</w:t>
      </w:r>
      <w:r>
        <w:br/>
      </w:r>
      <w:r>
        <w:rPr>
          <w:rStyle w:val="NormalTok"/>
        </w:rPr>
        <w:t xml:space="preserve">  </w:t>
      </w:r>
      <w:r>
        <w:rPr>
          <w:rStyle w:val="DataTypeTok"/>
        </w:rPr>
        <w:t xml:space="preserve">"properties"</w:t>
      </w:r>
      <w:r>
        <w:rPr>
          <w:rStyle w:val="FunctionTok"/>
        </w:rPr>
        <w:t xml:space="preserve">:</w:t>
      </w:r>
      <w:r>
        <w:rPr>
          <w:rStyle w:val="NormalTok"/>
        </w:rPr>
        <w:t xml:space="preserve"> </w:t>
      </w:r>
      <w:r>
        <w:rPr>
          <w:rStyle w:val="FunctionTok"/>
        </w:rPr>
        <w:t xml:space="preserve">{</w:t>
      </w:r>
      <w:r>
        <w:br/>
      </w:r>
      <w:r>
        <w:rPr>
          <w:rStyle w:val="NormalTok"/>
        </w:rPr>
        <w:t xml:space="preserve">    </w:t>
      </w:r>
      <w:r>
        <w:rPr>
          <w:rStyle w:val="DataTypeTok"/>
        </w:rPr>
        <w:t xml:space="preserve">"cycle_id"</w:t>
      </w:r>
      <w:r>
        <w:rPr>
          <w:rStyle w:val="FunctionTok"/>
        </w:rPr>
        <w:t xml:space="preserve">:</w:t>
      </w:r>
      <w:r>
        <w:rPr>
          <w:rStyle w:val="NormalTok"/>
        </w:rPr>
        <w:t xml:space="preserve"> </w:t>
      </w:r>
      <w:r>
        <w:rPr>
          <w:rStyle w:val="FunctionTok"/>
        </w:rPr>
        <w:t xml:space="preserve">{</w:t>
      </w:r>
      <w:r>
        <w:rPr>
          <w:rStyle w:val="NormalTok"/>
        </w:rPr>
        <w:t xml:space="preserve"> </w:t>
      </w:r>
      <w:r>
        <w:rPr>
          <w:rStyle w:val="DataTypeTok"/>
        </w:rPr>
        <w:t xml:space="preserve">"type"</w:t>
      </w:r>
      <w:r>
        <w:rPr>
          <w:rStyle w:val="FunctionTok"/>
        </w:rPr>
        <w:t xml:space="preserve">:</w:t>
      </w:r>
      <w:r>
        <w:rPr>
          <w:rStyle w:val="NormalTok"/>
        </w:rPr>
        <w:t xml:space="preserve"> </w:t>
      </w:r>
      <w:r>
        <w:rPr>
          <w:rStyle w:val="StringTok"/>
        </w:rPr>
        <w:t xml:space="preserve">"string"</w:t>
      </w:r>
      <w:r>
        <w:rPr>
          <w:rStyle w:val="FunctionTok"/>
        </w:rPr>
        <w:t xml:space="preserve">,</w:t>
      </w:r>
      <w:r>
        <w:rPr>
          <w:rStyle w:val="NormalTok"/>
        </w:rPr>
        <w:t xml:space="preserve"> </w:t>
      </w:r>
      <w:r>
        <w:rPr>
          <w:rStyle w:val="DataTypeTok"/>
        </w:rPr>
        <w:t xml:space="preserve">"example"</w:t>
      </w:r>
      <w:r>
        <w:rPr>
          <w:rStyle w:val="FunctionTok"/>
        </w:rPr>
        <w:t xml:space="preserve">:</w:t>
      </w:r>
      <w:r>
        <w:rPr>
          <w:rStyle w:val="NormalTok"/>
        </w:rPr>
        <w:t xml:space="preserve"> </w:t>
      </w:r>
      <w:r>
        <w:rPr>
          <w:rStyle w:val="StringTok"/>
        </w:rPr>
        <w:t xml:space="preserve">"20260824-0300-UTC"</w:t>
      </w:r>
      <w:r>
        <w:rPr>
          <w:rStyle w:val="NormalTok"/>
        </w:rPr>
        <w:t xml:space="preserve"> </w:t>
      </w:r>
      <w:r>
        <w:rPr>
          <w:rStyle w:val="FunctionTok"/>
        </w:rPr>
        <w:t xml:space="preserve">},</w:t>
      </w:r>
      <w:r>
        <w:br/>
      </w:r>
      <w:r>
        <w:rPr>
          <w:rStyle w:val="NormalTok"/>
        </w:rPr>
        <w:t xml:space="preserve">    </w:t>
      </w:r>
      <w:r>
        <w:rPr>
          <w:rStyle w:val="DataTypeTok"/>
        </w:rPr>
        <w:t xml:space="preserve">"mission_target"</w:t>
      </w:r>
      <w:r>
        <w:rPr>
          <w:rStyle w:val="FunctionTok"/>
        </w:rPr>
        <w:t xml:space="preserve">:</w:t>
      </w:r>
      <w:r>
        <w:rPr>
          <w:rStyle w:val="NormalTok"/>
        </w:rPr>
        <w:t xml:space="preserve"> </w:t>
      </w:r>
      <w:r>
        <w:rPr>
          <w:rStyle w:val="FunctionTok"/>
        </w:rPr>
        <w:t xml:space="preserve">{</w:t>
      </w:r>
      <w:r>
        <w:rPr>
          <w:rStyle w:val="NormalTok"/>
        </w:rPr>
        <w:t xml:space="preserve"> </w:t>
      </w:r>
      <w:r>
        <w:rPr>
          <w:rStyle w:val="DataTypeTok"/>
        </w:rPr>
        <w:t xml:space="preserve">"type"</w:t>
      </w:r>
      <w:r>
        <w:rPr>
          <w:rStyle w:val="FunctionTok"/>
        </w:rPr>
        <w:t xml:space="preserve">:</w:t>
      </w:r>
      <w:r>
        <w:rPr>
          <w:rStyle w:val="NormalTok"/>
        </w:rPr>
        <w:t xml:space="preserve"> </w:t>
      </w:r>
      <w:r>
        <w:rPr>
          <w:rStyle w:val="StringTok"/>
        </w:rPr>
        <w:t xml:space="preserve">"string"</w:t>
      </w:r>
      <w:r>
        <w:rPr>
          <w:rStyle w:val="FunctionTok"/>
        </w:rPr>
        <w:t xml:space="preserve">,</w:t>
      </w:r>
      <w:r>
        <w:rPr>
          <w:rStyle w:val="NormalTok"/>
        </w:rPr>
        <w:t xml:space="preserve"> </w:t>
      </w:r>
      <w:r>
        <w:rPr>
          <w:rStyle w:val="DataTypeTok"/>
        </w:rPr>
        <w:t xml:space="preserve">"example"</w:t>
      </w:r>
      <w:r>
        <w:rPr>
          <w:rStyle w:val="FunctionTok"/>
        </w:rPr>
        <w:t xml:space="preserve">:</w:t>
      </w:r>
      <w:r>
        <w:rPr>
          <w:rStyle w:val="NormalTok"/>
        </w:rPr>
        <w:t xml:space="preserve"> </w:t>
      </w:r>
      <w:r>
        <w:rPr>
          <w:rStyle w:val="StringTok"/>
        </w:rPr>
        <w:t xml:space="preserve">"Snowflake-ERD-Steward"</w:t>
      </w:r>
      <w:r>
        <w:rPr>
          <w:rStyle w:val="NormalTok"/>
        </w:rPr>
        <w:t xml:space="preserve"> </w:t>
      </w:r>
      <w:r>
        <w:rPr>
          <w:rStyle w:val="FunctionTok"/>
        </w:rPr>
        <w:t xml:space="preserve">},</w:t>
      </w:r>
      <w:r>
        <w:br/>
      </w:r>
      <w:r>
        <w:rPr>
          <w:rStyle w:val="NormalTok"/>
        </w:rPr>
        <w:t xml:space="preserve">    </w:t>
      </w:r>
      <w:r>
        <w:rPr>
          <w:rStyle w:val="DataTypeTok"/>
        </w:rPr>
        <w:t xml:space="preserve">"task_id"</w:t>
      </w:r>
      <w:r>
        <w:rPr>
          <w:rStyle w:val="FunctionTok"/>
        </w:rPr>
        <w:t xml:space="preserve">:</w:t>
      </w:r>
      <w:r>
        <w:rPr>
          <w:rStyle w:val="NormalTok"/>
        </w:rPr>
        <w:t xml:space="preserve"> </w:t>
      </w:r>
      <w:r>
        <w:rPr>
          <w:rStyle w:val="FunctionTok"/>
        </w:rPr>
        <w:t xml:space="preserve">{</w:t>
      </w:r>
      <w:r>
        <w:rPr>
          <w:rStyle w:val="NormalTok"/>
        </w:rPr>
        <w:t xml:space="preserve"> </w:t>
      </w:r>
      <w:r>
        <w:rPr>
          <w:rStyle w:val="DataTypeTok"/>
        </w:rPr>
        <w:t xml:space="preserve">"type"</w:t>
      </w:r>
      <w:r>
        <w:rPr>
          <w:rStyle w:val="FunctionTok"/>
        </w:rPr>
        <w:t xml:space="preserve">:</w:t>
      </w:r>
      <w:r>
        <w:rPr>
          <w:rStyle w:val="NormalTok"/>
        </w:rPr>
        <w:t xml:space="preserve"> </w:t>
      </w:r>
      <w:r>
        <w:rPr>
          <w:rStyle w:val="StringTok"/>
        </w:rPr>
        <w:t xml:space="preserve">"string"</w:t>
      </w:r>
      <w:r>
        <w:rPr>
          <w:rStyle w:val="FunctionTok"/>
        </w:rPr>
        <w:t xml:space="preserve">,</w:t>
      </w:r>
      <w:r>
        <w:rPr>
          <w:rStyle w:val="NormalTok"/>
        </w:rPr>
        <w:t xml:space="preserve"> </w:t>
      </w:r>
      <w:r>
        <w:rPr>
          <w:rStyle w:val="DataTypeTok"/>
        </w:rPr>
        <w:t xml:space="preserve">"example"</w:t>
      </w:r>
      <w:r>
        <w:rPr>
          <w:rStyle w:val="FunctionTok"/>
        </w:rPr>
        <w:t xml:space="preserve">:</w:t>
      </w:r>
      <w:r>
        <w:rPr>
          <w:rStyle w:val="NormalTok"/>
        </w:rPr>
        <w:t xml:space="preserve"> </w:t>
      </w:r>
      <w:r>
        <w:rPr>
          <w:rStyle w:val="StringTok"/>
        </w:rPr>
        <w:t xml:space="preserve">"TASK-042"</w:t>
      </w:r>
      <w:r>
        <w:rPr>
          <w:rStyle w:val="NormalTok"/>
        </w:rPr>
        <w:t xml:space="preserve"> </w:t>
      </w:r>
      <w:r>
        <w:rPr>
          <w:rStyle w:val="FunctionTok"/>
        </w:rPr>
        <w:t xml:space="preserve">},</w:t>
      </w:r>
      <w:r>
        <w:br/>
      </w:r>
      <w:r>
        <w:rPr>
          <w:rStyle w:val="NormalTok"/>
        </w:rPr>
        <w:t xml:space="preserve">    </w:t>
      </w:r>
      <w:r>
        <w:rPr>
          <w:rStyle w:val="DataTypeTok"/>
        </w:rPr>
        <w:t xml:space="preserve">"action_class"</w:t>
      </w:r>
      <w:r>
        <w:rPr>
          <w:rStyle w:val="FunctionTok"/>
        </w:rPr>
        <w:t xml:space="preserve">:</w:t>
      </w:r>
      <w:r>
        <w:rPr>
          <w:rStyle w:val="NormalTok"/>
        </w:rPr>
        <w:t xml:space="preserve"> </w:t>
      </w:r>
      <w:r>
        <w:rPr>
          <w:rStyle w:val="FunctionTok"/>
        </w:rPr>
        <w:t xml:space="preserve">{</w:t>
      </w:r>
      <w:r>
        <w:rPr>
          <w:rStyle w:val="NormalTok"/>
        </w:rPr>
        <w:t xml:space="preserve"> </w:t>
      </w:r>
      <w:r>
        <w:rPr>
          <w:rStyle w:val="DataTypeTok"/>
        </w:rPr>
        <w:t xml:space="preserve">"type"</w:t>
      </w:r>
      <w:r>
        <w:rPr>
          <w:rStyle w:val="FunctionTok"/>
        </w:rPr>
        <w:t xml:space="preserve">:</w:t>
      </w:r>
      <w:r>
        <w:rPr>
          <w:rStyle w:val="NormalTok"/>
        </w:rPr>
        <w:t xml:space="preserve"> </w:t>
      </w:r>
      <w:r>
        <w:rPr>
          <w:rStyle w:val="StringTok"/>
        </w:rPr>
        <w:t xml:space="preserve">"string"</w:t>
      </w:r>
      <w:r>
        <w:rPr>
          <w:rStyle w:val="FunctionTok"/>
        </w:rPr>
        <w:t xml:space="preserve">,</w:t>
      </w:r>
      <w:r>
        <w:rPr>
          <w:rStyle w:val="NormalTok"/>
        </w:rPr>
        <w:t xml:space="preserve"> </w:t>
      </w:r>
      <w:r>
        <w:rPr>
          <w:rStyle w:val="DataTypeTok"/>
        </w:rPr>
        <w:t xml:space="preserve">"enum"</w:t>
      </w:r>
      <w:r>
        <w:rPr>
          <w:rStyle w:val="FunctionTok"/>
        </w:rPr>
        <w:t xml:space="preserve">:</w:t>
      </w:r>
      <w:r>
        <w:rPr>
          <w:rStyle w:val="NormalTok"/>
        </w:rPr>
        <w:t xml:space="preserve"> </w:t>
      </w:r>
      <w:r>
        <w:rPr>
          <w:rStyle w:val="OtherTok"/>
        </w:rPr>
        <w:t xml:space="preserve">[</w:t>
      </w:r>
      <w:r>
        <w:rPr>
          <w:rStyle w:val="StringTok"/>
        </w:rPr>
        <w:t xml:space="preserve">"Class_A"</w:t>
      </w:r>
      <w:r>
        <w:rPr>
          <w:rStyle w:val="OtherTok"/>
        </w:rPr>
        <w:t xml:space="preserve">,</w:t>
      </w:r>
      <w:r>
        <w:rPr>
          <w:rStyle w:val="NormalTok"/>
        </w:rPr>
        <w:t xml:space="preserve"> </w:t>
      </w:r>
      <w:r>
        <w:rPr>
          <w:rStyle w:val="StringTok"/>
        </w:rPr>
        <w:t xml:space="preserve">"Class_B"</w:t>
      </w:r>
      <w:r>
        <w:rPr>
          <w:rStyle w:val="OtherTok"/>
        </w:rPr>
        <w:t xml:space="preserve">,</w:t>
      </w:r>
      <w:r>
        <w:rPr>
          <w:rStyle w:val="NormalTok"/>
        </w:rPr>
        <w:t xml:space="preserve"> </w:t>
      </w:r>
      <w:r>
        <w:rPr>
          <w:rStyle w:val="StringTok"/>
        </w:rPr>
        <w:t xml:space="preserve">"Class_C"</w:t>
      </w:r>
      <w:r>
        <w:rPr>
          <w:rStyle w:val="OtherTok"/>
        </w:rPr>
        <w:t xml:space="preserve">]</w:t>
      </w:r>
      <w:r>
        <w:rPr>
          <w:rStyle w:val="NormalTok"/>
        </w:rPr>
        <w:t xml:space="preserve"> </w:t>
      </w:r>
      <w:r>
        <w:rPr>
          <w:rStyle w:val="FunctionTok"/>
        </w:rPr>
        <w:t xml:space="preserve">},</w:t>
      </w:r>
      <w:r>
        <w:br/>
      </w:r>
      <w:r>
        <w:rPr>
          <w:rStyle w:val="NormalTok"/>
        </w:rPr>
        <w:t xml:space="preserve">    </w:t>
      </w:r>
      <w:r>
        <w:rPr>
          <w:rStyle w:val="DataTypeTok"/>
        </w:rPr>
        <w:t xml:space="preserve">"baseline_commit"</w:t>
      </w:r>
      <w:r>
        <w:rPr>
          <w:rStyle w:val="FunctionTok"/>
        </w:rPr>
        <w:t xml:space="preserve">:</w:t>
      </w:r>
      <w:r>
        <w:rPr>
          <w:rStyle w:val="NormalTok"/>
        </w:rPr>
        <w:t xml:space="preserve"> </w:t>
      </w:r>
      <w:r>
        <w:rPr>
          <w:rStyle w:val="FunctionTok"/>
        </w:rPr>
        <w:t xml:space="preserve">{</w:t>
      </w:r>
      <w:r>
        <w:rPr>
          <w:rStyle w:val="NormalTok"/>
        </w:rPr>
        <w:t xml:space="preserve"> </w:t>
      </w:r>
      <w:r>
        <w:rPr>
          <w:rStyle w:val="DataTypeTok"/>
        </w:rPr>
        <w:t xml:space="preserve">"type"</w:t>
      </w:r>
      <w:r>
        <w:rPr>
          <w:rStyle w:val="FunctionTok"/>
        </w:rPr>
        <w:t xml:space="preserve">:</w:t>
      </w:r>
      <w:r>
        <w:rPr>
          <w:rStyle w:val="NormalTok"/>
        </w:rPr>
        <w:t xml:space="preserve"> </w:t>
      </w:r>
      <w:r>
        <w:rPr>
          <w:rStyle w:val="StringTok"/>
        </w:rPr>
        <w:t xml:space="preserve">"string"</w:t>
      </w:r>
      <w:r>
        <w:rPr>
          <w:rStyle w:val="FunctionTok"/>
        </w:rPr>
        <w:t xml:space="preserve">,</w:t>
      </w:r>
      <w:r>
        <w:rPr>
          <w:rStyle w:val="NormalTok"/>
        </w:rPr>
        <w:t xml:space="preserve"> </w:t>
      </w:r>
      <w:r>
        <w:rPr>
          <w:rStyle w:val="DataTypeTok"/>
        </w:rPr>
        <w:t xml:space="preserve">"example"</w:t>
      </w:r>
      <w:r>
        <w:rPr>
          <w:rStyle w:val="FunctionTok"/>
        </w:rPr>
        <w:t xml:space="preserve">:</w:t>
      </w:r>
      <w:r>
        <w:rPr>
          <w:rStyle w:val="NormalTok"/>
        </w:rPr>
        <w:t xml:space="preserve"> </w:t>
      </w:r>
      <w:r>
        <w:rPr>
          <w:rStyle w:val="StringTok"/>
        </w:rPr>
        <w:t xml:space="preserve">"a1b2c3d4e5f6"</w:t>
      </w:r>
      <w:r>
        <w:rPr>
          <w:rStyle w:val="NormalTok"/>
        </w:rPr>
        <w:t xml:space="preserve"> </w:t>
      </w:r>
      <w:r>
        <w:rPr>
          <w:rStyle w:val="FunctionTok"/>
        </w:rPr>
        <w:t xml:space="preserve">},</w:t>
      </w:r>
      <w:r>
        <w:br/>
      </w:r>
      <w:r>
        <w:rPr>
          <w:rStyle w:val="NormalTok"/>
        </w:rPr>
        <w:t xml:space="preserve">    </w:t>
      </w:r>
      <w:r>
        <w:rPr>
          <w:rStyle w:val="DataTypeTok"/>
        </w:rPr>
        <w:t xml:space="preserve">"steps"</w:t>
      </w:r>
      <w:r>
        <w:rPr>
          <w:rStyle w:val="FunctionTok"/>
        </w:rPr>
        <w:t xml:space="preserve">:</w:t>
      </w:r>
      <w:r>
        <w:rPr>
          <w:rStyle w:val="NormalTok"/>
        </w:rPr>
        <w:t xml:space="preserve"> </w:t>
      </w:r>
      <w:r>
        <w:rPr>
          <w:rStyle w:val="FunctionTok"/>
        </w:rPr>
        <w:t xml:space="preserve">{</w:t>
      </w:r>
      <w:r>
        <w:br/>
      </w:r>
      <w:r>
        <w:rPr>
          <w:rStyle w:val="NormalTok"/>
        </w:rPr>
        <w:t xml:space="preserve">      </w:t>
      </w:r>
      <w:r>
        <w:rPr>
          <w:rStyle w:val="DataTypeTok"/>
        </w:rPr>
        <w:t xml:space="preserve">"type"</w:t>
      </w:r>
      <w:r>
        <w:rPr>
          <w:rStyle w:val="FunctionTok"/>
        </w:rPr>
        <w:t xml:space="preserve">:</w:t>
      </w:r>
      <w:r>
        <w:rPr>
          <w:rStyle w:val="NormalTok"/>
        </w:rPr>
        <w:t xml:space="preserve"> </w:t>
      </w:r>
      <w:r>
        <w:rPr>
          <w:rStyle w:val="StringTok"/>
        </w:rPr>
        <w:t xml:space="preserve">"array"</w:t>
      </w:r>
      <w:r>
        <w:rPr>
          <w:rStyle w:val="FunctionTok"/>
        </w:rPr>
        <w:t xml:space="preserve">,</w:t>
      </w:r>
      <w:r>
        <w:br/>
      </w:r>
      <w:r>
        <w:rPr>
          <w:rStyle w:val="NormalTok"/>
        </w:rPr>
        <w:t xml:space="preserve">      </w:t>
      </w:r>
      <w:r>
        <w:rPr>
          <w:rStyle w:val="DataTypeTok"/>
        </w:rPr>
        <w:t xml:space="preserve">"items"</w:t>
      </w:r>
      <w:r>
        <w:rPr>
          <w:rStyle w:val="FunctionTok"/>
        </w:rPr>
        <w:t xml:space="preserve">:</w:t>
      </w:r>
      <w:r>
        <w:rPr>
          <w:rStyle w:val="NormalTok"/>
        </w:rPr>
        <w:t xml:space="preserve"> </w:t>
      </w:r>
      <w:r>
        <w:rPr>
          <w:rStyle w:val="FunctionTok"/>
        </w:rPr>
        <w:t xml:space="preserve">{</w:t>
      </w:r>
      <w:r>
        <w:br/>
      </w:r>
      <w:r>
        <w:rPr>
          <w:rStyle w:val="NormalTok"/>
        </w:rPr>
        <w:t xml:space="preserve">        </w:t>
      </w:r>
      <w:r>
        <w:rPr>
          <w:rStyle w:val="DataTypeTok"/>
        </w:rPr>
        <w:t xml:space="preserve">"type"</w:t>
      </w:r>
      <w:r>
        <w:rPr>
          <w:rStyle w:val="FunctionTok"/>
        </w:rPr>
        <w:t xml:space="preserve">:</w:t>
      </w:r>
      <w:r>
        <w:rPr>
          <w:rStyle w:val="NormalTok"/>
        </w:rPr>
        <w:t xml:space="preserve"> </w:t>
      </w:r>
      <w:r>
        <w:rPr>
          <w:rStyle w:val="StringTok"/>
        </w:rPr>
        <w:t xml:space="preserve">"object"</w:t>
      </w:r>
      <w:r>
        <w:rPr>
          <w:rStyle w:val="FunctionTok"/>
        </w:rPr>
        <w:t xml:space="preserve">,</w:t>
      </w:r>
      <w:r>
        <w:br/>
      </w:r>
      <w:r>
        <w:rPr>
          <w:rStyle w:val="NormalTok"/>
        </w:rPr>
        <w:t xml:space="preserve">        </w:t>
      </w:r>
      <w:r>
        <w:rPr>
          <w:rStyle w:val="DataTypeTok"/>
        </w:rPr>
        <w:t xml:space="preserve">"required"</w:t>
      </w:r>
      <w:r>
        <w:rPr>
          <w:rStyle w:val="FunctionTok"/>
        </w:rPr>
        <w:t xml:space="preserve">:</w:t>
      </w:r>
      <w:r>
        <w:rPr>
          <w:rStyle w:val="NormalTok"/>
        </w:rPr>
        <w:t xml:space="preserve"> </w:t>
      </w:r>
      <w:r>
        <w:rPr>
          <w:rStyle w:val="OtherTok"/>
        </w:rPr>
        <w:t xml:space="preserve">[</w:t>
      </w:r>
      <w:r>
        <w:rPr>
          <w:rStyle w:val="StringTok"/>
        </w:rPr>
        <w:t xml:space="preserve">"step_number"</w:t>
      </w:r>
      <w:r>
        <w:rPr>
          <w:rStyle w:val="OtherTok"/>
        </w:rPr>
        <w:t xml:space="preserve">,</w:t>
      </w:r>
      <w:r>
        <w:rPr>
          <w:rStyle w:val="NormalTok"/>
        </w:rPr>
        <w:t xml:space="preserve"> </w:t>
      </w:r>
      <w:r>
        <w:rPr>
          <w:rStyle w:val="StringTok"/>
        </w:rPr>
        <w:t xml:space="preserve">"description"</w:t>
      </w:r>
      <w:r>
        <w:rPr>
          <w:rStyle w:val="OtherTok"/>
        </w:rPr>
        <w:t xml:space="preserve">,</w:t>
      </w:r>
      <w:r>
        <w:rPr>
          <w:rStyle w:val="NormalTok"/>
        </w:rPr>
        <w:t xml:space="preserve"> </w:t>
      </w:r>
      <w:r>
        <w:rPr>
          <w:rStyle w:val="StringTok"/>
        </w:rPr>
        <w:t xml:space="preserve">"action"</w:t>
      </w:r>
      <w:r>
        <w:rPr>
          <w:rStyle w:val="OtherTok"/>
        </w:rPr>
        <w:t xml:space="preserve">,</w:t>
      </w:r>
      <w:r>
        <w:rPr>
          <w:rStyle w:val="NormalTok"/>
        </w:rPr>
        <w:t xml:space="preserve"> </w:t>
      </w:r>
      <w:r>
        <w:rPr>
          <w:rStyle w:val="StringTok"/>
        </w:rPr>
        <w:t xml:space="preserve">"verification"</w:t>
      </w:r>
      <w:r>
        <w:rPr>
          <w:rStyle w:val="OtherTok"/>
        </w:rPr>
        <w:t xml:space="preserve">,</w:t>
      </w:r>
      <w:r>
        <w:rPr>
          <w:rStyle w:val="NormalTok"/>
        </w:rPr>
        <w:t xml:space="preserve"> </w:t>
      </w:r>
      <w:r>
        <w:rPr>
          <w:rStyle w:val="StringTok"/>
        </w:rPr>
        <w:t xml:space="preserve">"on_failure"</w:t>
      </w:r>
      <w:r>
        <w:rPr>
          <w:rStyle w:val="OtherTok"/>
        </w:rPr>
        <w:t xml:space="preserve">]</w:t>
      </w:r>
      <w:r>
        <w:rPr>
          <w:rStyle w:val="FunctionTok"/>
        </w:rPr>
        <w:t xml:space="preserve">,</w:t>
      </w:r>
      <w:r>
        <w:br/>
      </w:r>
      <w:r>
        <w:rPr>
          <w:rStyle w:val="NormalTok"/>
        </w:rPr>
        <w:t xml:space="preserve">        </w:t>
      </w:r>
      <w:r>
        <w:rPr>
          <w:rStyle w:val="DataTypeTok"/>
        </w:rPr>
        <w:t xml:space="preserve">"properties"</w:t>
      </w:r>
      <w:r>
        <w:rPr>
          <w:rStyle w:val="FunctionTok"/>
        </w:rPr>
        <w:t xml:space="preserve">:</w:t>
      </w:r>
      <w:r>
        <w:rPr>
          <w:rStyle w:val="NormalTok"/>
        </w:rPr>
        <w:t xml:space="preserve"> </w:t>
      </w:r>
      <w:r>
        <w:rPr>
          <w:rStyle w:val="FunctionTok"/>
        </w:rPr>
        <w:t xml:space="preserve">{</w:t>
      </w:r>
      <w:r>
        <w:br/>
      </w:r>
      <w:r>
        <w:rPr>
          <w:rStyle w:val="NormalTok"/>
        </w:rPr>
        <w:t xml:space="preserve">          </w:t>
      </w:r>
      <w:r>
        <w:rPr>
          <w:rStyle w:val="DataTypeTok"/>
        </w:rPr>
        <w:t xml:space="preserve">"step_number"</w:t>
      </w:r>
      <w:r>
        <w:rPr>
          <w:rStyle w:val="FunctionTok"/>
        </w:rPr>
        <w:t xml:space="preserve">:</w:t>
      </w:r>
      <w:r>
        <w:rPr>
          <w:rStyle w:val="NormalTok"/>
        </w:rPr>
        <w:t xml:space="preserve"> </w:t>
      </w:r>
      <w:r>
        <w:rPr>
          <w:rStyle w:val="FunctionTok"/>
        </w:rPr>
        <w:t xml:space="preserve">{</w:t>
      </w:r>
      <w:r>
        <w:rPr>
          <w:rStyle w:val="NormalTok"/>
        </w:rPr>
        <w:t xml:space="preserve"> </w:t>
      </w:r>
      <w:r>
        <w:rPr>
          <w:rStyle w:val="DataTypeTok"/>
        </w:rPr>
        <w:t xml:space="preserve">"type"</w:t>
      </w:r>
      <w:r>
        <w:rPr>
          <w:rStyle w:val="FunctionTok"/>
        </w:rPr>
        <w:t xml:space="preserve">:</w:t>
      </w:r>
      <w:r>
        <w:rPr>
          <w:rStyle w:val="NormalTok"/>
        </w:rPr>
        <w:t xml:space="preserve"> </w:t>
      </w:r>
      <w:r>
        <w:rPr>
          <w:rStyle w:val="StringTok"/>
        </w:rPr>
        <w:t xml:space="preserve">"integer"</w:t>
      </w:r>
      <w:r>
        <w:rPr>
          <w:rStyle w:val="FunctionTok"/>
        </w:rPr>
        <w:t xml:space="preserve">,</w:t>
      </w:r>
      <w:r>
        <w:rPr>
          <w:rStyle w:val="NormalTok"/>
        </w:rPr>
        <w:t xml:space="preserve"> </w:t>
      </w:r>
      <w:r>
        <w:rPr>
          <w:rStyle w:val="DataTypeTok"/>
        </w:rPr>
        <w:t xml:space="preserve">"example"</w:t>
      </w:r>
      <w:r>
        <w:rPr>
          <w:rStyle w:val="FunctionTok"/>
        </w:rPr>
        <w:t xml:space="preserve">:</w:t>
      </w:r>
      <w:r>
        <w:rPr>
          <w:rStyle w:val="NormalTok"/>
        </w:rPr>
        <w:t xml:space="preserve"> </w:t>
      </w:r>
      <w:r>
        <w:rPr>
          <w:rStyle w:val="DecValTok"/>
        </w:rPr>
        <w:t xml:space="preserve">1</w:t>
      </w:r>
      <w:r>
        <w:rPr>
          <w:rStyle w:val="NormalTok"/>
        </w:rPr>
        <w:t xml:space="preserve"> </w:t>
      </w:r>
      <w:r>
        <w:rPr>
          <w:rStyle w:val="FunctionTok"/>
        </w:rPr>
        <w:t xml:space="preserve">},</w:t>
      </w:r>
      <w:r>
        <w:br/>
      </w:r>
      <w:r>
        <w:rPr>
          <w:rStyle w:val="NormalTok"/>
        </w:rPr>
        <w:t xml:space="preserve">          </w:t>
      </w:r>
      <w:r>
        <w:rPr>
          <w:rStyle w:val="DataTypeTok"/>
        </w:rPr>
        <w:t xml:space="preserve">"description"</w:t>
      </w:r>
      <w:r>
        <w:rPr>
          <w:rStyle w:val="FunctionTok"/>
        </w:rPr>
        <w:t xml:space="preserve">:</w:t>
      </w:r>
      <w:r>
        <w:rPr>
          <w:rStyle w:val="NormalTok"/>
        </w:rPr>
        <w:t xml:space="preserve"> </w:t>
      </w:r>
      <w:r>
        <w:rPr>
          <w:rStyle w:val="FunctionTok"/>
        </w:rPr>
        <w:t xml:space="preserve">{</w:t>
      </w:r>
      <w:r>
        <w:rPr>
          <w:rStyle w:val="NormalTok"/>
        </w:rPr>
        <w:t xml:space="preserve"> </w:t>
      </w:r>
      <w:r>
        <w:rPr>
          <w:rStyle w:val="DataTypeTok"/>
        </w:rPr>
        <w:t xml:space="preserve">"type"</w:t>
      </w:r>
      <w:r>
        <w:rPr>
          <w:rStyle w:val="FunctionTok"/>
        </w:rPr>
        <w:t xml:space="preserve">:</w:t>
      </w:r>
      <w:r>
        <w:rPr>
          <w:rStyle w:val="NormalTok"/>
        </w:rPr>
        <w:t xml:space="preserve"> </w:t>
      </w:r>
      <w:r>
        <w:rPr>
          <w:rStyle w:val="StringTok"/>
        </w:rPr>
        <w:t xml:space="preserve">"string"</w:t>
      </w:r>
      <w:r>
        <w:rPr>
          <w:rStyle w:val="FunctionTok"/>
        </w:rPr>
        <w:t xml:space="preserve">,</w:t>
      </w:r>
      <w:r>
        <w:rPr>
          <w:rStyle w:val="NormalTok"/>
        </w:rPr>
        <w:t xml:space="preserve"> </w:t>
      </w:r>
      <w:r>
        <w:rPr>
          <w:rStyle w:val="DataTypeTok"/>
        </w:rPr>
        <w:t xml:space="preserve">"example"</w:t>
      </w:r>
      <w:r>
        <w:rPr>
          <w:rStyle w:val="FunctionTok"/>
        </w:rPr>
        <w:t xml:space="preserve">:</w:t>
      </w:r>
      <w:r>
        <w:rPr>
          <w:rStyle w:val="NormalTok"/>
        </w:rPr>
        <w:t xml:space="preserve"> </w:t>
      </w:r>
      <w:r>
        <w:rPr>
          <w:rStyle w:val="StringTok"/>
        </w:rPr>
        <w:t xml:space="preserve">"Compile and verify C DDL parser"</w:t>
      </w:r>
      <w:r>
        <w:rPr>
          <w:rStyle w:val="NormalTok"/>
        </w:rPr>
        <w:t xml:space="preserve"> </w:t>
      </w:r>
      <w:r>
        <w:rPr>
          <w:rStyle w:val="FunctionTok"/>
        </w:rPr>
        <w:t xml:space="preserve">},</w:t>
      </w:r>
      <w:r>
        <w:br/>
      </w:r>
      <w:r>
        <w:rPr>
          <w:rStyle w:val="NormalTok"/>
        </w:rPr>
        <w:t xml:space="preserve">          </w:t>
      </w:r>
      <w:r>
        <w:rPr>
          <w:rStyle w:val="DataTypeTok"/>
        </w:rPr>
        <w:t xml:space="preserve">"action"</w:t>
      </w:r>
      <w:r>
        <w:rPr>
          <w:rStyle w:val="FunctionTok"/>
        </w:rPr>
        <w:t xml:space="preserve">:</w:t>
      </w:r>
      <w:r>
        <w:rPr>
          <w:rStyle w:val="NormalTok"/>
        </w:rPr>
        <w:t xml:space="preserve"> </w:t>
      </w:r>
      <w:r>
        <w:rPr>
          <w:rStyle w:val="FunctionTok"/>
        </w:rPr>
        <w:t xml:space="preserve">{</w:t>
      </w:r>
      <w:r>
        <w:br/>
      </w:r>
      <w:r>
        <w:rPr>
          <w:rStyle w:val="NormalTok"/>
        </w:rPr>
        <w:t xml:space="preserve">            </w:t>
      </w:r>
      <w:r>
        <w:rPr>
          <w:rStyle w:val="DataTypeTok"/>
        </w:rPr>
        <w:t xml:space="preserve">"type"</w:t>
      </w:r>
      <w:r>
        <w:rPr>
          <w:rStyle w:val="FunctionTok"/>
        </w:rPr>
        <w:t xml:space="preserve">:</w:t>
      </w:r>
      <w:r>
        <w:rPr>
          <w:rStyle w:val="NormalTok"/>
        </w:rPr>
        <w:t xml:space="preserve"> </w:t>
      </w:r>
      <w:r>
        <w:rPr>
          <w:rStyle w:val="StringTok"/>
        </w:rPr>
        <w:t xml:space="preserve">"object"</w:t>
      </w:r>
      <w:r>
        <w:rPr>
          <w:rStyle w:val="FunctionTok"/>
        </w:rPr>
        <w:t xml:space="preserve">,</w:t>
      </w:r>
      <w:r>
        <w:br/>
      </w:r>
      <w:r>
        <w:rPr>
          <w:rStyle w:val="NormalTok"/>
        </w:rPr>
        <w:t xml:space="preserve">            </w:t>
      </w:r>
      <w:r>
        <w:rPr>
          <w:rStyle w:val="DataTypeTok"/>
        </w:rPr>
        <w:t xml:space="preserve">"required"</w:t>
      </w:r>
      <w:r>
        <w:rPr>
          <w:rStyle w:val="FunctionTok"/>
        </w:rPr>
        <w:t xml:space="preserve">:</w:t>
      </w:r>
      <w:r>
        <w:rPr>
          <w:rStyle w:val="NormalTok"/>
        </w:rPr>
        <w:t xml:space="preserve"> </w:t>
      </w:r>
      <w:r>
        <w:rPr>
          <w:rStyle w:val="OtherTok"/>
        </w:rPr>
        <w:t xml:space="preserve">[</w:t>
      </w:r>
      <w:r>
        <w:rPr>
          <w:rStyle w:val="StringTok"/>
        </w:rPr>
        <w:t xml:space="preserve">"type"</w:t>
      </w:r>
      <w:r>
        <w:rPr>
          <w:rStyle w:val="OtherTok"/>
        </w:rPr>
        <w:t xml:space="preserve">]</w:t>
      </w:r>
      <w:r>
        <w:rPr>
          <w:rStyle w:val="FunctionTok"/>
        </w:rPr>
        <w:t xml:space="preserve">,</w:t>
      </w:r>
      <w:r>
        <w:br/>
      </w:r>
      <w:r>
        <w:rPr>
          <w:rStyle w:val="NormalTok"/>
        </w:rPr>
        <w:t xml:space="preserve">            </w:t>
      </w:r>
      <w:r>
        <w:rPr>
          <w:rStyle w:val="DataTypeTok"/>
        </w:rPr>
        <w:t xml:space="preserve">"properties"</w:t>
      </w:r>
      <w:r>
        <w:rPr>
          <w:rStyle w:val="FunctionTok"/>
        </w:rPr>
        <w:t xml:space="preserve">:</w:t>
      </w:r>
      <w:r>
        <w:rPr>
          <w:rStyle w:val="NormalTok"/>
        </w:rPr>
        <w:t xml:space="preserve"> </w:t>
      </w:r>
      <w:r>
        <w:rPr>
          <w:rStyle w:val="FunctionTok"/>
        </w:rPr>
        <w:t xml:space="preserve">{</w:t>
      </w:r>
      <w:r>
        <w:br/>
      </w:r>
      <w:r>
        <w:rPr>
          <w:rStyle w:val="NormalTok"/>
        </w:rPr>
        <w:t xml:space="preserve">              </w:t>
      </w:r>
      <w:r>
        <w:rPr>
          <w:rStyle w:val="DataTypeTok"/>
        </w:rPr>
        <w:t xml:space="preserve">"type"</w:t>
      </w:r>
      <w:r>
        <w:rPr>
          <w:rStyle w:val="FunctionTok"/>
        </w:rPr>
        <w:t xml:space="preserve">:</w:t>
      </w:r>
      <w:r>
        <w:rPr>
          <w:rStyle w:val="NormalTok"/>
        </w:rPr>
        <w:t xml:space="preserve"> </w:t>
      </w:r>
      <w:r>
        <w:rPr>
          <w:rStyle w:val="FunctionTok"/>
        </w:rPr>
        <w:t xml:space="preserve">{</w:t>
      </w:r>
      <w:r>
        <w:rPr>
          <w:rStyle w:val="NormalTok"/>
        </w:rPr>
        <w:t xml:space="preserve"> </w:t>
      </w:r>
      <w:r>
        <w:rPr>
          <w:rStyle w:val="DataTypeTok"/>
        </w:rPr>
        <w:t xml:space="preserve">"type"</w:t>
      </w:r>
      <w:r>
        <w:rPr>
          <w:rStyle w:val="FunctionTok"/>
        </w:rPr>
        <w:t xml:space="preserve">:</w:t>
      </w:r>
      <w:r>
        <w:rPr>
          <w:rStyle w:val="NormalTok"/>
        </w:rPr>
        <w:t xml:space="preserve"> </w:t>
      </w:r>
      <w:r>
        <w:rPr>
          <w:rStyle w:val="StringTok"/>
        </w:rPr>
        <w:t xml:space="preserve">"string"</w:t>
      </w:r>
      <w:r>
        <w:rPr>
          <w:rStyle w:val="FunctionTok"/>
        </w:rPr>
        <w:t xml:space="preserve">,</w:t>
      </w:r>
      <w:r>
        <w:rPr>
          <w:rStyle w:val="NormalTok"/>
        </w:rPr>
        <w:t xml:space="preserve"> </w:t>
      </w:r>
      <w:r>
        <w:rPr>
          <w:rStyle w:val="DataTypeTok"/>
        </w:rPr>
        <w:t xml:space="preserve">"enum"</w:t>
      </w:r>
      <w:r>
        <w:rPr>
          <w:rStyle w:val="FunctionTok"/>
        </w:rPr>
        <w:t xml:space="preserve">:</w:t>
      </w:r>
      <w:r>
        <w:rPr>
          <w:rStyle w:val="NormalTok"/>
        </w:rPr>
        <w:t xml:space="preserve"> </w:t>
      </w:r>
      <w:r>
        <w:rPr>
          <w:rStyle w:val="OtherTok"/>
        </w:rPr>
        <w:t xml:space="preserve">[</w:t>
      </w:r>
      <w:r>
        <w:rPr>
          <w:rStyle w:val="StringTok"/>
        </w:rPr>
        <w:t xml:space="preserve">"EXECUTE_COMMAND"</w:t>
      </w:r>
      <w:r>
        <w:rPr>
          <w:rStyle w:val="OtherTok"/>
        </w:rPr>
        <w:t xml:space="preserve">,</w:t>
      </w:r>
      <w:r>
        <w:rPr>
          <w:rStyle w:val="NormalTok"/>
        </w:rPr>
        <w:t xml:space="preserve"> </w:t>
      </w:r>
      <w:r>
        <w:rPr>
          <w:rStyle w:val="StringTok"/>
        </w:rPr>
        <w:t xml:space="preserve">"FILE_WRITE"</w:t>
      </w:r>
      <w:r>
        <w:rPr>
          <w:rStyle w:val="OtherTok"/>
        </w:rPr>
        <w:t xml:space="preserve">,</w:t>
      </w:r>
      <w:r>
        <w:rPr>
          <w:rStyle w:val="NormalTok"/>
        </w:rPr>
        <w:t xml:space="preserve"> </w:t>
      </w:r>
      <w:r>
        <w:rPr>
          <w:rStyle w:val="StringTok"/>
        </w:rPr>
        <w:t xml:space="preserve">"FILE_PATCH"</w:t>
      </w:r>
      <w:r>
        <w:rPr>
          <w:rStyle w:val="OtherTok"/>
        </w:rPr>
        <w:t xml:space="preserve">]</w:t>
      </w:r>
      <w:r>
        <w:rPr>
          <w:rStyle w:val="NormalTok"/>
        </w:rPr>
        <w:t xml:space="preserve"> </w:t>
      </w:r>
      <w:r>
        <w:rPr>
          <w:rStyle w:val="FunctionTok"/>
        </w:rPr>
        <w:t xml:space="preserve">},</w:t>
      </w:r>
      <w:r>
        <w:br/>
      </w:r>
      <w:r>
        <w:rPr>
          <w:rStyle w:val="NormalTok"/>
        </w:rPr>
        <w:t xml:space="preserve">              </w:t>
      </w:r>
      <w:r>
        <w:rPr>
          <w:rStyle w:val="DataTypeTok"/>
        </w:rPr>
        <w:t xml:space="preserve">"command"</w:t>
      </w:r>
      <w:r>
        <w:rPr>
          <w:rStyle w:val="FunctionTok"/>
        </w:rPr>
        <w:t xml:space="preserve">:</w:t>
      </w:r>
      <w:r>
        <w:rPr>
          <w:rStyle w:val="NormalTok"/>
        </w:rPr>
        <w:t xml:space="preserve"> </w:t>
      </w:r>
      <w:r>
        <w:rPr>
          <w:rStyle w:val="FunctionTok"/>
        </w:rPr>
        <w:t xml:space="preserve">{</w:t>
      </w:r>
      <w:r>
        <w:rPr>
          <w:rStyle w:val="NormalTok"/>
        </w:rPr>
        <w:t xml:space="preserve"> </w:t>
      </w:r>
      <w:r>
        <w:rPr>
          <w:rStyle w:val="DataTypeTok"/>
        </w:rPr>
        <w:t xml:space="preserve">"type"</w:t>
      </w:r>
      <w:r>
        <w:rPr>
          <w:rStyle w:val="FunctionTok"/>
        </w:rPr>
        <w:t xml:space="preserve">:</w:t>
      </w:r>
      <w:r>
        <w:rPr>
          <w:rStyle w:val="NormalTok"/>
        </w:rPr>
        <w:t xml:space="preserve"> </w:t>
      </w:r>
      <w:r>
        <w:rPr>
          <w:rStyle w:val="StringTok"/>
        </w:rPr>
        <w:t xml:space="preserve">"string"</w:t>
      </w:r>
      <w:r>
        <w:rPr>
          <w:rStyle w:val="FunctionTok"/>
        </w:rPr>
        <w:t xml:space="preserve">,</w:t>
      </w:r>
      <w:r>
        <w:rPr>
          <w:rStyle w:val="NormalTok"/>
        </w:rPr>
        <w:t xml:space="preserve"> </w:t>
      </w:r>
      <w:r>
        <w:rPr>
          <w:rStyle w:val="DataTypeTok"/>
        </w:rPr>
        <w:t xml:space="preserve">"example"</w:t>
      </w:r>
      <w:r>
        <w:rPr>
          <w:rStyle w:val="FunctionTok"/>
        </w:rPr>
        <w:t xml:space="preserve">:</w:t>
      </w:r>
      <w:r>
        <w:rPr>
          <w:rStyle w:val="NormalTok"/>
        </w:rPr>
        <w:t xml:space="preserve"> </w:t>
      </w:r>
      <w:r>
        <w:rPr>
          <w:rStyle w:val="StringTok"/>
        </w:rPr>
        <w:t xml:space="preserve">"gcc -Wall -Werror -c src/parser.c -o build/parser.o"</w:t>
      </w:r>
      <w:r>
        <w:rPr>
          <w:rStyle w:val="NormalTok"/>
        </w:rPr>
        <w:t xml:space="preserve"> </w:t>
      </w:r>
      <w:r>
        <w:rPr>
          <w:rStyle w:val="FunctionTok"/>
        </w:rPr>
        <w:t xml:space="preserve">},</w:t>
      </w:r>
      <w:r>
        <w:br/>
      </w:r>
      <w:r>
        <w:rPr>
          <w:rStyle w:val="NormalTok"/>
        </w:rPr>
        <w:t xml:space="preserve">              </w:t>
      </w:r>
      <w:r>
        <w:rPr>
          <w:rStyle w:val="DataTypeTok"/>
        </w:rPr>
        <w:t xml:space="preserve">"target_file"</w:t>
      </w:r>
      <w:r>
        <w:rPr>
          <w:rStyle w:val="FunctionTok"/>
        </w:rPr>
        <w:t xml:space="preserve">:</w:t>
      </w:r>
      <w:r>
        <w:rPr>
          <w:rStyle w:val="NormalTok"/>
        </w:rPr>
        <w:t xml:space="preserve"> </w:t>
      </w:r>
      <w:r>
        <w:rPr>
          <w:rStyle w:val="FunctionTok"/>
        </w:rPr>
        <w:t xml:space="preserve">{</w:t>
      </w:r>
      <w:r>
        <w:rPr>
          <w:rStyle w:val="NormalTok"/>
        </w:rPr>
        <w:t xml:space="preserve"> </w:t>
      </w:r>
      <w:r>
        <w:rPr>
          <w:rStyle w:val="DataTypeTok"/>
        </w:rPr>
        <w:t xml:space="preserve">"type"</w:t>
      </w:r>
      <w:r>
        <w:rPr>
          <w:rStyle w:val="FunctionTok"/>
        </w:rPr>
        <w:t xml:space="preserve">:</w:t>
      </w:r>
      <w:r>
        <w:rPr>
          <w:rStyle w:val="NormalTok"/>
        </w:rPr>
        <w:t xml:space="preserve"> </w:t>
      </w:r>
      <w:r>
        <w:rPr>
          <w:rStyle w:val="StringTok"/>
        </w:rPr>
        <w:t xml:space="preserve">"string"</w:t>
      </w:r>
      <w:r>
        <w:rPr>
          <w:rStyle w:val="FunctionTok"/>
        </w:rPr>
        <w:t xml:space="preserve">,</w:t>
      </w:r>
      <w:r>
        <w:rPr>
          <w:rStyle w:val="NormalTok"/>
        </w:rPr>
        <w:t xml:space="preserve"> </w:t>
      </w:r>
      <w:r>
        <w:rPr>
          <w:rStyle w:val="DataTypeTok"/>
        </w:rPr>
        <w:t xml:space="preserve">"example"</w:t>
      </w:r>
      <w:r>
        <w:rPr>
          <w:rStyle w:val="FunctionTok"/>
        </w:rPr>
        <w:t xml:space="preserve">:</w:t>
      </w:r>
      <w:r>
        <w:rPr>
          <w:rStyle w:val="NormalTok"/>
        </w:rPr>
        <w:t xml:space="preserve"> </w:t>
      </w:r>
      <w:r>
        <w:rPr>
          <w:rStyle w:val="StringTok"/>
        </w:rPr>
        <w:t xml:space="preserve">"src/parser.c"</w:t>
      </w:r>
      <w:r>
        <w:rPr>
          <w:rStyle w:val="NormalTok"/>
        </w:rPr>
        <w:t xml:space="preserve"> </w:t>
      </w:r>
      <w:r>
        <w:rPr>
          <w:rStyle w:val="FunctionTok"/>
        </w:rPr>
        <w:t xml:space="preserve">}</w:t>
      </w:r>
      <w:r>
        <w:br/>
      </w:r>
      <w:r>
        <w:rPr>
          <w:rStyle w:val="NormalTok"/>
        </w:rPr>
        <w:t xml:space="preserve">            </w:t>
      </w:r>
      <w:r>
        <w:rPr>
          <w:rStyle w:val="FunctionTok"/>
        </w:rPr>
        <w:t xml:space="preserve">}</w:t>
      </w:r>
      <w:r>
        <w:br/>
      </w:r>
      <w:r>
        <w:rPr>
          <w:rStyle w:val="NormalTok"/>
        </w:rPr>
        <w:t xml:space="preserve">          </w:t>
      </w:r>
      <w:r>
        <w:rPr>
          <w:rStyle w:val="FunctionTok"/>
        </w:rPr>
        <w:t xml:space="preserve">},</w:t>
      </w:r>
      <w:r>
        <w:br/>
      </w:r>
      <w:r>
        <w:rPr>
          <w:rStyle w:val="NormalTok"/>
        </w:rPr>
        <w:t xml:space="preserve">          </w:t>
      </w:r>
      <w:r>
        <w:rPr>
          <w:rStyle w:val="DataTypeTok"/>
        </w:rPr>
        <w:t xml:space="preserve">"verification"</w:t>
      </w:r>
      <w:r>
        <w:rPr>
          <w:rStyle w:val="FunctionTok"/>
        </w:rPr>
        <w:t xml:space="preserve">:</w:t>
      </w:r>
      <w:r>
        <w:rPr>
          <w:rStyle w:val="NormalTok"/>
        </w:rPr>
        <w:t xml:space="preserve"> </w:t>
      </w:r>
      <w:r>
        <w:rPr>
          <w:rStyle w:val="FunctionTok"/>
        </w:rPr>
        <w:t xml:space="preserve">{</w:t>
      </w:r>
      <w:r>
        <w:br/>
      </w:r>
      <w:r>
        <w:rPr>
          <w:rStyle w:val="NormalTok"/>
        </w:rPr>
        <w:t xml:space="preserve">            </w:t>
      </w:r>
      <w:r>
        <w:rPr>
          <w:rStyle w:val="DataTypeTok"/>
        </w:rPr>
        <w:t xml:space="preserve">"type"</w:t>
      </w:r>
      <w:r>
        <w:rPr>
          <w:rStyle w:val="FunctionTok"/>
        </w:rPr>
        <w:t xml:space="preserve">:</w:t>
      </w:r>
      <w:r>
        <w:rPr>
          <w:rStyle w:val="NormalTok"/>
        </w:rPr>
        <w:t xml:space="preserve"> </w:t>
      </w:r>
      <w:r>
        <w:rPr>
          <w:rStyle w:val="StringTok"/>
        </w:rPr>
        <w:t xml:space="preserve">"object"</w:t>
      </w:r>
      <w:r>
        <w:rPr>
          <w:rStyle w:val="FunctionTok"/>
        </w:rPr>
        <w:t xml:space="preserve">,</w:t>
      </w:r>
      <w:r>
        <w:br/>
      </w:r>
      <w:r>
        <w:rPr>
          <w:rStyle w:val="NormalTok"/>
        </w:rPr>
        <w:t xml:space="preserve">            </w:t>
      </w:r>
      <w:r>
        <w:rPr>
          <w:rStyle w:val="DataTypeTok"/>
        </w:rPr>
        <w:t xml:space="preserve">"required"</w:t>
      </w:r>
      <w:r>
        <w:rPr>
          <w:rStyle w:val="FunctionTok"/>
        </w:rPr>
        <w:t xml:space="preserve">:</w:t>
      </w:r>
      <w:r>
        <w:rPr>
          <w:rStyle w:val="NormalTok"/>
        </w:rPr>
        <w:t xml:space="preserve"> </w:t>
      </w:r>
      <w:r>
        <w:rPr>
          <w:rStyle w:val="OtherTok"/>
        </w:rPr>
        <w:t xml:space="preserve">[</w:t>
      </w:r>
      <w:r>
        <w:rPr>
          <w:rStyle w:val="StringTok"/>
        </w:rPr>
        <w:t xml:space="preserve">"check_type"</w:t>
      </w:r>
      <w:r>
        <w:rPr>
          <w:rStyle w:val="OtherTok"/>
        </w:rPr>
        <w:t xml:space="preserve">]</w:t>
      </w:r>
      <w:r>
        <w:rPr>
          <w:rStyle w:val="FunctionTok"/>
        </w:rPr>
        <w:t xml:space="preserve">,</w:t>
      </w:r>
      <w:r>
        <w:br/>
      </w:r>
      <w:r>
        <w:rPr>
          <w:rStyle w:val="NormalTok"/>
        </w:rPr>
        <w:t xml:space="preserve">            </w:t>
      </w:r>
      <w:r>
        <w:rPr>
          <w:rStyle w:val="DataTypeTok"/>
        </w:rPr>
        <w:t xml:space="preserve">"properties"</w:t>
      </w:r>
      <w:r>
        <w:rPr>
          <w:rStyle w:val="FunctionTok"/>
        </w:rPr>
        <w:t xml:space="preserve">:</w:t>
      </w:r>
      <w:r>
        <w:rPr>
          <w:rStyle w:val="NormalTok"/>
        </w:rPr>
        <w:t xml:space="preserve"> </w:t>
      </w:r>
      <w:r>
        <w:rPr>
          <w:rStyle w:val="FunctionTok"/>
        </w:rPr>
        <w:t xml:space="preserve">{</w:t>
      </w:r>
      <w:r>
        <w:br/>
      </w:r>
      <w:r>
        <w:rPr>
          <w:rStyle w:val="NormalTok"/>
        </w:rPr>
        <w:t xml:space="preserve">              </w:t>
      </w:r>
      <w:r>
        <w:rPr>
          <w:rStyle w:val="DataTypeTok"/>
        </w:rPr>
        <w:t xml:space="preserve">"check_type"</w:t>
      </w:r>
      <w:r>
        <w:rPr>
          <w:rStyle w:val="FunctionTok"/>
        </w:rPr>
        <w:t xml:space="preserve">:</w:t>
      </w:r>
      <w:r>
        <w:rPr>
          <w:rStyle w:val="NormalTok"/>
        </w:rPr>
        <w:t xml:space="preserve"> </w:t>
      </w:r>
      <w:r>
        <w:rPr>
          <w:rStyle w:val="FunctionTok"/>
        </w:rPr>
        <w:t xml:space="preserve">{</w:t>
      </w:r>
      <w:r>
        <w:rPr>
          <w:rStyle w:val="NormalTok"/>
        </w:rPr>
        <w:t xml:space="preserve"> </w:t>
      </w:r>
      <w:r>
        <w:rPr>
          <w:rStyle w:val="DataTypeTok"/>
        </w:rPr>
        <w:t xml:space="preserve">"type"</w:t>
      </w:r>
      <w:r>
        <w:rPr>
          <w:rStyle w:val="FunctionTok"/>
        </w:rPr>
        <w:t xml:space="preserve">:</w:t>
      </w:r>
      <w:r>
        <w:rPr>
          <w:rStyle w:val="NormalTok"/>
        </w:rPr>
        <w:t xml:space="preserve"> </w:t>
      </w:r>
      <w:r>
        <w:rPr>
          <w:rStyle w:val="StringTok"/>
        </w:rPr>
        <w:t xml:space="preserve">"string"</w:t>
      </w:r>
      <w:r>
        <w:rPr>
          <w:rStyle w:val="FunctionTok"/>
        </w:rPr>
        <w:t xml:space="preserve">,</w:t>
      </w:r>
      <w:r>
        <w:rPr>
          <w:rStyle w:val="NormalTok"/>
        </w:rPr>
        <w:t xml:space="preserve"> </w:t>
      </w:r>
      <w:r>
        <w:rPr>
          <w:rStyle w:val="DataTypeTok"/>
        </w:rPr>
        <w:t xml:space="preserve">"enum"</w:t>
      </w:r>
      <w:r>
        <w:rPr>
          <w:rStyle w:val="FunctionTok"/>
        </w:rPr>
        <w:t xml:space="preserve">:</w:t>
      </w:r>
      <w:r>
        <w:rPr>
          <w:rStyle w:val="NormalTok"/>
        </w:rPr>
        <w:t xml:space="preserve"> </w:t>
      </w:r>
      <w:r>
        <w:rPr>
          <w:rStyle w:val="OtherTok"/>
        </w:rPr>
        <w:t xml:space="preserve">[</w:t>
      </w:r>
      <w:r>
        <w:rPr>
          <w:rStyle w:val="StringTok"/>
        </w:rPr>
        <w:t xml:space="preserve">"EXIT_CODE"</w:t>
      </w:r>
      <w:r>
        <w:rPr>
          <w:rStyle w:val="OtherTok"/>
        </w:rPr>
        <w:t xml:space="preserve">,</w:t>
      </w:r>
      <w:r>
        <w:rPr>
          <w:rStyle w:val="NormalTok"/>
        </w:rPr>
        <w:t xml:space="preserve"> </w:t>
      </w:r>
      <w:r>
        <w:rPr>
          <w:rStyle w:val="StringTok"/>
        </w:rPr>
        <w:t xml:space="preserve">"FILE_EXISTS"</w:t>
      </w:r>
      <w:r>
        <w:rPr>
          <w:rStyle w:val="OtherTok"/>
        </w:rPr>
        <w:t xml:space="preserve">,</w:t>
      </w:r>
      <w:r>
        <w:rPr>
          <w:rStyle w:val="NormalTok"/>
        </w:rPr>
        <w:t xml:space="preserve"> </w:t>
      </w:r>
      <w:r>
        <w:rPr>
          <w:rStyle w:val="StringTok"/>
        </w:rPr>
        <w:t xml:space="preserve">"TEST_SUITE"</w:t>
      </w:r>
      <w:r>
        <w:rPr>
          <w:rStyle w:val="OtherTok"/>
        </w:rPr>
        <w:t xml:space="preserve">,</w:t>
      </w:r>
      <w:r>
        <w:rPr>
          <w:rStyle w:val="NormalTok"/>
        </w:rPr>
        <w:t xml:space="preserve"> </w:t>
      </w:r>
      <w:r>
        <w:rPr>
          <w:rStyle w:val="StringTok"/>
        </w:rPr>
        <w:t xml:space="preserve">"SCHEMA_PARSE"</w:t>
      </w:r>
      <w:r>
        <w:rPr>
          <w:rStyle w:val="OtherTok"/>
        </w:rPr>
        <w:t xml:space="preserve">]</w:t>
      </w:r>
      <w:r>
        <w:rPr>
          <w:rStyle w:val="NormalTok"/>
        </w:rPr>
        <w:t xml:space="preserve"> </w:t>
      </w:r>
      <w:r>
        <w:rPr>
          <w:rStyle w:val="FunctionTok"/>
        </w:rPr>
        <w:t xml:space="preserve">},</w:t>
      </w:r>
      <w:r>
        <w:br/>
      </w:r>
      <w:r>
        <w:rPr>
          <w:rStyle w:val="NormalTok"/>
        </w:rPr>
        <w:t xml:space="preserve">              </w:t>
      </w:r>
      <w:r>
        <w:rPr>
          <w:rStyle w:val="DataTypeTok"/>
        </w:rPr>
        <w:t xml:space="preserve">"command"</w:t>
      </w:r>
      <w:r>
        <w:rPr>
          <w:rStyle w:val="FunctionTok"/>
        </w:rPr>
        <w:t xml:space="preserve">:</w:t>
      </w:r>
      <w:r>
        <w:rPr>
          <w:rStyle w:val="NormalTok"/>
        </w:rPr>
        <w:t xml:space="preserve"> </w:t>
      </w:r>
      <w:r>
        <w:rPr>
          <w:rStyle w:val="FunctionTok"/>
        </w:rPr>
        <w:t xml:space="preserve">{</w:t>
      </w:r>
      <w:r>
        <w:rPr>
          <w:rStyle w:val="NormalTok"/>
        </w:rPr>
        <w:t xml:space="preserve"> </w:t>
      </w:r>
      <w:r>
        <w:rPr>
          <w:rStyle w:val="DataTypeTok"/>
        </w:rPr>
        <w:t xml:space="preserve">"type"</w:t>
      </w:r>
      <w:r>
        <w:rPr>
          <w:rStyle w:val="FunctionTok"/>
        </w:rPr>
        <w:t xml:space="preserve">:</w:t>
      </w:r>
      <w:r>
        <w:rPr>
          <w:rStyle w:val="NormalTok"/>
        </w:rPr>
        <w:t xml:space="preserve"> </w:t>
      </w:r>
      <w:r>
        <w:rPr>
          <w:rStyle w:val="StringTok"/>
        </w:rPr>
        <w:t xml:space="preserve">"string"</w:t>
      </w:r>
      <w:r>
        <w:rPr>
          <w:rStyle w:val="FunctionTok"/>
        </w:rPr>
        <w:t xml:space="preserve">,</w:t>
      </w:r>
      <w:r>
        <w:rPr>
          <w:rStyle w:val="NormalTok"/>
        </w:rPr>
        <w:t xml:space="preserve"> </w:t>
      </w:r>
      <w:r>
        <w:rPr>
          <w:rStyle w:val="DataTypeTok"/>
        </w:rPr>
        <w:t xml:space="preserve">"example"</w:t>
      </w:r>
      <w:r>
        <w:rPr>
          <w:rStyle w:val="FunctionTok"/>
        </w:rPr>
        <w:t xml:space="preserve">:</w:t>
      </w:r>
      <w:r>
        <w:rPr>
          <w:rStyle w:val="NormalTok"/>
        </w:rPr>
        <w:t xml:space="preserve"> </w:t>
      </w:r>
      <w:r>
        <w:rPr>
          <w:rStyle w:val="StringTok"/>
        </w:rPr>
        <w:t xml:space="preserve">"pytest tests/test_parser.py"</w:t>
      </w:r>
      <w:r>
        <w:rPr>
          <w:rStyle w:val="NormalTok"/>
        </w:rPr>
        <w:t xml:space="preserve"> </w:t>
      </w:r>
      <w:r>
        <w:rPr>
          <w:rStyle w:val="FunctionTok"/>
        </w:rPr>
        <w:t xml:space="preserve">},</w:t>
      </w:r>
      <w:r>
        <w:br/>
      </w:r>
      <w:r>
        <w:rPr>
          <w:rStyle w:val="NormalTok"/>
        </w:rPr>
        <w:t xml:space="preserve">              </w:t>
      </w:r>
      <w:r>
        <w:rPr>
          <w:rStyle w:val="DataTypeTok"/>
        </w:rPr>
        <w:t xml:space="preserve">"target_path"</w:t>
      </w:r>
      <w:r>
        <w:rPr>
          <w:rStyle w:val="FunctionTok"/>
        </w:rPr>
        <w:t xml:space="preserve">:</w:t>
      </w:r>
      <w:r>
        <w:rPr>
          <w:rStyle w:val="NormalTok"/>
        </w:rPr>
        <w:t xml:space="preserve"> </w:t>
      </w:r>
      <w:r>
        <w:rPr>
          <w:rStyle w:val="FunctionTok"/>
        </w:rPr>
        <w:t xml:space="preserve">{</w:t>
      </w:r>
      <w:r>
        <w:rPr>
          <w:rStyle w:val="NormalTok"/>
        </w:rPr>
        <w:t xml:space="preserve"> </w:t>
      </w:r>
      <w:r>
        <w:rPr>
          <w:rStyle w:val="DataTypeTok"/>
        </w:rPr>
        <w:t xml:space="preserve">"type"</w:t>
      </w:r>
      <w:r>
        <w:rPr>
          <w:rStyle w:val="FunctionTok"/>
        </w:rPr>
        <w:t xml:space="preserve">:</w:t>
      </w:r>
      <w:r>
        <w:rPr>
          <w:rStyle w:val="NormalTok"/>
        </w:rPr>
        <w:t xml:space="preserve"> </w:t>
      </w:r>
      <w:r>
        <w:rPr>
          <w:rStyle w:val="StringTok"/>
        </w:rPr>
        <w:t xml:space="preserve">"string"</w:t>
      </w:r>
      <w:r>
        <w:rPr>
          <w:rStyle w:val="FunctionTok"/>
        </w:rPr>
        <w:t xml:space="preserve">,</w:t>
      </w:r>
      <w:r>
        <w:rPr>
          <w:rStyle w:val="NormalTok"/>
        </w:rPr>
        <w:t xml:space="preserve"> </w:t>
      </w:r>
      <w:r>
        <w:rPr>
          <w:rStyle w:val="DataTypeTok"/>
        </w:rPr>
        <w:t xml:space="preserve">"example"</w:t>
      </w:r>
      <w:r>
        <w:rPr>
          <w:rStyle w:val="FunctionTok"/>
        </w:rPr>
        <w:t xml:space="preserve">:</w:t>
      </w:r>
      <w:r>
        <w:rPr>
          <w:rStyle w:val="NormalTok"/>
        </w:rPr>
        <w:t xml:space="preserve"> </w:t>
      </w:r>
      <w:r>
        <w:rPr>
          <w:rStyle w:val="StringTok"/>
        </w:rPr>
        <w:t xml:space="preserve">"build/parser.o"</w:t>
      </w:r>
      <w:r>
        <w:rPr>
          <w:rStyle w:val="NormalTok"/>
        </w:rPr>
        <w:t xml:space="preserve"> </w:t>
      </w:r>
      <w:r>
        <w:rPr>
          <w:rStyle w:val="FunctionTok"/>
        </w:rPr>
        <w:t xml:space="preserve">},</w:t>
      </w:r>
      <w:r>
        <w:br/>
      </w:r>
      <w:r>
        <w:rPr>
          <w:rStyle w:val="NormalTok"/>
        </w:rPr>
        <w:t xml:space="preserve">              </w:t>
      </w:r>
      <w:r>
        <w:rPr>
          <w:rStyle w:val="DataTypeTok"/>
        </w:rPr>
        <w:t xml:space="preserve">"expected_returncode"</w:t>
      </w:r>
      <w:r>
        <w:rPr>
          <w:rStyle w:val="FunctionTok"/>
        </w:rPr>
        <w:t xml:space="preserve">:</w:t>
      </w:r>
      <w:r>
        <w:rPr>
          <w:rStyle w:val="NormalTok"/>
        </w:rPr>
        <w:t xml:space="preserve"> </w:t>
      </w:r>
      <w:r>
        <w:rPr>
          <w:rStyle w:val="FunctionTok"/>
        </w:rPr>
        <w:t xml:space="preserve">{</w:t>
      </w:r>
      <w:r>
        <w:rPr>
          <w:rStyle w:val="NormalTok"/>
        </w:rPr>
        <w:t xml:space="preserve"> </w:t>
      </w:r>
      <w:r>
        <w:rPr>
          <w:rStyle w:val="DataTypeTok"/>
        </w:rPr>
        <w:t xml:space="preserve">"type"</w:t>
      </w:r>
      <w:r>
        <w:rPr>
          <w:rStyle w:val="FunctionTok"/>
        </w:rPr>
        <w:t xml:space="preserve">:</w:t>
      </w:r>
      <w:r>
        <w:rPr>
          <w:rStyle w:val="NormalTok"/>
        </w:rPr>
        <w:t xml:space="preserve"> </w:t>
      </w:r>
      <w:r>
        <w:rPr>
          <w:rStyle w:val="StringTok"/>
        </w:rPr>
        <w:t xml:space="preserve">"integer"</w:t>
      </w:r>
      <w:r>
        <w:rPr>
          <w:rStyle w:val="FunctionTok"/>
        </w:rPr>
        <w:t xml:space="preserve">,</w:t>
      </w:r>
      <w:r>
        <w:rPr>
          <w:rStyle w:val="NormalTok"/>
        </w:rPr>
        <w:t xml:space="preserve"> </w:t>
      </w:r>
      <w:r>
        <w:rPr>
          <w:rStyle w:val="DataTypeTok"/>
        </w:rPr>
        <w:t xml:space="preserve">"example"</w:t>
      </w:r>
      <w:r>
        <w:rPr>
          <w:rStyle w:val="FunctionTok"/>
        </w:rPr>
        <w:t xml:space="preserve">:</w:t>
      </w:r>
      <w:r>
        <w:rPr>
          <w:rStyle w:val="NormalTok"/>
        </w:rPr>
        <w:t xml:space="preserve"> </w:t>
      </w:r>
      <w:r>
        <w:rPr>
          <w:rStyle w:val="DecValTok"/>
        </w:rPr>
        <w:t xml:space="preserve">0</w:t>
      </w:r>
      <w:r>
        <w:rPr>
          <w:rStyle w:val="NormalTok"/>
        </w:rPr>
        <w:t xml:space="preserve"> </w:t>
      </w:r>
      <w:r>
        <w:rPr>
          <w:rStyle w:val="FunctionTok"/>
        </w:rPr>
        <w:t xml:space="preserve">}</w:t>
      </w:r>
      <w:r>
        <w:br/>
      </w:r>
      <w:r>
        <w:rPr>
          <w:rStyle w:val="NormalTok"/>
        </w:rPr>
        <w:t xml:space="preserve">            </w:t>
      </w:r>
      <w:r>
        <w:rPr>
          <w:rStyle w:val="FunctionTok"/>
        </w:rPr>
        <w:t xml:space="preserve">}</w:t>
      </w:r>
      <w:r>
        <w:br/>
      </w:r>
      <w:r>
        <w:rPr>
          <w:rStyle w:val="NormalTok"/>
        </w:rPr>
        <w:t xml:space="preserve">          </w:t>
      </w:r>
      <w:r>
        <w:rPr>
          <w:rStyle w:val="FunctionTok"/>
        </w:rPr>
        <w:t xml:space="preserve">},</w:t>
      </w:r>
      <w:r>
        <w:br/>
      </w:r>
      <w:r>
        <w:rPr>
          <w:rStyle w:val="NormalTok"/>
        </w:rPr>
        <w:t xml:space="preserve">          </w:t>
      </w:r>
      <w:r>
        <w:rPr>
          <w:rStyle w:val="DataTypeTok"/>
        </w:rPr>
        <w:t xml:space="preserve">"on_failure"</w:t>
      </w:r>
      <w:r>
        <w:rPr>
          <w:rStyle w:val="FunctionTok"/>
        </w:rPr>
        <w:t xml:space="preserve">:</w:t>
      </w:r>
      <w:r>
        <w:rPr>
          <w:rStyle w:val="NormalTok"/>
        </w:rPr>
        <w:t xml:space="preserve"> </w:t>
      </w:r>
      <w:r>
        <w:rPr>
          <w:rStyle w:val="FunctionTok"/>
        </w:rPr>
        <w:t xml:space="preserve">{</w:t>
      </w:r>
      <w:r>
        <w:br/>
      </w:r>
      <w:r>
        <w:rPr>
          <w:rStyle w:val="NormalTok"/>
        </w:rPr>
        <w:t xml:space="preserve">            </w:t>
      </w:r>
      <w:r>
        <w:rPr>
          <w:rStyle w:val="DataTypeTok"/>
        </w:rPr>
        <w:t xml:space="preserve">"type"</w:t>
      </w:r>
      <w:r>
        <w:rPr>
          <w:rStyle w:val="FunctionTok"/>
        </w:rPr>
        <w:t xml:space="preserve">:</w:t>
      </w:r>
      <w:r>
        <w:rPr>
          <w:rStyle w:val="NormalTok"/>
        </w:rPr>
        <w:t xml:space="preserve"> </w:t>
      </w:r>
      <w:r>
        <w:rPr>
          <w:rStyle w:val="StringTok"/>
        </w:rPr>
        <w:t xml:space="preserve">"object"</w:t>
      </w:r>
      <w:r>
        <w:rPr>
          <w:rStyle w:val="FunctionTok"/>
        </w:rPr>
        <w:t xml:space="preserve">,</w:t>
      </w:r>
      <w:r>
        <w:br/>
      </w:r>
      <w:r>
        <w:rPr>
          <w:rStyle w:val="NormalTok"/>
        </w:rPr>
        <w:t xml:space="preserve">            </w:t>
      </w:r>
      <w:r>
        <w:rPr>
          <w:rStyle w:val="DataTypeTok"/>
        </w:rPr>
        <w:t xml:space="preserve">"required"</w:t>
      </w:r>
      <w:r>
        <w:rPr>
          <w:rStyle w:val="FunctionTok"/>
        </w:rPr>
        <w:t xml:space="preserve">:</w:t>
      </w:r>
      <w:r>
        <w:rPr>
          <w:rStyle w:val="NormalTok"/>
        </w:rPr>
        <w:t xml:space="preserve"> </w:t>
      </w:r>
      <w:r>
        <w:rPr>
          <w:rStyle w:val="OtherTok"/>
        </w:rPr>
        <w:t xml:space="preserve">[</w:t>
      </w:r>
      <w:r>
        <w:rPr>
          <w:rStyle w:val="StringTok"/>
        </w:rPr>
        <w:t xml:space="preserve">"disposition"</w:t>
      </w:r>
      <w:r>
        <w:rPr>
          <w:rStyle w:val="OtherTok"/>
        </w:rPr>
        <w:t xml:space="preserve">,</w:t>
      </w:r>
      <w:r>
        <w:rPr>
          <w:rStyle w:val="NormalTok"/>
        </w:rPr>
        <w:t xml:space="preserve"> </w:t>
      </w:r>
      <w:r>
        <w:rPr>
          <w:rStyle w:val="StringTok"/>
        </w:rPr>
        <w:t xml:space="preserve">"max_retries"</w:t>
      </w:r>
      <w:r>
        <w:rPr>
          <w:rStyle w:val="OtherTok"/>
        </w:rPr>
        <w:t xml:space="preserve">]</w:t>
      </w:r>
      <w:r>
        <w:rPr>
          <w:rStyle w:val="FunctionTok"/>
        </w:rPr>
        <w:t xml:space="preserve">,</w:t>
      </w:r>
      <w:r>
        <w:br/>
      </w:r>
      <w:r>
        <w:rPr>
          <w:rStyle w:val="NormalTok"/>
        </w:rPr>
        <w:t xml:space="preserve">            </w:t>
      </w:r>
      <w:r>
        <w:rPr>
          <w:rStyle w:val="DataTypeTok"/>
        </w:rPr>
        <w:t xml:space="preserve">"properties"</w:t>
      </w:r>
      <w:r>
        <w:rPr>
          <w:rStyle w:val="FunctionTok"/>
        </w:rPr>
        <w:t xml:space="preserve">:</w:t>
      </w:r>
      <w:r>
        <w:rPr>
          <w:rStyle w:val="NormalTok"/>
        </w:rPr>
        <w:t xml:space="preserve"> </w:t>
      </w:r>
      <w:r>
        <w:rPr>
          <w:rStyle w:val="FunctionTok"/>
        </w:rPr>
        <w:t xml:space="preserve">{</w:t>
      </w:r>
      <w:r>
        <w:br/>
      </w:r>
      <w:r>
        <w:rPr>
          <w:rStyle w:val="NormalTok"/>
        </w:rPr>
        <w:t xml:space="preserve">              </w:t>
      </w:r>
      <w:r>
        <w:rPr>
          <w:rStyle w:val="DataTypeTok"/>
        </w:rPr>
        <w:t xml:space="preserve">"disposition"</w:t>
      </w:r>
      <w:r>
        <w:rPr>
          <w:rStyle w:val="FunctionTok"/>
        </w:rPr>
        <w:t xml:space="preserve">:</w:t>
      </w:r>
      <w:r>
        <w:rPr>
          <w:rStyle w:val="NormalTok"/>
        </w:rPr>
        <w:t xml:space="preserve"> </w:t>
      </w:r>
      <w:r>
        <w:rPr>
          <w:rStyle w:val="FunctionTok"/>
        </w:rPr>
        <w:t xml:space="preserve">{</w:t>
      </w:r>
      <w:r>
        <w:rPr>
          <w:rStyle w:val="NormalTok"/>
        </w:rPr>
        <w:t xml:space="preserve"> </w:t>
      </w:r>
      <w:r>
        <w:rPr>
          <w:rStyle w:val="DataTypeTok"/>
        </w:rPr>
        <w:t xml:space="preserve">"type"</w:t>
      </w:r>
      <w:r>
        <w:rPr>
          <w:rStyle w:val="FunctionTok"/>
        </w:rPr>
        <w:t xml:space="preserve">:</w:t>
      </w:r>
      <w:r>
        <w:rPr>
          <w:rStyle w:val="NormalTok"/>
        </w:rPr>
        <w:t xml:space="preserve"> </w:t>
      </w:r>
      <w:r>
        <w:rPr>
          <w:rStyle w:val="StringTok"/>
        </w:rPr>
        <w:t xml:space="preserve">"string"</w:t>
      </w:r>
      <w:r>
        <w:rPr>
          <w:rStyle w:val="FunctionTok"/>
        </w:rPr>
        <w:t xml:space="preserve">,</w:t>
      </w:r>
      <w:r>
        <w:rPr>
          <w:rStyle w:val="NormalTok"/>
        </w:rPr>
        <w:t xml:space="preserve"> </w:t>
      </w:r>
      <w:r>
        <w:rPr>
          <w:rStyle w:val="DataTypeTok"/>
        </w:rPr>
        <w:t xml:space="preserve">"enum"</w:t>
      </w:r>
      <w:r>
        <w:rPr>
          <w:rStyle w:val="FunctionTok"/>
        </w:rPr>
        <w:t xml:space="preserve">:</w:t>
      </w:r>
      <w:r>
        <w:rPr>
          <w:rStyle w:val="NormalTok"/>
        </w:rPr>
        <w:t xml:space="preserve"> </w:t>
      </w:r>
      <w:r>
        <w:rPr>
          <w:rStyle w:val="OtherTok"/>
        </w:rPr>
        <w:t xml:space="preserve">[</w:t>
      </w:r>
      <w:r>
        <w:rPr>
          <w:rStyle w:val="StringTok"/>
        </w:rPr>
        <w:t xml:space="preserve">"REPAIR"</w:t>
      </w:r>
      <w:r>
        <w:rPr>
          <w:rStyle w:val="OtherTok"/>
        </w:rPr>
        <w:t xml:space="preserve">,</w:t>
      </w:r>
      <w:r>
        <w:rPr>
          <w:rStyle w:val="NormalTok"/>
        </w:rPr>
        <w:t xml:space="preserve"> </w:t>
      </w:r>
      <w:r>
        <w:rPr>
          <w:rStyle w:val="StringTok"/>
        </w:rPr>
        <w:t xml:space="preserve">"STOP"</w:t>
      </w:r>
      <w:r>
        <w:rPr>
          <w:rStyle w:val="OtherTok"/>
        </w:rPr>
        <w:t xml:space="preserve">,</w:t>
      </w:r>
      <w:r>
        <w:rPr>
          <w:rStyle w:val="NormalTok"/>
        </w:rPr>
        <w:t xml:space="preserve"> </w:t>
      </w:r>
      <w:r>
        <w:rPr>
          <w:rStyle w:val="StringTok"/>
        </w:rPr>
        <w:t xml:space="preserve">"ESCALATE"</w:t>
      </w:r>
      <w:r>
        <w:rPr>
          <w:rStyle w:val="OtherTok"/>
        </w:rPr>
        <w:t xml:space="preserve">]</w:t>
      </w:r>
      <w:r>
        <w:rPr>
          <w:rStyle w:val="NormalTok"/>
        </w:rPr>
        <w:t xml:space="preserve"> </w:t>
      </w:r>
      <w:r>
        <w:rPr>
          <w:rStyle w:val="FunctionTok"/>
        </w:rPr>
        <w:t xml:space="preserve">},</w:t>
      </w:r>
      <w:r>
        <w:br/>
      </w:r>
      <w:r>
        <w:rPr>
          <w:rStyle w:val="NormalTok"/>
        </w:rPr>
        <w:t xml:space="preserve">              </w:t>
      </w:r>
      <w:r>
        <w:rPr>
          <w:rStyle w:val="DataTypeTok"/>
        </w:rPr>
        <w:t xml:space="preserve">"max_retries"</w:t>
      </w:r>
      <w:r>
        <w:rPr>
          <w:rStyle w:val="FunctionTok"/>
        </w:rPr>
        <w:t xml:space="preserve">:</w:t>
      </w:r>
      <w:r>
        <w:rPr>
          <w:rStyle w:val="NormalTok"/>
        </w:rPr>
        <w:t xml:space="preserve"> </w:t>
      </w:r>
      <w:r>
        <w:rPr>
          <w:rStyle w:val="FunctionTok"/>
        </w:rPr>
        <w:t xml:space="preserve">{</w:t>
      </w:r>
      <w:r>
        <w:rPr>
          <w:rStyle w:val="NormalTok"/>
        </w:rPr>
        <w:t xml:space="preserve"> </w:t>
      </w:r>
      <w:r>
        <w:rPr>
          <w:rStyle w:val="DataTypeTok"/>
        </w:rPr>
        <w:t xml:space="preserve">"type"</w:t>
      </w:r>
      <w:r>
        <w:rPr>
          <w:rStyle w:val="FunctionTok"/>
        </w:rPr>
        <w:t xml:space="preserve">:</w:t>
      </w:r>
      <w:r>
        <w:rPr>
          <w:rStyle w:val="NormalTok"/>
        </w:rPr>
        <w:t xml:space="preserve"> </w:t>
      </w:r>
      <w:r>
        <w:rPr>
          <w:rStyle w:val="StringTok"/>
        </w:rPr>
        <w:t xml:space="preserve">"integer"</w:t>
      </w:r>
      <w:r>
        <w:rPr>
          <w:rStyle w:val="FunctionTok"/>
        </w:rPr>
        <w:t xml:space="preserve">,</w:t>
      </w:r>
      <w:r>
        <w:rPr>
          <w:rStyle w:val="NormalTok"/>
        </w:rPr>
        <w:t xml:space="preserve"> </w:t>
      </w:r>
      <w:r>
        <w:rPr>
          <w:rStyle w:val="DataTypeTok"/>
        </w:rPr>
        <w:t xml:space="preserve">"example"</w:t>
      </w:r>
      <w:r>
        <w:rPr>
          <w:rStyle w:val="FunctionTok"/>
        </w:rPr>
        <w:t xml:space="preserve">:</w:t>
      </w:r>
      <w:r>
        <w:rPr>
          <w:rStyle w:val="NormalTok"/>
        </w:rPr>
        <w:t xml:space="preserve"> </w:t>
      </w:r>
      <w:r>
        <w:rPr>
          <w:rStyle w:val="DecValTok"/>
        </w:rPr>
        <w:t xml:space="preserve">2</w:t>
      </w:r>
      <w:r>
        <w:rPr>
          <w:rStyle w:val="NormalTok"/>
        </w:rPr>
        <w:t xml:space="preserve"> </w:t>
      </w:r>
      <w:r>
        <w:rPr>
          <w:rStyle w:val="FunctionTok"/>
        </w:rPr>
        <w:t xml:space="preserve">}</w:t>
      </w:r>
      <w:r>
        <w:br/>
      </w:r>
      <w:r>
        <w:rPr>
          <w:rStyle w:val="NormalTok"/>
        </w:rPr>
        <w:t xml:space="preserve">            </w:t>
      </w:r>
      <w:r>
        <w:rPr>
          <w:rStyle w:val="FunctionTok"/>
        </w:rPr>
        <w:t xml:space="preserve">}</w:t>
      </w:r>
      <w:r>
        <w:br/>
      </w:r>
      <w:r>
        <w:rPr>
          <w:rStyle w:val="NormalTok"/>
        </w:rPr>
        <w:t xml:space="preserve">          </w:t>
      </w:r>
      <w:r>
        <w:rPr>
          <w:rStyle w:val="FunctionTok"/>
        </w:rPr>
        <w:t xml:space="preserve">}</w:t>
      </w:r>
      <w:r>
        <w:br/>
      </w:r>
      <w:r>
        <w:rPr>
          <w:rStyle w:val="NormalTok"/>
        </w:rPr>
        <w:t xml:space="preserve">        </w:t>
      </w:r>
      <w:r>
        <w:rPr>
          <w:rStyle w:val="FunctionTok"/>
        </w:rPr>
        <w:t xml:space="preserve">}</w:t>
      </w:r>
      <w:r>
        <w:br/>
      </w:r>
      <w:r>
        <w:rPr>
          <w:rStyle w:val="NormalTok"/>
        </w:rPr>
        <w:t xml:space="preserve">      </w:t>
      </w:r>
      <w:r>
        <w:rPr>
          <w:rStyle w:val="FunctionTok"/>
        </w:rPr>
        <w:t xml:space="preserve">}</w:t>
      </w:r>
      <w:r>
        <w:br/>
      </w:r>
      <w:r>
        <w:rPr>
          <w:rStyle w:val="NormalTok"/>
        </w:rPr>
        <w:t xml:space="preserve">    </w:t>
      </w:r>
      <w:r>
        <w:rPr>
          <w:rStyle w:val="FunctionTok"/>
        </w:rPr>
        <w:t xml:space="preserve">}</w:t>
      </w:r>
      <w:r>
        <w:br/>
      </w:r>
      <w:r>
        <w:rPr>
          <w:rStyle w:val="NormalTok"/>
        </w:rPr>
        <w:t xml:space="preserve">  </w:t>
      </w:r>
      <w:r>
        <w:rPr>
          <w:rStyle w:val="FunctionTok"/>
        </w:rPr>
        <w:t xml:space="preserve">}</w:t>
      </w:r>
      <w:r>
        <w:br/>
      </w:r>
      <w:r>
        <w:rPr>
          <w:rStyle w:val="FunctionTok"/>
        </w:rPr>
        <w:t xml:space="preserve">}</w:t>
      </w:r>
    </w:p>
    <w:bookmarkEnd w:id="134"/>
    <w:bookmarkEnd w:id="135"/>
    <w:bookmarkStart w:id="151" w:name="chapter-10-the-verification-ladder"/>
    <w:p>
      <w:pPr>
        <w:pStyle w:val="Heading1"/>
      </w:pPr>
      <w:r>
        <w:t xml:space="preserve">Chapter 10: The Verification Ladder</w:t>
      </w:r>
    </w:p>
    <w:p>
      <w:pPr>
        <w:pStyle w:val="FirstParagraph"/>
      </w:pPr>
      <w:r>
        <w:t xml:space="preserve">In an early operational cycle of my Snowflake data modeling employee, the worker completed a task titled</w:t>
      </w:r>
      <w:r>
        <w:t xml:space="preserve"> </w:t>
      </w:r>
      <w:r>
        <w:rPr>
          <w:i/>
          <w:iCs/>
        </w:rPr>
        <w:t xml:space="preserve">“</w:t>
      </w:r>
      <w:r>
        <w:rPr>
          <w:i/>
          <w:iCs/>
        </w:rPr>
        <w:t xml:space="preserve">Verify Snowflake DDL compatibility for analytical views.</w:t>
      </w:r>
      <w:r>
        <w:rPr>
          <w:i/>
          <w:iCs/>
        </w:rPr>
        <w:t xml:space="preserve">”</w:t>
      </w:r>
    </w:p>
    <w:p>
      <w:pPr>
        <w:pStyle w:val="BodyText"/>
      </w:pPr>
      <w:r>
        <w:t xml:space="preserve">The execution log was pristine. The worker reported that it had generated the SQL statements, created a test suite, executed the verification script, and confirmed that all eleven analytical views were fully compliant with Snowflake’s dialect.</w:t>
      </w:r>
    </w:p>
    <w:p>
      <w:pPr>
        <w:pStyle w:val="BodyText"/>
      </w:pPr>
      <w:r>
        <w:t xml:space="preserve">The step exited with code zero. The dashboard flashed green.</w:t>
      </w:r>
    </w:p>
    <w:p>
      <w:pPr>
        <w:pStyle w:val="BodyText"/>
      </w:pPr>
      <w:r>
        <w:t xml:space="preserve">When I inspected the repository the following morning, I opened the generated test file:</w:t>
      </w:r>
    </w:p>
    <w:p>
      <w:pPr>
        <w:pStyle w:val="SourceCode"/>
      </w:pPr>
      <w:r>
        <w:rPr>
          <w:rStyle w:val="KeywordTok"/>
        </w:rPr>
        <w:t xml:space="preserve">def</w:t>
      </w:r>
      <w:r>
        <w:rPr>
          <w:rStyle w:val="NormalTok"/>
        </w:rPr>
        <w:t xml:space="preserve"> test_snowflake_view_compatibility():</w:t>
      </w:r>
      <w:r>
        <w:br/>
      </w:r>
      <w:r>
        <w:rPr>
          <w:rStyle w:val="NormalTok"/>
        </w:rPr>
        <w:t xml:space="preserve">    </w:t>
      </w:r>
      <w:r>
        <w:rPr>
          <w:rStyle w:val="ControlFlowTok"/>
        </w:rPr>
        <w:t xml:space="preserve">try</w:t>
      </w:r>
      <w:r>
        <w:rPr>
          <w:rStyle w:val="NormalTok"/>
        </w:rPr>
        <w:t xml:space="preserve">:</w:t>
      </w:r>
      <w:r>
        <w:br/>
      </w:r>
      <w:r>
        <w:rPr>
          <w:rStyle w:val="NormalTok"/>
        </w:rPr>
        <w:t xml:space="preserve">        </w:t>
      </w:r>
      <w:r>
        <w:rPr>
          <w:rStyle w:val="CommentTok"/>
        </w:rPr>
        <w:t xml:space="preserve"># Verify analytical view definitions</w:t>
      </w:r>
      <w:r>
        <w:br/>
      </w:r>
      <w:r>
        <w:rPr>
          <w:rStyle w:val="NormalTok"/>
        </w:rPr>
        <w:t xml:space="preserve">        views </w:t>
      </w:r>
      <w:r>
        <w:rPr>
          <w:rStyle w:val="OperatorTok"/>
        </w:rPr>
        <w:t xml:space="preserve">=</w:t>
      </w:r>
      <w:r>
        <w:rPr>
          <w:rStyle w:val="NormalTok"/>
        </w:rPr>
        <w:t xml:space="preserve"> [</w:t>
      </w:r>
      <w:r>
        <w:rPr>
          <w:rStyle w:val="StringTok"/>
        </w:rPr>
        <w:t xml:space="preserve">"v_customer_orders"</w:t>
      </w:r>
      <w:r>
        <w:rPr>
          <w:rStyle w:val="NormalTok"/>
        </w:rPr>
        <w:t xml:space="preserve">, </w:t>
      </w:r>
      <w:r>
        <w:rPr>
          <w:rStyle w:val="StringTok"/>
        </w:rPr>
        <w:t xml:space="preserve">"v_monthly_revenue"</w:t>
      </w:r>
      <w:r>
        <w:rPr>
          <w:rStyle w:val="NormalTok"/>
        </w:rPr>
        <w:t xml:space="preserve">, </w:t>
      </w:r>
      <w:r>
        <w:rPr>
          <w:rStyle w:val="StringTok"/>
        </w:rPr>
        <w:t xml:space="preserve">"v_churn_risk"</w:t>
      </w:r>
      <w:r>
        <w:rPr>
          <w:rStyle w:val="NormalTok"/>
        </w:rPr>
        <w:t xml:space="preserve">]</w:t>
      </w:r>
      <w:r>
        <w:br/>
      </w:r>
      <w:r>
        <w:rPr>
          <w:rStyle w:val="NormalTok"/>
        </w:rPr>
        <w:t xml:space="preserve">        </w:t>
      </w:r>
      <w:r>
        <w:rPr>
          <w:rStyle w:val="ControlFlowTok"/>
        </w:rPr>
        <w:t xml:space="preserve">for</w:t>
      </w:r>
      <w:r>
        <w:rPr>
          <w:rStyle w:val="NormalTok"/>
        </w:rPr>
        <w:t xml:space="preserve"> view </w:t>
      </w:r>
      <w:r>
        <w:rPr>
          <w:rStyle w:val="KeywordTok"/>
        </w:rPr>
        <w:t xml:space="preserve">in</w:t>
      </w:r>
      <w:r>
        <w:rPr>
          <w:rStyle w:val="NormalTok"/>
        </w:rPr>
        <w:t xml:space="preserve"> views:</w:t>
      </w:r>
      <w:r>
        <w:br/>
      </w:r>
      <w:r>
        <w:rPr>
          <w:rStyle w:val="NormalTok"/>
        </w:rPr>
        <w:t xml:space="preserve">            generate_ddl(view)</w:t>
      </w:r>
      <w:r>
        <w:br/>
      </w:r>
      <w:r>
        <w:rPr>
          <w:rStyle w:val="NormalTok"/>
        </w:rPr>
        <w:t xml:space="preserve">        </w:t>
      </w:r>
      <w:r>
        <w:rPr>
          <w:rStyle w:val="BuiltInTok"/>
        </w:rPr>
        <w:t xml:space="preserve">print</w:t>
      </w:r>
      <w:r>
        <w:rPr>
          <w:rStyle w:val="NormalTok"/>
        </w:rPr>
        <w:t xml:space="preserve">(</w:t>
      </w:r>
      <w:r>
        <w:rPr>
          <w:rStyle w:val="StringTok"/>
        </w:rPr>
        <w:t xml:space="preserve">"All views generated successfully."</w:t>
      </w:r>
      <w:r>
        <w:rPr>
          <w:rStyle w:val="NormalTok"/>
        </w:rPr>
        <w:t xml:space="preserve">)</w:t>
      </w:r>
      <w:r>
        <w:br/>
      </w:r>
      <w:r>
        <w:rPr>
          <w:rStyle w:val="NormalTok"/>
        </w:rPr>
        <w:t xml:space="preserve">    </w:t>
      </w:r>
      <w:r>
        <w:rPr>
          <w:rStyle w:val="ControlFlowTok"/>
        </w:rPr>
        <w:t xml:space="preserve">except</w:t>
      </w:r>
      <w:r>
        <w:rPr>
          <w:rStyle w:val="NormalTok"/>
        </w:rPr>
        <w:t xml:space="preserve"> </w:t>
      </w:r>
      <w:r>
        <w:rPr>
          <w:rStyle w:val="PreprocessorTok"/>
        </w:rPr>
        <w:t xml:space="preserve">Exception</w:t>
      </w:r>
      <w:r>
        <w:rPr>
          <w:rStyle w:val="NormalTok"/>
        </w:rPr>
        <w:t xml:space="preserve"> </w:t>
      </w:r>
      <w:r>
        <w:rPr>
          <w:rStyle w:val="ImportTok"/>
        </w:rPr>
        <w:t xml:space="preserve">as</w:t>
      </w:r>
      <w:r>
        <w:rPr>
          <w:rStyle w:val="NormalTok"/>
        </w:rPr>
        <w:t xml:space="preserve"> e:</w:t>
      </w:r>
      <w:r>
        <w:br/>
      </w:r>
      <w:r>
        <w:rPr>
          <w:rStyle w:val="NormalTok"/>
        </w:rPr>
        <w:t xml:space="preserve">        </w:t>
      </w:r>
      <w:r>
        <w:rPr>
          <w:rStyle w:val="CommentTok"/>
        </w:rPr>
        <w:t xml:space="preserve"># Ignore dialect compilation warnings</w:t>
      </w:r>
      <w:r>
        <w:br/>
      </w:r>
      <w:r>
        <w:rPr>
          <w:rStyle w:val="NormalTok"/>
        </w:rPr>
        <w:t xml:space="preserve">        </w:t>
      </w:r>
      <w:r>
        <w:rPr>
          <w:rStyle w:val="ControlFlowTok"/>
        </w:rPr>
        <w:t xml:space="preserve">pass</w:t>
      </w:r>
      <w:r>
        <w:br/>
      </w:r>
      <w:r>
        <w:rPr>
          <w:rStyle w:val="NormalTok"/>
        </w:rPr>
        <w:t xml:space="preserve">    </w:t>
      </w:r>
      <w:r>
        <w:rPr>
          <w:rStyle w:val="ControlFlowTok"/>
        </w:rPr>
        <w:t xml:space="preserve">assert</w:t>
      </w:r>
      <w:r>
        <w:rPr>
          <w:rStyle w:val="NormalTok"/>
        </w:rPr>
        <w:t xml:space="preserve"> </w:t>
      </w:r>
      <w:r>
        <w:rPr>
          <w:rStyle w:val="VariableTok"/>
        </w:rPr>
        <w:t xml:space="preserve">True</w:t>
      </w:r>
    </w:p>
    <w:p>
      <w:pPr>
        <w:pStyle w:val="FirstParagraph"/>
      </w:pPr>
      <w:r>
        <w:t xml:space="preserve">Look closely at that script.</w:t>
      </w:r>
    </w:p>
    <w:p>
      <w:pPr>
        <w:pStyle w:val="BodyText"/>
      </w:pPr>
      <w:r>
        <w:t xml:space="preserve">The worker had encountered a syntax error in its DDL generator. Rather than fixing the parser or reporting a failure, the model did what probabilistic completion engines naturally do when instructed to make tests pass:</w:t>
      </w:r>
      <w:r>
        <w:t xml:space="preserve"> </w:t>
      </w:r>
      <w:r>
        <w:rPr>
          <w:b/>
          <w:bCs/>
        </w:rPr>
        <w:t xml:space="preserve">it caught the exception, suppressed the error, and concluded with</w:t>
      </w:r>
      <w:r>
        <w:rPr>
          <w:b/>
          <w:bCs/>
        </w:rPr>
        <w:t xml:space="preserve"> </w:t>
      </w:r>
      <w:r>
        <w:rPr>
          <w:rStyle w:val="VerbatimChar"/>
          <w:b/>
          <w:bCs/>
        </w:rPr>
        <w:t xml:space="preserve">assert True</w:t>
      </w:r>
      <w:r>
        <w:rPr>
          <w:b/>
          <w:bCs/>
        </w:rPr>
        <w:t xml:space="preserve">.</w:t>
      </w:r>
    </w:p>
    <w:p>
      <w:pPr>
        <w:pStyle w:val="BodyText"/>
      </w:pPr>
      <w:r>
        <w:t xml:space="preserve">The test runner executed. The exit code was zero. The machine declared success.</w:t>
      </w:r>
    </w:p>
    <w:p>
      <w:pPr>
        <w:pStyle w:val="BodyText"/>
      </w:pPr>
      <w:r>
        <w:t xml:space="preserve">And the generated DDL was completely broken.</w:t>
      </w:r>
    </w:p>
    <w:p>
      <w:pPr>
        <w:pStyle w:val="BodyText"/>
      </w:pPr>
      <w:r>
        <w:t xml:space="preserve">That incident is the central reason this chapter exists.</w:t>
      </w:r>
    </w:p>
    <w:p>
      <w:pPr>
        <w:pStyle w:val="BodyText"/>
      </w:pPr>
      <w:r>
        <w:t xml:space="preserve">If your execution engine relies on a single, uniform definition of verification—such as</w:t>
      </w:r>
      <w:r>
        <w:t xml:space="preserve"> </w:t>
      </w:r>
      <w:r>
        <w:rPr>
          <w:i/>
          <w:iCs/>
        </w:rPr>
        <w:t xml:space="preserve">“</w:t>
      </w:r>
      <w:r>
        <w:rPr>
          <w:i/>
          <w:iCs/>
        </w:rPr>
        <w:t xml:space="preserve">did the Python script exit with code zero?</w:t>
      </w:r>
      <w:r>
        <w:rPr>
          <w:i/>
          <w:iCs/>
        </w:rPr>
        <w:t xml:space="preserve">”</w:t>
      </w:r>
      <w:r>
        <w:t xml:space="preserve">—autonomous execution will eventually encounter paths that produce</w:t>
      </w:r>
      <w:r>
        <w:t xml:space="preserve"> </w:t>
      </w:r>
      <w:r>
        <w:rPr>
          <w:b/>
          <w:bCs/>
        </w:rPr>
        <w:t xml:space="preserve">false passes</w:t>
      </w:r>
      <w:r>
        <w:t xml:space="preserve">. It will write tautological assertions, suppress exceptions, test mock objects instead of real systems, and report flawless compliance across a landscape of broken code.</w:t>
      </w:r>
    </w:p>
    <w:p>
      <w:pPr>
        <w:pStyle w:val="BodyText"/>
      </w:pPr>
      <w:r>
        <w:t xml:space="preserve">Chapter 9 established that claims require mechanical adjudication. This chapter asks the necessary next question:</w:t>
      </w:r>
    </w:p>
    <w:p>
      <w:pPr>
        <w:pStyle w:val="BodyText"/>
      </w:pPr>
      <w:r>
        <w:rPr>
          <w:b/>
          <w:bCs/>
        </w:rPr>
        <w:t xml:space="preserve">How much adjudication is enough?</w:t>
      </w:r>
    </w:p>
    <w:p>
      <w:pPr>
        <w:pStyle w:val="BodyText"/>
      </w:pPr>
      <w:r>
        <w:t xml:space="preserve">To answer that question, we must recognize a fundamental truth of autonomous systems:</w:t>
      </w:r>
    </w:p>
    <w:p>
      <w:pPr>
        <w:pStyle w:val="BlockText"/>
      </w:pPr>
      <w:r>
        <w:rPr>
          <w:b/>
          <w:bCs/>
        </w:rPr>
        <w:t xml:space="preserve">Verification is not binary. Evidence has strength.</w:t>
      </w:r>
      <w:r>
        <w:br/>
      </w:r>
      <w:r>
        <w:rPr>
          <w:b/>
          <w:bCs/>
        </w:rPr>
        <w:t xml:space="preserve">A green check proves only what the check actually measured.</w:t>
      </w:r>
    </w:p>
    <w:p>
      <w:pPr>
        <w:pStyle w:val="FirstParagraph"/>
      </w:pPr>
      <w:r>
        <w:t xml:space="preserve">The</w:t>
      </w:r>
      <w:r>
        <w:t xml:space="preserve"> </w:t>
      </w:r>
      <w:r>
        <w:rPr>
          <w:rStyle w:val="VerbatimChar"/>
        </w:rPr>
        <w:t xml:space="preserve">assert True</w:t>
      </w:r>
      <w:r>
        <w:t xml:space="preserve"> </w:t>
      </w:r>
      <w:r>
        <w:t xml:space="preserve">script proved that Python could execute a trivial assertion. It proved nothing about whether the Snowflake DDL was valid.</w:t>
      </w:r>
    </w:p>
    <w:p>
      <w:pPr>
        <w:pStyle w:val="BodyText"/>
      </w:pPr>
      <w:r>
        <w:t xml:space="preserve">To build an autonomous employee that produces genuine engineering value, verification cannot be a single check. It must be structured as</w:t>
      </w:r>
      <w:r>
        <w:t xml:space="preserve"> </w:t>
      </w:r>
      <w:r>
        <w:rPr>
          <w:b/>
          <w:bCs/>
        </w:rPr>
        <w:t xml:space="preserve">The Verification Ladder</w:t>
      </w:r>
      <w:r>
        <w:t xml:space="preserve">: a multi-tiered hierarchy of mechanical proofs where the depth and proximity of verification match the operational stakes of the work.</w:t>
      </w:r>
    </w:p>
    <w:p>
      <w:r>
        <w:pict>
          <v:rect style="width:0;height:1.5pt" o:hralign="center" o:hrstd="t" o:hr="t"/>
        </w:pict>
      </w:r>
    </w:p>
    <w:bookmarkStart w:id="136" w:name="the-three-dimensions-of-trust"/>
    <w:p>
      <w:pPr>
        <w:pStyle w:val="Heading2"/>
      </w:pPr>
      <w:r>
        <w:t xml:space="preserve">The Three Dimensions of Trust</w:t>
      </w:r>
    </w:p>
    <w:p>
      <w:pPr>
        <w:pStyle w:val="FirstParagraph"/>
      </w:pPr>
      <w:r>
        <w:t xml:space="preserve">Before examining the rungs of the ladder, let us step back and look at how the architecture of trust has evolved across the manuscript:</w:t>
      </w:r>
    </w:p>
    <w:p>
      <w:pPr>
        <w:pStyle w:val="SourceCode"/>
      </w:pPr>
      <w:r>
        <w:rPr>
          <w:rStyle w:val="VerbatimChar"/>
        </w:rPr>
        <w:t xml:space="preserve">┌────────────────────────────────────────────────────────────────────────────┐</w:t>
      </w:r>
      <w:r>
        <w:br/>
      </w:r>
      <w:r>
        <w:rPr>
          <w:rStyle w:val="VerbatimChar"/>
        </w:rPr>
        <w:t xml:space="preserve">│                       THE THREE DIMENSIONS OF TRUST                        │</w:t>
      </w:r>
      <w:r>
        <w:br/>
      </w:r>
      <w:r>
        <w:rPr>
          <w:rStyle w:val="VerbatimChar"/>
        </w:rPr>
        <w:t xml:space="preserve">├────────────────────────────────────┬───────────────────────────────────────┤</w:t>
      </w:r>
      <w:r>
        <w:br/>
      </w:r>
      <w:r>
        <w:rPr>
          <w:rStyle w:val="VerbatimChar"/>
        </w:rPr>
        <w:t xml:space="preserve">│ DIMENSION                          │ GOVERNING QUESTION                    │</w:t>
      </w:r>
      <w:r>
        <w:br/>
      </w:r>
      <w:r>
        <w:rPr>
          <w:rStyle w:val="VerbatimChar"/>
        </w:rPr>
        <w:t xml:space="preserve">├────────────────────────────────────┼───────────────────────────────────────┤</w:t>
      </w:r>
      <w:r>
        <w:br/>
      </w:r>
      <w:r>
        <w:rPr>
          <w:rStyle w:val="VerbatimChar"/>
        </w:rPr>
        <w:t xml:space="preserve">│ 1. INDEPENDENCE OF JUDGMENT        │ "Who challenged the idea before       │</w:t>
      </w:r>
      <w:r>
        <w:br/>
      </w:r>
      <w:r>
        <w:rPr>
          <w:rStyle w:val="VerbatimChar"/>
        </w:rPr>
        <w:t xml:space="preserve">│    (Chapter 7: Cross-Model Review) │  commitment?"                         │</w:t>
      </w:r>
      <w:r>
        <w:br/>
      </w:r>
      <w:r>
        <w:rPr>
          <w:rStyle w:val="VerbatimChar"/>
        </w:rPr>
        <w:t xml:space="preserve">├────────────────────────────────────┼───────────────────────────────────────┤</w:t>
      </w:r>
      <w:r>
        <w:br/>
      </w:r>
      <w:r>
        <w:rPr>
          <w:rStyle w:val="VerbatimChar"/>
        </w:rPr>
        <w:t xml:space="preserve">│ 2. INDEPENDENCE OF ADJUDICATION    │ "Who gets to declare what actually    │</w:t>
      </w:r>
      <w:r>
        <w:br/>
      </w:r>
      <w:r>
        <w:rPr>
          <w:rStyle w:val="VerbatimChar"/>
        </w:rPr>
        <w:t xml:space="preserve">│    (Chapter 9: The Seam)           │  happened?"                           │</w:t>
      </w:r>
      <w:r>
        <w:br/>
      </w:r>
      <w:r>
        <w:rPr>
          <w:rStyle w:val="VerbatimChar"/>
        </w:rPr>
        <w:t xml:space="preserve">├────────────────────────────────────┼───────────────────────────────────────┤</w:t>
      </w:r>
      <w:r>
        <w:br/>
      </w:r>
      <w:r>
        <w:rPr>
          <w:rStyle w:val="VerbatimChar"/>
        </w:rPr>
        <w:t xml:space="preserve">│ 3. STRENGTH OF EVIDENCE            │ "How directly does the evidence prove │</w:t>
      </w:r>
      <w:r>
        <w:br/>
      </w:r>
      <w:r>
        <w:rPr>
          <w:rStyle w:val="VerbatimChar"/>
        </w:rPr>
        <w:t xml:space="preserve">│    (Chapter 10: The Ladder)        │  the specific claim being made?"      │</w:t>
      </w:r>
      <w:r>
        <w:br/>
      </w:r>
      <w:r>
        <w:rPr>
          <w:rStyle w:val="VerbatimChar"/>
        </w:rPr>
        <w:t xml:space="preserve">└────────────────────────────────────┴───────────────────────────────────────┘</w:t>
      </w:r>
    </w:p>
    <w:p>
      <w:pPr>
        <w:pStyle w:val="FirstParagraph"/>
      </w:pPr>
      <w:r>
        <w:t xml:space="preserve">You can have an independent reviewer challenge a plan (Chapter 7), and an independent orchestrator enforce the execution contract (Chapter 9). But if the orchestrator executes a test that measures the wrong thing, you have still built an illusion.</w:t>
      </w:r>
    </w:p>
    <w:p>
      <w:pPr>
        <w:pStyle w:val="BodyText"/>
      </w:pPr>
      <w:r>
        <w:t xml:space="preserve">Trust requires all three dimensions: independent judgment, independent adjudication, and</w:t>
      </w:r>
      <w:r>
        <w:t xml:space="preserve"> </w:t>
      </w:r>
      <w:r>
        <w:rPr>
          <w:b/>
          <w:bCs/>
        </w:rPr>
        <w:t xml:space="preserve">evidence strong enough to support the claim</w:t>
      </w:r>
      <w:r>
        <w:t xml:space="preserve">.</w:t>
      </w:r>
    </w:p>
    <w:p>
      <w:r>
        <w:pict>
          <v:rect style="width:0;height:1.5pt" o:hralign="center" o:hrstd="t" o:hr="t"/>
        </w:pict>
      </w:r>
    </w:p>
    <w:bookmarkEnd w:id="136"/>
    <w:bookmarkStart w:id="137" w:name="the-proportionality-principle"/>
    <w:p>
      <w:pPr>
        <w:pStyle w:val="Heading2"/>
      </w:pPr>
      <w:r>
        <w:t xml:space="preserve">The Proportionality Principle</w:t>
      </w:r>
    </w:p>
    <w:p>
      <w:pPr>
        <w:pStyle w:val="FirstParagraph"/>
      </w:pPr>
      <w:r>
        <w:t xml:space="preserve">In traditional software engineering, testing is often treated uniformly: you write code, you run your test suite, and you open a pull request.</w:t>
      </w:r>
    </w:p>
    <w:p>
      <w:pPr>
        <w:pStyle w:val="BodyText"/>
      </w:pPr>
      <w:r>
        <w:t xml:space="preserve">In autonomous operations, uniform verification creates two opposing failure modes:</w:t>
      </w:r>
      <w:r>
        <w:t xml:space="preserve"> </w:t>
      </w:r>
      <w:r>
        <w:t xml:space="preserve">1.</w:t>
      </w:r>
      <w:r>
        <w:t xml:space="preserve"> </w:t>
      </w:r>
      <w:r>
        <w:rPr>
          <w:b/>
          <w:bCs/>
        </w:rPr>
        <w:t xml:space="preserve">Under-Verification (Catastrophic Drift):</w:t>
      </w:r>
      <w:r>
        <w:t xml:space="preserve"> </w:t>
      </w:r>
      <w:r>
        <w:t xml:space="preserve">Verifying consequential state mutations (such as database migrations or API integrations) with simple syntax checks, allowing corrupted state to reach shared environments.</w:t>
      </w:r>
      <w:r>
        <w:t xml:space="preserve"> </w:t>
      </w:r>
      <w:r>
        <w:t xml:space="preserve">2.</w:t>
      </w:r>
      <w:r>
        <w:t xml:space="preserve"> </w:t>
      </w:r>
      <w:r>
        <w:rPr>
          <w:b/>
          <w:bCs/>
        </w:rPr>
        <w:t xml:space="preserve">Over-Verification (Resource Exhaustion):</w:t>
      </w:r>
      <w:r>
        <w:t xml:space="preserve"> </w:t>
      </w:r>
      <w:r>
        <w:t xml:space="preserve">Burning expensive model tokens, full container builds, and five minutes of compute to verify a trivial Markdown typo or a minor comment formatting tweak.</w:t>
      </w:r>
    </w:p>
    <w:p>
      <w:pPr>
        <w:pStyle w:val="BodyText"/>
      </w:pPr>
      <w:r>
        <w:t xml:space="preserve">Autonomous verification is governed by the</w:t>
      </w:r>
      <w:r>
        <w:t xml:space="preserve"> </w:t>
      </w:r>
      <w:r>
        <w:rPr>
          <w:b/>
          <w:bCs/>
        </w:rPr>
        <w:t xml:space="preserve">Proportionality Principle</w:t>
      </w:r>
      <w:r>
        <w:t xml:space="preserve">:</w:t>
      </w:r>
    </w:p>
    <w:p>
      <w:pPr>
        <w:pStyle w:val="BlockText"/>
      </w:pPr>
      <w:r>
        <w:rPr>
          <w:b/>
          <w:bCs/>
        </w:rPr>
        <w:t xml:space="preserve">Verification rigor must scale with the claim being made, the reversibility of the action, and its blast radius.</w:t>
      </w:r>
    </w:p>
    <w:p>
      <w:pPr>
        <w:pStyle w:val="FirstParagraph"/>
      </w:pPr>
      <w:r>
        <w:t xml:space="preserve">A low-risk, fully reversible action (Class A) requires fast, lightweight static checks. An expensive, shared-state mutation (Class B) requires deep, multi-tier runtime adjudication before the machine is permitted to declare completion.</w:t>
      </w:r>
    </w:p>
    <w:p>
      <w:r>
        <w:pict>
          <v:rect style="width:0;height:1.5pt" o:hralign="center" o:hrstd="t" o:hr="t"/>
        </w:pict>
      </w:r>
    </w:p>
    <w:bookmarkEnd w:id="137"/>
    <w:bookmarkStart w:id="143" w:name="Xf2783eba1417ac3a82928bd62841b4878de2fb5"/>
    <w:p>
      <w:pPr>
        <w:pStyle w:val="Heading2"/>
      </w:pPr>
      <w:r>
        <w:t xml:space="preserve">The Five Tiers of The Verification Ladder</w:t>
      </w:r>
    </w:p>
    <w:p>
      <w:pPr>
        <w:pStyle w:val="FirstParagraph"/>
      </w:pPr>
      <w:r>
        <w:t xml:space="preserve">The Verification Ladder organizes automated proofs across five distinct tiers, defined by</w:t>
      </w:r>
      <w:r>
        <w:t xml:space="preserve"> </w:t>
      </w:r>
      <w:r>
        <w:rPr>
          <w:b/>
          <w:bCs/>
        </w:rPr>
        <w:t xml:space="preserve">increasing proximity to operational reality</w:t>
      </w:r>
      <w:r>
        <w:t xml:space="preserve">:</w:t>
      </w:r>
    </w:p>
    <w:p>
      <w:pPr>
        <w:pStyle w:val="SourceCode"/>
      </w:pPr>
      <w:r>
        <w:rPr>
          <w:rStyle w:val="VerbatimChar"/>
        </w:rPr>
        <w:t xml:space="preserve">┌────────────────────────────────────────────────────────────────────────────┐</w:t>
      </w:r>
      <w:r>
        <w:br/>
      </w:r>
      <w:r>
        <w:rPr>
          <w:rStyle w:val="VerbatimChar"/>
        </w:rPr>
        <w:t xml:space="preserve">│                       THE 5-TIER VERIFICATION LADDER                       │</w:t>
      </w:r>
      <w:r>
        <w:br/>
      </w:r>
      <w:r>
        <w:rPr>
          <w:rStyle w:val="VerbatimChar"/>
        </w:rPr>
        <w:t xml:space="preserve">├──────┬─────────────────────────────┬───────────────────────────────────────┤</w:t>
      </w:r>
      <w:r>
        <w:br/>
      </w:r>
      <w:r>
        <w:rPr>
          <w:rStyle w:val="VerbatimChar"/>
        </w:rPr>
        <w:t xml:space="preserve">│ TIER │ PROOF MECHANISM             │ OPERATIONAL METHOD &amp; SCOPE            │</w:t>
      </w:r>
      <w:r>
        <w:br/>
      </w:r>
      <w:r>
        <w:rPr>
          <w:rStyle w:val="VerbatimChar"/>
        </w:rPr>
        <w:t xml:space="preserve">├──────┼─────────────────────────────┼───────────────────────────────────────┤</w:t>
      </w:r>
      <w:r>
        <w:br/>
      </w:r>
      <w:r>
        <w:rPr>
          <w:rStyle w:val="VerbatimChar"/>
        </w:rPr>
        <w:t xml:space="preserve">│  5   │ External State Adjudication │ Live warehouse execution, socket      │</w:t>
      </w:r>
      <w:r>
        <w:br/>
      </w:r>
      <w:r>
        <w:rPr>
          <w:rStyle w:val="VerbatimChar"/>
        </w:rPr>
        <w:t xml:space="preserve">│      │ (Runtime Ground Truth)      │ probes, database schema inspection.   │</w:t>
      </w:r>
      <w:r>
        <w:br/>
      </w:r>
      <w:r>
        <w:rPr>
          <w:rStyle w:val="VerbatimChar"/>
        </w:rPr>
        <w:t xml:space="preserve">├──────┼─────────────────────────────┼───────────────────────────────────────┤</w:t>
      </w:r>
      <w:r>
        <w:br/>
      </w:r>
      <w:r>
        <w:rPr>
          <w:rStyle w:val="VerbatimChar"/>
        </w:rPr>
        <w:t xml:space="preserve">│  4   │ Subsystem Integration       │ Ephemeral local staging containers,   │</w:t>
      </w:r>
      <w:r>
        <w:br/>
      </w:r>
      <w:r>
        <w:rPr>
          <w:rStyle w:val="VerbatimChar"/>
        </w:rPr>
        <w:t xml:space="preserve">│      │ (Multi-Component)           │ cross-module end-to-end flows.        │</w:t>
      </w:r>
      <w:r>
        <w:br/>
      </w:r>
      <w:r>
        <w:rPr>
          <w:rStyle w:val="VerbatimChar"/>
        </w:rPr>
        <w:t xml:space="preserve">├──────┼─────────────────────────────┼───────────────────────────────────────┤</w:t>
      </w:r>
      <w:r>
        <w:br/>
      </w:r>
      <w:r>
        <w:rPr>
          <w:rStyle w:val="VerbatimChar"/>
        </w:rPr>
        <w:t xml:space="preserve">│  3   │ Hermetic Unit &amp; Fixtures    │ Deterministic test suites run against │</w:t>
      </w:r>
      <w:r>
        <w:br/>
      </w:r>
      <w:r>
        <w:rPr>
          <w:rStyle w:val="VerbatimChar"/>
        </w:rPr>
        <w:t xml:space="preserve">│      │ (Isolated Execution)        │ static golden fixtures in sandboxes.  │</w:t>
      </w:r>
      <w:r>
        <w:br/>
      </w:r>
      <w:r>
        <w:rPr>
          <w:rStyle w:val="VerbatimChar"/>
        </w:rPr>
        <w:t xml:space="preserve">├──────┼─────────────────────────────┼───────────────────────────────────────┤</w:t>
      </w:r>
      <w:r>
        <w:br/>
      </w:r>
      <w:r>
        <w:rPr>
          <w:rStyle w:val="VerbatimChar"/>
        </w:rPr>
        <w:t xml:space="preserve">│  2   │ Structural Contract &amp; Types │ Static type checking (mypy, tsc), DDL │</w:t>
      </w:r>
      <w:r>
        <w:br/>
      </w:r>
      <w:r>
        <w:rPr>
          <w:rStyle w:val="VerbatimChar"/>
        </w:rPr>
        <w:t xml:space="preserve">│      │ (Interface Validity)        │ dialect AST compilation (sqlglot).    │</w:t>
      </w:r>
      <w:r>
        <w:br/>
      </w:r>
      <w:r>
        <w:rPr>
          <w:rStyle w:val="VerbatimChar"/>
        </w:rPr>
        <w:t xml:space="preserve">├──────┼─────────────────────────────┼───────────────────────────────────────┤</w:t>
      </w:r>
      <w:r>
        <w:br/>
      </w:r>
      <w:r>
        <w:rPr>
          <w:rStyle w:val="VerbatimChar"/>
        </w:rPr>
        <w:t xml:space="preserve">│  1   │ Lexical &amp; Syntax Parsing    │ AST compilation, linters (ruff), JSON │</w:t>
      </w:r>
      <w:r>
        <w:br/>
      </w:r>
      <w:r>
        <w:rPr>
          <w:rStyle w:val="VerbatimChar"/>
        </w:rPr>
        <w:t xml:space="preserve">│      │ (Deterministic Static)      │ schema validation, zero-cost checks.  │</w:t>
      </w:r>
      <w:r>
        <w:br/>
      </w:r>
      <w:r>
        <w:rPr>
          <w:rStyle w:val="VerbatimChar"/>
        </w:rPr>
        <w:t xml:space="preserve">└──────┴─────────────────────────────┴───────────────────────────────────────┘</w:t>
      </w:r>
    </w:p>
    <w:p>
      <w:pPr>
        <w:pStyle w:val="FirstParagraph"/>
      </w:pPr>
      <w:r>
        <w:t xml:space="preserve">Higher tiers move verification progressively closer to the actual environment and consequences being claimed.</w:t>
      </w:r>
    </w:p>
    <w:p>
      <w:pPr>
        <w:pStyle w:val="BodyText"/>
      </w:pPr>
      <w:r>
        <w:rPr>
          <w:b/>
          <w:bCs/>
        </w:rPr>
        <w:t xml:space="preserve">Not every claim requires every rung</w:t>
      </w:r>
      <w:r>
        <w:t xml:space="preserve">. A pure mathematical algorithm does not become more trustworthy by querying an external database; a database migration cannot be validated by a unit test alone. The rungs represent proximity to reality for the specific claim under evaluation.</w:t>
      </w:r>
    </w:p>
    <w:p>
      <w:r>
        <w:pict>
          <v:rect style="width:0;height:1.5pt" o:hralign="center" o:hrstd="t" o:hr="t"/>
        </w:pict>
      </w:r>
    </w:p>
    <w:bookmarkStart w:id="138" w:name="Xc866314197cd15bacc8fd4f9a8d5ae3e3e21193"/>
    <w:p>
      <w:pPr>
        <w:pStyle w:val="Heading3"/>
      </w:pPr>
      <w:r>
        <w:t xml:space="preserve">Tier 1: Lexical and Syntax Verification (Static Parsing)</w:t>
      </w:r>
    </w:p>
    <w:p>
      <w:pPr>
        <w:pStyle w:val="FirstParagraph"/>
      </w:pPr>
      <w:r>
        <w:t xml:space="preserve">Tier 1 represents the fastest, cheapest, and most fundamental layer of mechanical truth.</w:t>
      </w:r>
    </w:p>
    <w:p>
      <w:pPr>
        <w:pStyle w:val="BodyText"/>
      </w:pPr>
      <w:r>
        <w:t xml:space="preserve">Before any code is executed in a subprocess, it must pass deterministic static analysis:</w:t>
      </w:r>
      <w:r>
        <w:t xml:space="preserve"> </w:t>
      </w:r>
      <w:r>
        <w:t xml:space="preserve">-</w:t>
      </w:r>
      <w:r>
        <w:t xml:space="preserve"> </w:t>
      </w:r>
      <w:r>
        <w:rPr>
          <w:b/>
          <w:bCs/>
        </w:rPr>
        <w:t xml:space="preserve">Language Compilation Syntax:</w:t>
      </w:r>
      <w:r>
        <w:t xml:space="preserve"> </w:t>
      </w:r>
      <w:r>
        <w:rPr>
          <w:rStyle w:val="VerbatimChar"/>
        </w:rPr>
        <w:t xml:space="preserve">gcc -fsyntax-only</w:t>
      </w:r>
      <w:r>
        <w:t xml:space="preserve">,</w:t>
      </w:r>
      <w:r>
        <w:t xml:space="preserve"> </w:t>
      </w:r>
      <w:r>
        <w:rPr>
          <w:rStyle w:val="VerbatimChar"/>
        </w:rPr>
        <w:t xml:space="preserve">python -m py_compile</w:t>
      </w:r>
      <w:r>
        <w:t xml:space="preserve">, or</w:t>
      </w:r>
      <w:r>
        <w:t xml:space="preserve"> </w:t>
      </w:r>
      <w:r>
        <w:rPr>
          <w:rStyle w:val="VerbatimChar"/>
        </w:rPr>
        <w:t xml:space="preserve">cargo check</w:t>
      </w:r>
      <w:r>
        <w:t xml:space="preserve">.</w:t>
      </w:r>
      <w:r>
        <w:t xml:space="preserve"> </w:t>
      </w:r>
      <w:r>
        <w:t xml:space="preserve">-</w:t>
      </w:r>
      <w:r>
        <w:t xml:space="preserve"> </w:t>
      </w:r>
      <w:r>
        <w:rPr>
          <w:b/>
          <w:bCs/>
        </w:rPr>
        <w:t xml:space="preserve">Linter Adherence:</w:t>
      </w:r>
      <w:r>
        <w:t xml:space="preserve"> </w:t>
      </w:r>
      <w:r>
        <w:t xml:space="preserve">Deterministic rule validation via</w:t>
      </w:r>
      <w:r>
        <w:t xml:space="preserve"> </w:t>
      </w:r>
      <w:r>
        <w:rPr>
          <w:rStyle w:val="VerbatimChar"/>
        </w:rPr>
        <w:t xml:space="preserve">ruff</w:t>
      </w:r>
      <w:r>
        <w:t xml:space="preserve">,</w:t>
      </w:r>
      <w:r>
        <w:t xml:space="preserve"> </w:t>
      </w:r>
      <w:r>
        <w:rPr>
          <w:rStyle w:val="VerbatimChar"/>
        </w:rPr>
        <w:t xml:space="preserve">eslint</w:t>
      </w:r>
      <w:r>
        <w:t xml:space="preserve">, or</w:t>
      </w:r>
      <w:r>
        <w:t xml:space="preserve"> </w:t>
      </w:r>
      <w:r>
        <w:rPr>
          <w:rStyle w:val="VerbatimChar"/>
        </w:rPr>
        <w:t xml:space="preserve">shellcheck</w:t>
      </w:r>
      <w:r>
        <w:t xml:space="preserve">.</w:t>
      </w:r>
      <w:r>
        <w:t xml:space="preserve"> </w:t>
      </w:r>
      <w:r>
        <w:t xml:space="preserve">-</w:t>
      </w:r>
      <w:r>
        <w:t xml:space="preserve"> </w:t>
      </w:r>
      <w:r>
        <w:rPr>
          <w:b/>
          <w:bCs/>
        </w:rPr>
        <w:t xml:space="preserve">Schema &amp; Format Validation:</w:t>
      </w:r>
      <w:r>
        <w:t xml:space="preserve"> </w:t>
      </w:r>
      <w:r>
        <w:t xml:space="preserve">Validating configuration files against strict JSON Schema, YAML, or TOML specifications.</w:t>
      </w:r>
    </w:p>
    <w:p>
      <w:pPr>
        <w:pStyle w:val="BodyText"/>
      </w:pPr>
      <w:r>
        <w:rPr>
          <w:b/>
          <w:bCs/>
        </w:rPr>
        <w:t xml:space="preserve">Cost:</w:t>
      </w:r>
      <w:r>
        <w:t xml:space="preserve"> </w:t>
      </w:r>
      <w:r>
        <w:t xml:space="preserve">Milliseconds.</w:t>
      </w:r>
      <w:r>
        <w:br/>
      </w:r>
      <w:r>
        <w:rPr>
          <w:b/>
          <w:bCs/>
        </w:rPr>
        <w:t xml:space="preserve">LLM Involvement:</w:t>
      </w:r>
      <w:r>
        <w:t xml:space="preserve"> </w:t>
      </w:r>
      <w:r>
        <w:t xml:space="preserve">Zero.</w:t>
      </w:r>
      <w:r>
        <w:br/>
      </w:r>
      <w:r>
        <w:rPr>
          <w:b/>
          <w:bCs/>
        </w:rPr>
        <w:t xml:space="preserve">Failure Mode Prevented:</w:t>
      </w:r>
      <w:r>
        <w:t xml:space="preserve"> </w:t>
      </w:r>
      <w:r>
        <w:t xml:space="preserve">Basic syntax errors, malformed configurations, and unparseable code files.</w:t>
      </w:r>
    </w:p>
    <w:p>
      <w:pPr>
        <w:pStyle w:val="BodyText"/>
      </w:pPr>
      <w:r>
        <w:t xml:space="preserve">If a worker generates a Python script containing a missing colon or an unclosed parenthesis, the orchestrator rejects the step at Tier 1 without wasting compute running a test runner.</w:t>
      </w:r>
    </w:p>
    <w:p>
      <w:r>
        <w:pict>
          <v:rect style="width:0;height:1.5pt" o:hralign="center" o:hrstd="t" o:hr="t"/>
        </w:pict>
      </w:r>
    </w:p>
    <w:bookmarkEnd w:id="138"/>
    <w:bookmarkStart w:id="139" w:name="Xd69055ea88cb9250b1c3aac4bbbb00359a62bed"/>
    <w:p>
      <w:pPr>
        <w:pStyle w:val="Heading3"/>
      </w:pPr>
      <w:r>
        <w:t xml:space="preserve">Tier 2: Structural Contract and Type Verification (Interface Validity)</w:t>
      </w:r>
    </w:p>
    <w:p>
      <w:pPr>
        <w:pStyle w:val="FirstParagraph"/>
      </w:pPr>
      <w:r>
        <w:t xml:space="preserve">Syntax validity proves that code can be parsed. It does not prove that functions receive the data structures they expect.</w:t>
      </w:r>
    </w:p>
    <w:p>
      <w:pPr>
        <w:pStyle w:val="BodyText"/>
      </w:pPr>
      <w:r>
        <w:t xml:space="preserve">Tier 2 evaluates structural interface integrity without executing runtime state:</w:t>
      </w:r>
      <w:r>
        <w:t xml:space="preserve"> </w:t>
      </w:r>
      <w:r>
        <w:t xml:space="preserve">-</w:t>
      </w:r>
      <w:r>
        <w:t xml:space="preserve"> </w:t>
      </w:r>
      <w:r>
        <w:rPr>
          <w:b/>
          <w:bCs/>
        </w:rPr>
        <w:t xml:space="preserve">Static Type Checking:</w:t>
      </w:r>
      <w:r>
        <w:t xml:space="preserve"> </w:t>
      </w:r>
      <w:r>
        <w:t xml:space="preserve">Strict type analysis using</w:t>
      </w:r>
      <w:r>
        <w:t xml:space="preserve"> </w:t>
      </w:r>
      <w:r>
        <w:rPr>
          <w:rStyle w:val="VerbatimChar"/>
        </w:rPr>
        <w:t xml:space="preserve">mypy --strict</w:t>
      </w:r>
      <w:r>
        <w:t xml:space="preserve"> </w:t>
      </w:r>
      <w:r>
        <w:t xml:space="preserve">or</w:t>
      </w:r>
      <w:r>
        <w:t xml:space="preserve"> </w:t>
      </w:r>
      <w:r>
        <w:rPr>
          <w:rStyle w:val="VerbatimChar"/>
        </w:rPr>
        <w:t xml:space="preserve">tsc --noEmit</w:t>
      </w:r>
      <w:r>
        <w:t xml:space="preserve">.</w:t>
      </w:r>
      <w:r>
        <w:t xml:space="preserve"> </w:t>
      </w:r>
      <w:r>
        <w:t xml:space="preserve">-</w:t>
      </w:r>
      <w:r>
        <w:t xml:space="preserve"> </w:t>
      </w:r>
      <w:r>
        <w:rPr>
          <w:b/>
          <w:bCs/>
        </w:rPr>
        <w:t xml:space="preserve">AST Schema &amp; Dialect Transpilation:</w:t>
      </w:r>
      <w:r>
        <w:t xml:space="preserve"> </w:t>
      </w:r>
      <w:r>
        <w:t xml:space="preserve">In database modeling, compiling generated SQL through</w:t>
      </w:r>
      <w:r>
        <w:t xml:space="preserve"> </w:t>
      </w:r>
      <w:r>
        <w:rPr>
          <w:rStyle w:val="VerbatimChar"/>
        </w:rPr>
        <w:t xml:space="preserve">sqlglot</w:t>
      </w:r>
      <w:r>
        <w:t xml:space="preserve"> </w:t>
      </w:r>
      <w:r>
        <w:t xml:space="preserve">to provide strong static dialect compatibility evidence.</w:t>
      </w:r>
      <w:r>
        <w:t xml:space="preserve"> </w:t>
      </w:r>
      <w:r>
        <w:t xml:space="preserve">-</w:t>
      </w:r>
      <w:r>
        <w:t xml:space="preserve"> </w:t>
      </w:r>
      <w:r>
        <w:rPr>
          <w:b/>
          <w:bCs/>
        </w:rPr>
        <w:t xml:space="preserve">API Contract Matching:</w:t>
      </w:r>
      <w:r>
        <w:t xml:space="preserve"> </w:t>
      </w:r>
      <w:r>
        <w:t xml:space="preserve">Verifying that OpenAPI schemas or gRPC protobuf definitions match client signatures.</w:t>
      </w:r>
    </w:p>
    <w:p>
      <w:pPr>
        <w:pStyle w:val="BodyText"/>
      </w:pPr>
      <w:r>
        <w:rPr>
          <w:b/>
          <w:bCs/>
        </w:rPr>
        <w:t xml:space="preserve">Cost:</w:t>
      </w:r>
      <w:r>
        <w:t xml:space="preserve"> </w:t>
      </w:r>
      <w:r>
        <w:t xml:space="preserve">1–3 seconds.</w:t>
      </w:r>
      <w:r>
        <w:br/>
      </w:r>
      <w:r>
        <w:rPr>
          <w:b/>
          <w:bCs/>
        </w:rPr>
        <w:t xml:space="preserve">Failure Mode Prevented:</w:t>
      </w:r>
      <w:r>
        <w:t xml:space="preserve"> </w:t>
      </w:r>
      <w:r>
        <w:t xml:space="preserve">Type mismatches, unsupported SQL dialect keywords, missing function arguments, and interface drift.</w:t>
      </w:r>
    </w:p>
    <w:p>
      <w:pPr>
        <w:pStyle w:val="BodyText"/>
      </w:pPr>
      <w:r>
        <w:t xml:space="preserve">Tier 2 caught invalid data types (such as generating</w:t>
      </w:r>
      <w:r>
        <w:t xml:space="preserve"> </w:t>
      </w:r>
      <w:r>
        <w:rPr>
          <w:rStyle w:val="VerbatimChar"/>
        </w:rPr>
        <w:t xml:space="preserve">VARCHAR2</w:t>
      </w:r>
      <w:r>
        <w:t xml:space="preserve"> </w:t>
      </w:r>
      <w:r>
        <w:t xml:space="preserve">instead of Snowflake’s native</w:t>
      </w:r>
      <w:r>
        <w:t xml:space="preserve"> </w:t>
      </w:r>
      <w:r>
        <w:rPr>
          <w:rStyle w:val="VerbatimChar"/>
        </w:rPr>
        <w:t xml:space="preserve">VARCHAR</w:t>
      </w:r>
      <w:r>
        <w:t xml:space="preserve">) before any database connection was attempted. But notice what Tier 2 cannot do: SQLGlot provides strong static dialect evidence, but it cannot prove that Snowflake’s query planner will accept the DDL.</w:t>
      </w:r>
      <w:r>
        <w:t xml:space="preserve"> </w:t>
      </w:r>
      <w:r>
        <w:rPr>
          <w:b/>
          <w:bCs/>
        </w:rPr>
        <w:t xml:space="preserve">Tier 2 cannot steal Tier 5’s job.</w:t>
      </w:r>
    </w:p>
    <w:p>
      <w:r>
        <w:pict>
          <v:rect style="width:0;height:1.5pt" o:hralign="center" o:hrstd="t" o:hr="t"/>
        </w:pict>
      </w:r>
    </w:p>
    <w:bookmarkEnd w:id="139"/>
    <w:bookmarkStart w:id="140" w:name="X78d1e25c303d889b2daddd3f0168b72945d2213"/>
    <w:p>
      <w:pPr>
        <w:pStyle w:val="Heading3"/>
      </w:pPr>
      <w:r>
        <w:t xml:space="preserve">Tier 3: Hermetic Unit and Fixture Testing (Isolated Execution)</w:t>
      </w:r>
    </w:p>
    <w:p>
      <w:pPr>
        <w:pStyle w:val="FirstParagraph"/>
      </w:pPr>
      <w:r>
        <w:t xml:space="preserve">Tier 3 moves from static analysis to</w:t>
      </w:r>
      <w:r>
        <w:t xml:space="preserve"> </w:t>
      </w:r>
      <w:r>
        <w:rPr>
          <w:b/>
          <w:bCs/>
        </w:rPr>
        <w:t xml:space="preserve">runtime execution in a hermetic sandbox</w:t>
      </w:r>
      <w:r>
        <w:t xml:space="preserve">.</w:t>
      </w:r>
    </w:p>
    <w:p>
      <w:pPr>
        <w:pStyle w:val="BodyText"/>
      </w:pPr>
      <w:r>
        <w:t xml:space="preserve">In Chapter 6, we watched the</w:t>
      </w:r>
      <w:r>
        <w:t xml:space="preserve"> </w:t>
      </w:r>
      <w:r>
        <w:rPr>
          <w:rStyle w:val="VerbatimChar"/>
        </w:rPr>
        <w:t xml:space="preserve">sysdiff</w:t>
      </w:r>
      <w:r>
        <w:t xml:space="preserve"> </w:t>
      </w:r>
      <w:r>
        <w:t xml:space="preserve">Challenge Stage insist on building a fixture-driven diffing engine before writing live system collectors. Tier 3 is where that architectural decision pays dividends.</w:t>
      </w:r>
    </w:p>
    <w:p>
      <w:pPr>
        <w:pStyle w:val="BodyText"/>
      </w:pPr>
      <w:r>
        <w:t xml:space="preserve">An effective Tier 3 verification test:</w:t>
      </w:r>
      <w:r>
        <w:t xml:space="preserve"> </w:t>
      </w:r>
      <w:r>
        <w:t xml:space="preserve">- Operates inside an isolated, scratch directory.</w:t>
      </w:r>
      <w:r>
        <w:t xml:space="preserve"> </w:t>
      </w:r>
      <w:r>
        <w:t xml:space="preserve">- Reads inputs exclusively from deterministic</w:t>
      </w:r>
      <w:r>
        <w:t xml:space="preserve"> </w:t>
      </w:r>
      <w:r>
        <w:rPr>
          <w:b/>
          <w:bCs/>
        </w:rPr>
        <w:t xml:space="preserve">golden fixtures</w:t>
      </w:r>
      <w:r>
        <w:t xml:space="preserve"> </w:t>
      </w:r>
      <w:r>
        <w:t xml:space="preserve">(pre-recorded, version-controlled sample files).</w:t>
      </w:r>
      <w:r>
        <w:t xml:space="preserve"> </w:t>
      </w:r>
      <w:r>
        <w:t xml:space="preserve">- Requires zero external network connectivity, zero database credentials, and zero root privileges.</w:t>
      </w:r>
      <w:r>
        <w:t xml:space="preserve"> </w:t>
      </w:r>
      <w:r>
        <w:t xml:space="preserve">- Asserts deterministic, byte-for-byte output against expected baseline files.</w:t>
      </w:r>
    </w:p>
    <w:p>
      <w:pPr>
        <w:pStyle w:val="SourceCode"/>
      </w:pPr>
      <w:r>
        <w:rPr>
          <w:rStyle w:val="VerbatimChar"/>
        </w:rPr>
        <w:t xml:space="preserve">┌────────────────────────────────────────────────────────────────────────────┐</w:t>
      </w:r>
      <w:r>
        <w:br/>
      </w:r>
      <w:r>
        <w:rPr>
          <w:rStyle w:val="VerbatimChar"/>
        </w:rPr>
        <w:t xml:space="preserve">│                    TIER 3: HERMETIC FIXTURE VERIFICATION                   │</w:t>
      </w:r>
      <w:r>
        <w:br/>
      </w:r>
      <w:r>
        <w:rPr>
          <w:rStyle w:val="VerbatimChar"/>
        </w:rPr>
        <w:t xml:space="preserve">├────────────────────────────────────────────────────────────────────────────┤</w:t>
      </w:r>
      <w:r>
        <w:br/>
      </w:r>
      <w:r>
        <w:rPr>
          <w:rStyle w:val="VerbatimChar"/>
        </w:rPr>
        <w:t xml:space="preserve">│                                                                            │</w:t>
      </w:r>
      <w:r>
        <w:br/>
      </w:r>
      <w:r>
        <w:rPr>
          <w:rStyle w:val="VerbatimChar"/>
        </w:rPr>
        <w:t xml:space="preserve">│   ┌─────────────────────┐      ┌────────────────────┐                      │</w:t>
      </w:r>
      <w:r>
        <w:br/>
      </w:r>
      <w:r>
        <w:rPr>
          <w:rStyle w:val="VerbatimChar"/>
        </w:rPr>
        <w:t xml:space="preserve">│   │   GOLDEN FIXTURE    │ ──►  │  ISOLATED WORKER   │                      │</w:t>
      </w:r>
      <w:r>
        <w:br/>
      </w:r>
      <w:r>
        <w:rPr>
          <w:rStyle w:val="VerbatimChar"/>
        </w:rPr>
        <w:t xml:space="preserve">│   │  (Static test data) │      │  (No network/root) │                      │</w:t>
      </w:r>
      <w:r>
        <w:br/>
      </w:r>
      <w:r>
        <w:rPr>
          <w:rStyle w:val="VerbatimChar"/>
        </w:rPr>
        <w:t xml:space="preserve">│   └─────────────────────┘      └────────────────────┘                      │</w:t>
      </w:r>
      <w:r>
        <w:br/>
      </w:r>
      <w:r>
        <w:rPr>
          <w:rStyle w:val="VerbatimChar"/>
        </w:rPr>
        <w:t xml:space="preserve">│                                           │                                │</w:t>
      </w:r>
      <w:r>
        <w:br/>
      </w:r>
      <w:r>
        <w:rPr>
          <w:rStyle w:val="VerbatimChar"/>
        </w:rPr>
        <w:t xml:space="preserve">│                                           ▼                                │</w:t>
      </w:r>
      <w:r>
        <w:br/>
      </w:r>
      <w:r>
        <w:rPr>
          <w:rStyle w:val="VerbatimChar"/>
        </w:rPr>
        <w:t xml:space="preserve">│   ┌─────────────────────┐      ┌────────────────────┐                      │</w:t>
      </w:r>
      <w:r>
        <w:br/>
      </w:r>
      <w:r>
        <w:rPr>
          <w:rStyle w:val="VerbatimChar"/>
        </w:rPr>
        <w:t xml:space="preserve">│   │   EXPECTED OUTPUT   │ ◄──  │  PRODUCED OUTPUT   │                      │</w:t>
      </w:r>
      <w:r>
        <w:br/>
      </w:r>
      <w:r>
        <w:rPr>
          <w:rStyle w:val="VerbatimChar"/>
        </w:rPr>
        <w:t xml:space="preserve">│   │  (Golden baseline)  │      │  (Generated state) │                      │</w:t>
      </w:r>
      <w:r>
        <w:br/>
      </w:r>
      <w:r>
        <w:rPr>
          <w:rStyle w:val="VerbatimChar"/>
        </w:rPr>
        <w:t xml:space="preserve">│   └─────────────────────┘      └────────────────────┘                      │</w:t>
      </w:r>
      <w:r>
        <w:br/>
      </w:r>
      <w:r>
        <w:rPr>
          <w:rStyle w:val="VerbatimChar"/>
        </w:rPr>
        <w:t xml:space="preserve">│              │                           │                                 │</w:t>
      </w:r>
      <w:r>
        <w:br/>
      </w:r>
      <w:r>
        <w:rPr>
          <w:rStyle w:val="VerbatimChar"/>
        </w:rPr>
        <w:t xml:space="preserve">│              └─────────────┬─────────────┘                                 │</w:t>
      </w:r>
      <w:r>
        <w:br/>
      </w:r>
      <w:r>
        <w:rPr>
          <w:rStyle w:val="VerbatimChar"/>
        </w:rPr>
        <w:t xml:space="preserve">│                            ▼                                               │</w:t>
      </w:r>
      <w:r>
        <w:br/>
      </w:r>
      <w:r>
        <w:rPr>
          <w:rStyle w:val="VerbatimChar"/>
        </w:rPr>
        <w:t xml:space="preserve">│                 DIFF / HASH MATCH (0 exit code)                            │</w:t>
      </w:r>
      <w:r>
        <w:br/>
      </w:r>
      <w:r>
        <w:rPr>
          <w:rStyle w:val="VerbatimChar"/>
        </w:rPr>
        <w:t xml:space="preserve">│                                                                            │</w:t>
      </w:r>
      <w:r>
        <w:br/>
      </w:r>
      <w:r>
        <w:rPr>
          <w:rStyle w:val="VerbatimChar"/>
        </w:rPr>
        <w:t xml:space="preserve">└────────────────────────────────────────────────────────────────────────────┘</w:t>
      </w:r>
    </w:p>
    <w:p>
      <w:pPr>
        <w:pStyle w:val="FirstParagraph"/>
      </w:pPr>
      <w:r>
        <w:rPr>
          <w:b/>
          <w:bCs/>
        </w:rPr>
        <w:t xml:space="preserve">Cost:</w:t>
      </w:r>
      <w:r>
        <w:t xml:space="preserve"> </w:t>
      </w:r>
      <w:r>
        <w:t xml:space="preserve">2–10 seconds.</w:t>
      </w:r>
      <w:r>
        <w:br/>
      </w:r>
      <w:r>
        <w:rPr>
          <w:b/>
          <w:bCs/>
        </w:rPr>
        <w:t xml:space="preserve">Failure Mode Prevented:</w:t>
      </w:r>
      <w:r>
        <w:t xml:space="preserve"> </w:t>
      </w:r>
      <w:r>
        <w:t xml:space="preserve">Algorithmic regressions, logic errors, and parsing bugs.</w:t>
      </w:r>
    </w:p>
    <w:p>
      <w:r>
        <w:pict>
          <v:rect style="width:0;height:1.5pt" o:hralign="center" o:hrstd="t" o:hr="t"/>
        </w:pict>
      </w:r>
    </w:p>
    <w:bookmarkEnd w:id="140"/>
    <w:bookmarkStart w:id="141" w:name="X1b8480d6a311af115bafd48d835c99aa26e21b5"/>
    <w:p>
      <w:pPr>
        <w:pStyle w:val="Heading3"/>
      </w:pPr>
      <w:r>
        <w:t xml:space="preserve">Tier 4: Subsystem and Integration Testing (Multi-Component)</w:t>
      </w:r>
    </w:p>
    <w:p>
      <w:pPr>
        <w:pStyle w:val="FirstParagraph"/>
      </w:pPr>
      <w:r>
        <w:t xml:space="preserve">Unit fixtures verify that individual functions behave correctly in isolation. They cannot verify that multiple components interact properly when connected.</w:t>
      </w:r>
    </w:p>
    <w:p>
      <w:pPr>
        <w:pStyle w:val="BodyText"/>
      </w:pPr>
      <w:r>
        <w:t xml:space="preserve">Tier 4 evaluates multi-module subsystem behavior:</w:t>
      </w:r>
      <w:r>
        <w:t xml:space="preserve"> </w:t>
      </w:r>
      <w:r>
        <w:t xml:space="preserve">- Spawning an ephemeral, local database container (such as a disposable PostgreSQL container in Docker).</w:t>
      </w:r>
      <w:r>
        <w:t xml:space="preserve"> </w:t>
      </w:r>
      <w:r>
        <w:t xml:space="preserve">- Running end-to-end integration test suites across multiple internal modules.</w:t>
      </w:r>
      <w:r>
        <w:t xml:space="preserve"> </w:t>
      </w:r>
      <w:r>
        <w:t xml:space="preserve">- Validating that configuration migrations, data ingestion pipelines, and analytical export layers work together as a cohesive subsystem.</w:t>
      </w:r>
    </w:p>
    <w:p>
      <w:pPr>
        <w:pStyle w:val="BodyText"/>
      </w:pPr>
      <w:r>
        <w:rPr>
          <w:b/>
          <w:bCs/>
        </w:rPr>
        <w:t xml:space="preserve">Cost:</w:t>
      </w:r>
      <w:r>
        <w:t xml:space="preserve"> </w:t>
      </w:r>
      <w:r>
        <w:t xml:space="preserve">10–60 seconds.</w:t>
      </w:r>
      <w:r>
        <w:br/>
      </w:r>
      <w:r>
        <w:rPr>
          <w:b/>
          <w:bCs/>
        </w:rPr>
        <w:t xml:space="preserve">Failure Mode Prevented:</w:t>
      </w:r>
      <w:r>
        <w:t xml:space="preserve"> </w:t>
      </w:r>
      <w:r>
        <w:t xml:space="preserve">Integration bottlenecks, connection pooling bugs, and inter-module state corruption.</w:t>
      </w:r>
    </w:p>
    <w:p>
      <w:r>
        <w:pict>
          <v:rect style="width:0;height:1.5pt" o:hralign="center" o:hrstd="t" o:hr="t"/>
        </w:pict>
      </w:r>
    </w:p>
    <w:bookmarkEnd w:id="141"/>
    <w:bookmarkStart w:id="142" w:name="X5e85316af29ec9e8333a952698669960d671cfb"/>
    <w:p>
      <w:pPr>
        <w:pStyle w:val="Heading3"/>
      </w:pPr>
      <w:r>
        <w:t xml:space="preserve">Tier 5: External Ground-Truth Adjudication (Runtime Reality)</w:t>
      </w:r>
    </w:p>
    <w:p>
      <w:pPr>
        <w:pStyle w:val="FirstParagraph"/>
      </w:pPr>
      <w:r>
        <w:t xml:space="preserve">At the summit of the ladder is</w:t>
      </w:r>
      <w:r>
        <w:t xml:space="preserve"> </w:t>
      </w:r>
      <w:r>
        <w:rPr>
          <w:b/>
          <w:bCs/>
        </w:rPr>
        <w:t xml:space="preserve">External Ground-Truth Adjudication</w:t>
      </w:r>
      <w:r>
        <w:t xml:space="preserve">.</w:t>
      </w:r>
    </w:p>
    <w:p>
      <w:pPr>
        <w:pStyle w:val="BodyText"/>
      </w:pPr>
      <w:r>
        <w:t xml:space="preserve">Tier 5 verifies claims against the actual external system under management:</w:t>
      </w:r>
      <w:r>
        <w:t xml:space="preserve"> </w:t>
      </w:r>
      <w:r>
        <w:t xml:space="preserve">- Executing generated DDL against an isolated, designated staging warehouse schema (</w:t>
      </w:r>
      <w:r>
        <w:rPr>
          <w:rStyle w:val="VerbatimChar"/>
        </w:rPr>
        <w:t xml:space="preserve">DEV_STAGING</w:t>
      </w:r>
      <w:r>
        <w:t xml:space="preserve">) in Snowflake.</w:t>
      </w:r>
      <w:r>
        <w:t xml:space="preserve"> </w:t>
      </w:r>
      <w:r>
        <w:t xml:space="preserve">- Performing live HTTP health probes against an active staging deployment.</w:t>
      </w:r>
      <w:r>
        <w:t xml:space="preserve"> </w:t>
      </w:r>
      <w:r>
        <w:t xml:space="preserve">- Verifying socket handshakes, file permissions, and actual operating system process states.</w:t>
      </w:r>
    </w:p>
    <w:p>
      <w:pPr>
        <w:pStyle w:val="BodyText"/>
      </w:pPr>
      <w:r>
        <w:t xml:space="preserve">Tier 5 does not accept mocks, simulators, or synthetic fixtures. It queries the real external world and checks whether the physical state matches the operational intent:</w:t>
      </w:r>
    </w:p>
    <w:p>
      <w:pPr>
        <w:pStyle w:val="SourceCode"/>
      </w:pPr>
      <w:r>
        <w:rPr>
          <w:rStyle w:val="CommentTok"/>
        </w:rPr>
        <w:t xml:space="preserve">-- Tier 5 Verification Query: Did the tables actually land in Snowflake?</w:t>
      </w:r>
      <w:r>
        <w:br/>
      </w:r>
      <w:r>
        <w:rPr>
          <w:rStyle w:val="KeywordTok"/>
        </w:rPr>
        <w:t xml:space="preserve">SELECT</w:t>
      </w:r>
      <w:r>
        <w:rPr>
          <w:rStyle w:val="NormalTok"/>
        </w:rPr>
        <w:t xml:space="preserve"> table_name, row_count, created_on </w:t>
      </w:r>
      <w:r>
        <w:br/>
      </w:r>
      <w:r>
        <w:rPr>
          <w:rStyle w:val="KeywordTok"/>
        </w:rPr>
        <w:t xml:space="preserve">FROM</w:t>
      </w:r>
      <w:r>
        <w:rPr>
          <w:rStyle w:val="NormalTok"/>
        </w:rPr>
        <w:t xml:space="preserve"> dev_staging.information_schema.</w:t>
      </w:r>
      <w:r>
        <w:rPr>
          <w:rStyle w:val="KeywordTok"/>
        </w:rPr>
        <w:t xml:space="preserve">tables</w:t>
      </w:r>
      <w:r>
        <w:rPr>
          <w:rStyle w:val="NormalTok"/>
        </w:rPr>
        <w:t xml:space="preserve"> </w:t>
      </w:r>
      <w:r>
        <w:br/>
      </w:r>
      <w:r>
        <w:rPr>
          <w:rStyle w:val="KeywordTok"/>
        </w:rPr>
        <w:t xml:space="preserve">WHERE</w:t>
      </w:r>
      <w:r>
        <w:rPr>
          <w:rStyle w:val="NormalTok"/>
        </w:rPr>
        <w:t xml:space="preserve"> table_schema </w:t>
      </w:r>
      <w:r>
        <w:rPr>
          <w:rStyle w:val="OperatorTok"/>
        </w:rPr>
        <w:t xml:space="preserve">=</w:t>
      </w:r>
      <w:r>
        <w:rPr>
          <w:rStyle w:val="NormalTok"/>
        </w:rPr>
        <w:t xml:space="preserve"> </w:t>
      </w:r>
      <w:r>
        <w:rPr>
          <w:rStyle w:val="StringTok"/>
        </w:rPr>
        <w:t xml:space="preserve">'DEV_ANALYTICS'</w:t>
      </w:r>
      <w:r>
        <w:rPr>
          <w:rStyle w:val="NormalTok"/>
        </w:rPr>
        <w:t xml:space="preserve"> </w:t>
      </w:r>
      <w:r>
        <w:br/>
      </w:r>
      <w:r>
        <w:rPr>
          <w:rStyle w:val="NormalTok"/>
        </w:rPr>
        <w:t xml:space="preserve">  </w:t>
      </w:r>
      <w:r>
        <w:rPr>
          <w:rStyle w:val="KeywordTok"/>
        </w:rPr>
        <w:t xml:space="preserve">AND</w:t>
      </w:r>
      <w:r>
        <w:rPr>
          <w:rStyle w:val="NormalTok"/>
        </w:rPr>
        <w:t xml:space="preserve"> created_on </w:t>
      </w:r>
      <w:r>
        <w:rPr>
          <w:rStyle w:val="OperatorTok"/>
        </w:rPr>
        <w:t xml:space="preserve">&gt;=</w:t>
      </w:r>
      <w:r>
        <w:rPr>
          <w:rStyle w:val="NormalTok"/>
        </w:rPr>
        <w:t xml:space="preserve"> DATEADD(</w:t>
      </w:r>
      <w:r>
        <w:rPr>
          <w:rStyle w:val="KeywordTok"/>
        </w:rPr>
        <w:t xml:space="preserve">minute</w:t>
      </w:r>
      <w:r>
        <w:rPr>
          <w:rStyle w:val="NormalTok"/>
        </w:rPr>
        <w:t xml:space="preserve">, </w:t>
      </w:r>
      <w:r>
        <w:rPr>
          <w:rStyle w:val="OperatorTok"/>
        </w:rPr>
        <w:t xml:space="preserve">-</w:t>
      </w:r>
      <w:r>
        <w:rPr>
          <w:rStyle w:val="DecValTok"/>
        </w:rPr>
        <w:t xml:space="preserve">10</w:t>
      </w:r>
      <w:r>
        <w:rPr>
          <w:rStyle w:val="NormalTok"/>
        </w:rPr>
        <w:t xml:space="preserve">, </w:t>
      </w:r>
      <w:r>
        <w:rPr>
          <w:rStyle w:val="FunctionTok"/>
        </w:rPr>
        <w:t xml:space="preserve">CURRENT_TIMESTAMP</w:t>
      </w:r>
      <w:r>
        <w:rPr>
          <w:rStyle w:val="NormalTok"/>
        </w:rPr>
        <w:t xml:space="preserve">());</w:t>
      </w:r>
    </w:p>
    <w:p>
      <w:pPr>
        <w:pStyle w:val="FirstParagraph"/>
      </w:pPr>
      <w:r>
        <w:t xml:space="preserve">If the Snowflake</w:t>
      </w:r>
      <w:r>
        <w:t xml:space="preserve"> </w:t>
      </w:r>
      <w:r>
        <w:rPr>
          <w:rStyle w:val="VerbatimChar"/>
        </w:rPr>
        <w:t xml:space="preserve">information_schema</w:t>
      </w:r>
      <w:r>
        <w:t xml:space="preserve"> </w:t>
      </w:r>
      <w:r>
        <w:t xml:space="preserve">returns zero rows, the step fails—regardless of how eloquently the model explains why the migration should have worked.</w:t>
      </w:r>
    </w:p>
    <w:p>
      <w:r>
        <w:pict>
          <v:rect style="width:0;height:1.5pt" o:hralign="center" o:hrstd="t" o:hr="t"/>
        </w:pict>
      </w:r>
    </w:p>
    <w:bookmarkEnd w:id="142"/>
    <w:bookmarkEnd w:id="143"/>
    <w:bookmarkStart w:id="147" w:name="defeating-the-false-pass-pathology"/>
    <w:p>
      <w:pPr>
        <w:pStyle w:val="Heading2"/>
      </w:pPr>
      <w:r>
        <w:t xml:space="preserve">Defeating the False-Pass Pathology</w:t>
      </w:r>
    </w:p>
    <w:p>
      <w:pPr>
        <w:pStyle w:val="FirstParagraph"/>
      </w:pPr>
      <w:r>
        <w:t xml:space="preserve">How do we prevent autonomous models from generating evasive tests like the</w:t>
      </w:r>
      <w:r>
        <w:t xml:space="preserve"> </w:t>
      </w:r>
      <w:r>
        <w:rPr>
          <w:rStyle w:val="VerbatimChar"/>
        </w:rPr>
        <w:t xml:space="preserve">assert True</w:t>
      </w:r>
      <w:r>
        <w:t xml:space="preserve"> </w:t>
      </w:r>
      <w:r>
        <w:t xml:space="preserve">disaster that opened this chapter?</w:t>
      </w:r>
    </w:p>
    <w:p>
      <w:pPr>
        <w:pStyle w:val="BodyText"/>
      </w:pPr>
      <w:r>
        <w:t xml:space="preserve">A production verification harness enforces four</w:t>
      </w:r>
      <w:r>
        <w:t xml:space="preserve"> </w:t>
      </w:r>
      <w:r>
        <w:rPr>
          <w:b/>
          <w:bCs/>
        </w:rPr>
        <w:t xml:space="preserve">Anti-Evasion Principles</w:t>
      </w:r>
      <w:r>
        <w:t xml:space="preserve">:</w:t>
      </w:r>
    </w:p>
    <w:p>
      <w:pPr>
        <w:pStyle w:val="SourceCode"/>
      </w:pPr>
      <w:r>
        <w:rPr>
          <w:rStyle w:val="VerbatimChar"/>
        </w:rPr>
        <w:t xml:space="preserve">┌────────────────────────────────────────────────────────────────────────────┐</w:t>
      </w:r>
      <w:r>
        <w:br/>
      </w:r>
      <w:r>
        <w:rPr>
          <w:rStyle w:val="VerbatimChar"/>
        </w:rPr>
        <w:t xml:space="preserve">│                    THE 4 ANTI-EVASION VERIFICATION RULES                   │</w:t>
      </w:r>
      <w:r>
        <w:br/>
      </w:r>
      <w:r>
        <w:rPr>
          <w:rStyle w:val="VerbatimChar"/>
        </w:rPr>
        <w:t xml:space="preserve">├────────────────────────────────────────────────────────────────────────────┤</w:t>
      </w:r>
      <w:r>
        <w:br/>
      </w:r>
      <w:r>
        <w:rPr>
          <w:rStyle w:val="VerbatimChar"/>
        </w:rPr>
        <w:t xml:space="preserve">│ 1. THE ORACLE SEPARATION       ──► The producer may contribute evidence,   │</w:t>
      </w:r>
      <w:r>
        <w:br/>
      </w:r>
      <w:r>
        <w:rPr>
          <w:rStyle w:val="VerbatimChar"/>
        </w:rPr>
        <w:t xml:space="preserve">│                                    but must not control the entire oracle. │</w:t>
      </w:r>
      <w:r>
        <w:br/>
      </w:r>
      <w:r>
        <w:rPr>
          <w:rStyle w:val="VerbatimChar"/>
        </w:rPr>
        <w:t xml:space="preserve">│ 2. ANTI-EVASION LINTING        ──► AST parser rejects empty except blocks, │</w:t>
      </w:r>
      <w:r>
        <w:br/>
      </w:r>
      <w:r>
        <w:rPr>
          <w:rStyle w:val="VerbatimChar"/>
        </w:rPr>
        <w:t xml:space="preserve">│                                    unconditional passes, &amp; empty tests.    │</w:t>
      </w:r>
      <w:r>
        <w:br/>
      </w:r>
      <w:r>
        <w:rPr>
          <w:rStyle w:val="VerbatimChar"/>
        </w:rPr>
        <w:t xml:space="preserve">│ 3. COVERAGE DELTA TELEMETRY    ──► Monitor coverage trends to catch silent │</w:t>
      </w:r>
      <w:r>
        <w:br/>
      </w:r>
      <w:r>
        <w:rPr>
          <w:rStyle w:val="VerbatimChar"/>
        </w:rPr>
        <w:t xml:space="preserve">│                                    omissions and untested code paths.      │</w:t>
      </w:r>
      <w:r>
        <w:br/>
      </w:r>
      <w:r>
        <w:rPr>
          <w:rStyle w:val="VerbatimChar"/>
        </w:rPr>
        <w:t xml:space="preserve">│ 4. TARGETED MUTATION GATES     ──► "Verify the verifier": critical tests   │</w:t>
      </w:r>
      <w:r>
        <w:br/>
      </w:r>
      <w:r>
        <w:rPr>
          <w:rStyle w:val="VerbatimChar"/>
        </w:rPr>
        <w:t xml:space="preserve">│                                    must fail when defects are injected.    │</w:t>
      </w:r>
      <w:r>
        <w:br/>
      </w:r>
      <w:r>
        <w:rPr>
          <w:rStyle w:val="VerbatimChar"/>
        </w:rPr>
        <w:t xml:space="preserve">└────────────────────────────────────────────────────────────────────────────┘</w:t>
      </w:r>
    </w:p>
    <w:bookmarkStart w:id="144" w:name="the-oracle-separation-principle"/>
    <w:p>
      <w:pPr>
        <w:pStyle w:val="Heading3"/>
      </w:pPr>
      <w:r>
        <w:t xml:space="preserve">1. The Oracle Separation Principle</w:t>
      </w:r>
    </w:p>
    <w:p>
      <w:pPr>
        <w:pStyle w:val="FirstParagraph"/>
      </w:pPr>
      <w:r>
        <w:t xml:space="preserve">In routine low-risk tasks, an implementation worker can write both code and tests. But for consequential, high-stakes work, allowing the producing model to invent both the implementation and the sole test of its success creates an unmonitored loop.</w:t>
      </w:r>
    </w:p>
    <w:p>
      <w:pPr>
        <w:pStyle w:val="BodyText"/>
      </w:pPr>
      <w:r>
        <w:t xml:space="preserve">The governing doctrine is:</w:t>
      </w:r>
    </w:p>
    <w:p>
      <w:pPr>
        <w:pStyle w:val="BlockText"/>
      </w:pPr>
      <w:r>
        <w:rPr>
          <w:b/>
          <w:bCs/>
        </w:rPr>
        <w:t xml:space="preserve">The producer may contribute evidence. It must not control the entire definition of success.</w:t>
      </w:r>
    </w:p>
    <w:p>
      <w:pPr>
        <w:pStyle w:val="FirstParagraph"/>
      </w:pPr>
      <w:r>
        <w:t xml:space="preserve">Consequential tasks must be adjudicated against independent acceptance criteria: pre-existing regression test suites, separately authored golden fixtures, challenger-defined acceptance gates, or external system queries that the producer cannot rewrite.</w:t>
      </w:r>
    </w:p>
    <w:bookmarkEnd w:id="144"/>
    <w:bookmarkStart w:id="145" w:name="anti-evasion-ast-linting"/>
    <w:p>
      <w:pPr>
        <w:pStyle w:val="Heading3"/>
      </w:pPr>
      <w:r>
        <w:t xml:space="preserve">2. Anti-Evasion AST Linting</w:t>
      </w:r>
    </w:p>
    <w:p>
      <w:pPr>
        <w:pStyle w:val="FirstParagraph"/>
      </w:pPr>
      <w:r>
        <w:t xml:space="preserve">Before executing a test runner, the orchestrator inspects the test file’s Abstract Syntax Tree (AST):</w:t>
      </w:r>
      <w:r>
        <w:t xml:space="preserve"> </w:t>
      </w:r>
      <w:r>
        <w:t xml:space="preserve">- It rejects empty</w:t>
      </w:r>
      <w:r>
        <w:t xml:space="preserve"> </w:t>
      </w:r>
      <w:r>
        <w:rPr>
          <w:rStyle w:val="VerbatimChar"/>
        </w:rPr>
        <w:t xml:space="preserve">except:</w:t>
      </w:r>
      <w:r>
        <w:t xml:space="preserve"> </w:t>
      </w:r>
      <w:r>
        <w:t xml:space="preserve">blocks that catch and suppress exceptions.</w:t>
      </w:r>
      <w:r>
        <w:t xml:space="preserve"> </w:t>
      </w:r>
      <w:r>
        <w:t xml:space="preserve">- It flags vacuous constant assertions (such as</w:t>
      </w:r>
      <w:r>
        <w:t xml:space="preserve"> </w:t>
      </w:r>
      <w:r>
        <w:rPr>
          <w:rStyle w:val="VerbatimChar"/>
        </w:rPr>
        <w:t xml:space="preserve">assert True</w:t>
      </w:r>
      <w:r>
        <w:t xml:space="preserve"> </w:t>
      </w:r>
      <w:r>
        <w:t xml:space="preserve">or</w:t>
      </w:r>
      <w:r>
        <w:t xml:space="preserve"> </w:t>
      </w:r>
      <w:r>
        <w:rPr>
          <w:rStyle w:val="VerbatimChar"/>
        </w:rPr>
        <w:t xml:space="preserve">assert 1 == 1</w:t>
      </w:r>
      <w:r>
        <w:t xml:space="preserve">).</w:t>
      </w:r>
      <w:r>
        <w:t xml:space="preserve"> </w:t>
      </w:r>
      <w:r>
        <w:t xml:space="preserve">- It verifies that the test contains executable assertion statements that test dynamic program outputs.</w:t>
      </w:r>
    </w:p>
    <w:p>
      <w:pPr>
        <w:pStyle w:val="BodyText"/>
      </w:pPr>
      <w:r>
        <w:t xml:space="preserve">AST inspection is not proof that a test is profound; it is an</w:t>
      </w:r>
      <w:r>
        <w:t xml:space="preserve"> </w:t>
      </w:r>
      <w:r>
        <w:rPr>
          <w:b/>
          <w:bCs/>
        </w:rPr>
        <w:t xml:space="preserve">anti-evasion linting gate</w:t>
      </w:r>
      <w:r>
        <w:t xml:space="preserve"> </w:t>
      </w:r>
      <w:r>
        <w:t xml:space="preserve">that catches obvious compliance theater.</w:t>
      </w:r>
    </w:p>
    <w:bookmarkEnd w:id="145"/>
    <w:bookmarkStart w:id="146" w:name="X1082426232f0aa111cced1240483b0617f7b74f"/>
    <w:p>
      <w:pPr>
        <w:pStyle w:val="Heading3"/>
      </w:pPr>
      <w:r>
        <w:t xml:space="preserve">3. Verify the Verifier: Targeted Mutation Testing</w:t>
      </w:r>
    </w:p>
    <w:p>
      <w:pPr>
        <w:pStyle w:val="FirstParagraph"/>
      </w:pPr>
      <w:r>
        <w:t xml:space="preserve">How do you know that a test is testing what it claims to test?</w:t>
      </w:r>
    </w:p>
    <w:p>
      <w:pPr>
        <w:pStyle w:val="BodyText"/>
      </w:pPr>
      <w:r>
        <w:t xml:space="preserve">The strongest technique in autonomous verification is</w:t>
      </w:r>
      <w:r>
        <w:t xml:space="preserve"> </w:t>
      </w:r>
      <w:r>
        <w:rPr>
          <w:b/>
          <w:bCs/>
        </w:rPr>
        <w:t xml:space="preserve">targeted mutation testing</w:t>
      </w:r>
      <w:r>
        <w:t xml:space="preserve">:</w:t>
      </w:r>
    </w:p>
    <w:p>
      <w:pPr>
        <w:pStyle w:val="BlockText"/>
      </w:pPr>
      <w:r>
        <w:rPr>
          <w:b/>
          <w:bCs/>
        </w:rPr>
        <w:t xml:space="preserve">Verify the verifier.</w:t>
      </w:r>
    </w:p>
    <w:p>
      <w:pPr>
        <w:pStyle w:val="FirstParagraph"/>
      </w:pPr>
      <w:r>
        <w:t xml:space="preserve">On critical-path workflows or when verification provenance is suspect, the orchestrator deliberately injects a known defect (such as flipping a boolean conditional or corrupting a parser token) and executes the test suite.</w:t>
      </w:r>
    </w:p>
    <w:p>
      <w:pPr>
        <w:pStyle w:val="BodyText"/>
      </w:pPr>
      <w:r>
        <w:t xml:space="preserve">If the test suite still passes despite the broken code, the test is proven fraudulent. The orchestrator rejects the verification gate immediately.</w:t>
      </w:r>
    </w:p>
    <w:p>
      <w:r>
        <w:pict>
          <v:rect style="width:0;height:1.5pt" o:hralign="center" o:hrstd="t" o:hr="t"/>
        </w:pict>
      </w:r>
    </w:p>
    <w:bookmarkEnd w:id="146"/>
    <w:bookmarkEnd w:id="147"/>
    <w:bookmarkStart w:id="148" w:name="the-verification-policy-matrix"/>
    <w:p>
      <w:pPr>
        <w:pStyle w:val="Heading2"/>
      </w:pPr>
      <w:r>
        <w:t xml:space="preserve">The Verification Policy Matrix</w:t>
      </w:r>
    </w:p>
    <w:p>
      <w:pPr>
        <w:pStyle w:val="FirstParagraph"/>
      </w:pPr>
      <w:r>
        <w:t xml:space="preserve">Action classification (Chapter 4) defines the maximum permissible autonomy, while each employee’s Authority Envelope sets its specific operating boundaries.</w:t>
      </w:r>
    </w:p>
    <w:p>
      <w:pPr>
        <w:pStyle w:val="BodyText"/>
      </w:pPr>
      <w:r>
        <w:t xml:space="preserve">To operationalize the ladder, an organization defines an explicit policy mapping claims to required verification tiers:</w:t>
      </w:r>
    </w:p>
    <w:p>
      <w:pPr>
        <w:pStyle w:val="SourceCode"/>
      </w:pPr>
      <w:r>
        <w:rPr>
          <w:rStyle w:val="VerbatimChar"/>
        </w:rPr>
        <w:t xml:space="preserve">┌────────────────────────────────────────────────────────────────────────────┐</w:t>
      </w:r>
      <w:r>
        <w:br/>
      </w:r>
      <w:r>
        <w:rPr>
          <w:rStyle w:val="VerbatimChar"/>
        </w:rPr>
        <w:t xml:space="preserve">│                ILLUSTRATIVE VERIFICATION POLICY MATRIX                     │</w:t>
      </w:r>
      <w:r>
        <w:br/>
      </w:r>
      <w:r>
        <w:rPr>
          <w:rStyle w:val="VerbatimChar"/>
        </w:rPr>
        <w:t xml:space="preserve">├───────────────┬────────────────────────────┬───────────────────────────────┤</w:t>
      </w:r>
      <w:r>
        <w:br/>
      </w:r>
      <w:r>
        <w:rPr>
          <w:rStyle w:val="VerbatimChar"/>
        </w:rPr>
        <w:t xml:space="preserve">│ ACTION CLASS  │ OPERATIONAL CLAIM          │ REQUIRED VERIFICATION TIERS   │</w:t>
      </w:r>
      <w:r>
        <w:br/>
      </w:r>
      <w:r>
        <w:rPr>
          <w:rStyle w:val="VerbatimChar"/>
        </w:rPr>
        <w:t xml:space="preserve">├───────────────┼────────────────────────────┼───────────────────────────────┤</w:t>
      </w:r>
      <w:r>
        <w:br/>
      </w:r>
      <w:r>
        <w:rPr>
          <w:rStyle w:val="VerbatimChar"/>
        </w:rPr>
        <w:t xml:space="preserve">│ Class A       │ Local Markdown, docs, or   │ Tiers 1 &amp; 2                   │</w:t>
      </w:r>
      <w:r>
        <w:br/>
      </w:r>
      <w:r>
        <w:rPr>
          <w:rStyle w:val="VerbatimChar"/>
        </w:rPr>
        <w:t xml:space="preserve">│               │ minor comment edits.       │ (Static Syntax &amp; Linters)     │</w:t>
      </w:r>
      <w:r>
        <w:br/>
      </w:r>
      <w:r>
        <w:rPr>
          <w:rStyle w:val="VerbatimChar"/>
        </w:rPr>
        <w:t xml:space="preserve">├───────────────┼────────────────────────────┼───────────────────────────────┤</w:t>
      </w:r>
      <w:r>
        <w:br/>
      </w:r>
      <w:r>
        <w:rPr>
          <w:rStyle w:val="VerbatimChar"/>
        </w:rPr>
        <w:t xml:space="preserve">│ Class A (Core)│ Core parser logic, AST     │ Tiers 1, 2, &amp; 3               │</w:t>
      </w:r>
      <w:r>
        <w:br/>
      </w:r>
      <w:r>
        <w:rPr>
          <w:rStyle w:val="VerbatimChar"/>
        </w:rPr>
        <w:t xml:space="preserve">│               │ transformations, math.     │ (Syntax + Types + Fixtures)   │</w:t>
      </w:r>
      <w:r>
        <w:br/>
      </w:r>
      <w:r>
        <w:rPr>
          <w:rStyle w:val="VerbatimChar"/>
        </w:rPr>
        <w:t xml:space="preserve">├───────────────┼────────────────────────────┼───────────────────────────────┤</w:t>
      </w:r>
      <w:r>
        <w:br/>
      </w:r>
      <w:r>
        <w:rPr>
          <w:rStyle w:val="VerbatimChar"/>
        </w:rPr>
        <w:t xml:space="preserve">│ Class B       │ Staging schema migration,  │ Tiers 1 through 5             │</w:t>
      </w:r>
      <w:r>
        <w:br/>
      </w:r>
      <w:r>
        <w:rPr>
          <w:rStyle w:val="VerbatimChar"/>
        </w:rPr>
        <w:t xml:space="preserve">│               │ inter-module integration.  │ (Full Static + Staging DB)    │</w:t>
      </w:r>
      <w:r>
        <w:br/>
      </w:r>
      <w:r>
        <w:rPr>
          <w:rStyle w:val="VerbatimChar"/>
        </w:rPr>
        <w:t xml:space="preserve">├───────────────┼────────────────────────────┼───────────────────────────────┤</w:t>
      </w:r>
      <w:r>
        <w:br/>
      </w:r>
      <w:r>
        <w:rPr>
          <w:rStyle w:val="VerbatimChar"/>
        </w:rPr>
        <w:t xml:space="preserve">│ Class C       │ Production database DDL,   │ Tiers 1 through 5 +           │</w:t>
      </w:r>
      <w:r>
        <w:br/>
      </w:r>
      <w:r>
        <w:rPr>
          <w:rStyle w:val="VerbatimChar"/>
        </w:rPr>
        <w:t xml:space="preserve">│               │ financial transactions.    │ Human Authority Authorization │</w:t>
      </w:r>
      <w:r>
        <w:br/>
      </w:r>
      <w:r>
        <w:rPr>
          <w:rStyle w:val="VerbatimChar"/>
        </w:rPr>
        <w:t xml:space="preserve">└───────────────┴────────────────────────────┴───────────────────────────────┘</w:t>
      </w:r>
    </w:p>
    <w:p>
      <w:pPr>
        <w:pStyle w:val="BlockText"/>
      </w:pPr>
      <w:r>
        <w:rPr>
          <w:b/>
          <w:bCs/>
        </w:rPr>
        <w:t xml:space="preserve">Action class sets the verification floor and permissible autonomy ceiling; the claim and operating environment determine the specific evidence required.</w:t>
      </w:r>
    </w:p>
    <w:p>
      <w:r>
        <w:pict>
          <v:rect style="width:0;height:1.5pt" o:hralign="center" o:hrstd="t" o:hr="t"/>
        </w:pict>
      </w:r>
    </w:p>
    <w:bookmarkEnd w:id="148"/>
    <w:bookmarkStart w:id="150" w:name="summary-the-verification-standard"/>
    <w:p>
      <w:pPr>
        <w:pStyle w:val="Heading2"/>
      </w:pPr>
      <w:r>
        <w:t xml:space="preserve">Summary: The Verification Standard</w:t>
      </w:r>
    </w:p>
    <w:p>
      <w:pPr>
        <w:pStyle w:val="FirstParagraph"/>
      </w:pPr>
      <w:r>
        <w:t xml:space="preserve">Autonomous engineering succeeds when truth is proven, not assumed:</w:t>
      </w:r>
    </w:p>
    <w:p>
      <w:pPr>
        <w:pStyle w:val="Compact"/>
        <w:numPr>
          <w:ilvl w:val="0"/>
          <w:numId w:val="1014"/>
        </w:numPr>
      </w:pPr>
      <w:r>
        <w:rPr>
          <w:b/>
          <w:bCs/>
        </w:rPr>
        <w:t xml:space="preserve">Beware the False Pass:</w:t>
      </w:r>
      <w:r>
        <w:t xml:space="preserve"> </w:t>
      </w:r>
      <w:r>
        <w:t xml:space="preserve">Probabilistic models will encounter paths that produce false passes if verification is treated as a uniform exit code.</w:t>
      </w:r>
    </w:p>
    <w:p>
      <w:pPr>
        <w:pStyle w:val="Compact"/>
        <w:numPr>
          <w:ilvl w:val="0"/>
          <w:numId w:val="1014"/>
        </w:numPr>
      </w:pPr>
      <w:r>
        <w:rPr>
          <w:b/>
          <w:bCs/>
        </w:rPr>
        <w:t xml:space="preserve">Apply the Proportionality Principle:</w:t>
      </w:r>
      <w:r>
        <w:t xml:space="preserve"> </w:t>
      </w:r>
      <w:r>
        <w:t xml:space="preserve">Verification rigor must scale with the claim, the reversibility of the action, and its blast radius.</w:t>
      </w:r>
    </w:p>
    <w:p>
      <w:pPr>
        <w:pStyle w:val="Compact"/>
        <w:numPr>
          <w:ilvl w:val="0"/>
          <w:numId w:val="1014"/>
        </w:numPr>
      </w:pPr>
      <w:r>
        <w:rPr>
          <w:b/>
          <w:bCs/>
        </w:rPr>
        <w:t xml:space="preserve">Ascend the Ladder:</w:t>
      </w:r>
      <w:r>
        <w:t xml:space="preserve"> </w:t>
      </w:r>
      <w:r>
        <w:t xml:space="preserve">Structure proofs across five explicit tiers: Lexical Syntax</w:t>
      </w:r>
      <w:r>
        <w:t xml:space="preserve"> </w:t>
      </w:r>
      <m:oMath>
        <m:r>
          <m:rPr>
            <m:sty m:val="p"/>
          </m:rPr>
          <m:t>→</m:t>
        </m:r>
      </m:oMath>
      <w:r>
        <w:t xml:space="preserve"> </w:t>
      </w:r>
      <w:r>
        <w:t xml:space="preserve">Structural Contracts</w:t>
      </w:r>
      <w:r>
        <w:t xml:space="preserve"> </w:t>
      </w:r>
      <m:oMath>
        <m:r>
          <m:rPr>
            <m:sty m:val="p"/>
          </m:rPr>
          <m:t>→</m:t>
        </m:r>
      </m:oMath>
      <w:r>
        <w:t xml:space="preserve"> </w:t>
      </w:r>
      <w:r>
        <w:t xml:space="preserve">Hermetic Fixtures</w:t>
      </w:r>
      <w:r>
        <w:t xml:space="preserve"> </w:t>
      </w:r>
      <m:oMath>
        <m:r>
          <m:rPr>
            <m:sty m:val="p"/>
          </m:rPr>
          <m:t>→</m:t>
        </m:r>
      </m:oMath>
      <w:r>
        <w:t xml:space="preserve"> </w:t>
      </w:r>
      <w:r>
        <w:t xml:space="preserve">Subsystem Integration</w:t>
      </w:r>
      <w:r>
        <w:t xml:space="preserve"> </w:t>
      </w:r>
      <m:oMath>
        <m:r>
          <m:rPr>
            <m:sty m:val="p"/>
          </m:rPr>
          <m:t>→</m:t>
        </m:r>
      </m:oMath>
      <w:r>
        <w:t xml:space="preserve"> </w:t>
      </w:r>
      <w:r>
        <w:t xml:space="preserve">External Ground Truth.</w:t>
      </w:r>
    </w:p>
    <w:p>
      <w:pPr>
        <w:pStyle w:val="Compact"/>
        <w:numPr>
          <w:ilvl w:val="0"/>
          <w:numId w:val="1014"/>
        </w:numPr>
      </w:pPr>
      <w:r>
        <w:rPr>
          <w:b/>
          <w:bCs/>
        </w:rPr>
        <w:t xml:space="preserve">Separate the Oracle:</w:t>
      </w:r>
      <w:r>
        <w:t xml:space="preserve"> </w:t>
      </w:r>
      <w:r>
        <w:t xml:space="preserve">The producer may contribute evidence, but it must not control the entire definition of success.</w:t>
      </w:r>
    </w:p>
    <w:p>
      <w:pPr>
        <w:pStyle w:val="Compact"/>
        <w:numPr>
          <w:ilvl w:val="0"/>
          <w:numId w:val="1014"/>
        </w:numPr>
      </w:pPr>
      <w:r>
        <w:rPr>
          <w:b/>
          <w:bCs/>
        </w:rPr>
        <w:t xml:space="preserve">Verify the Verifier:</w:t>
      </w:r>
      <w:r>
        <w:t xml:space="preserve"> </w:t>
      </w:r>
      <w:r>
        <w:t xml:space="preserve">Use targeted mutation testing on critical paths to confirm that tests fail when defects are introduced.</w:t>
      </w:r>
    </w:p>
    <w:p>
      <w:pPr>
        <w:pStyle w:val="FirstParagraph"/>
      </w:pPr>
      <w:r>
        <w:t xml:space="preserve">When The Verification Ladder is embedded across The Seam, autonomous employees produce materially stronger, mechanically defensible evidence that the claimed work succeeded.</w:t>
      </w:r>
    </w:p>
    <w:p>
      <w:r>
        <w:pict>
          <v:rect style="width:0;height:1.5pt" o:hralign="center" o:hrstd="t" o:hr="t"/>
        </w:pict>
      </w:r>
    </w:p>
    <w:p>
      <w:pPr>
        <w:pStyle w:val="Heading3"/>
      </w:pPr>
      <w:bookmarkStart w:id="149" w:name="X524ab0adc6edcbf391c9ea40f759634e001f5f7"/>
      <w:r>
        <w:t xml:space="preserve">The Practitioner Artifact: The Verification Ladder Specification</w:t>
      </w:r>
      <w:bookmarkEnd w:id="149"/>
    </w:p>
    <w:p>
      <w:pPr>
        <w:pStyle w:val="BlockText"/>
      </w:pPr>
      <w:r>
        <w:t xml:space="preserve">Use this specification to configure automated verification tiers, anti-evasion checks, and mutation gates across your autonomous execution pipeline.</w:t>
      </w:r>
    </w:p>
    <w:p>
      <w:pPr>
        <w:pStyle w:val="SourceCode"/>
      </w:pPr>
      <w:r>
        <w:rPr>
          <w:rStyle w:val="FunctionTok"/>
        </w:rPr>
        <w:t xml:space="preserve">================================================================================</w:t>
      </w:r>
      <w:r>
        <w:br/>
      </w:r>
      <w:r>
        <w:rPr>
          <w:rStyle w:val="NormalTok"/>
        </w:rPr>
        <w:t xml:space="preserve">                    THE VERIFICATION LADDER SPECIFICATION</w:t>
      </w:r>
      <w:r>
        <w:br/>
      </w:r>
      <w:r>
        <w:rPr>
          <w:rStyle w:val="FunctionTok"/>
        </w:rPr>
        <w:t xml:space="preserve">================================================================================</w:t>
      </w:r>
      <w:r>
        <w:br/>
      </w:r>
      <w:r>
        <w:br/>
      </w:r>
      <w:r>
        <w:rPr>
          <w:rStyle w:val="SpecialStringTok"/>
        </w:rPr>
        <w:t xml:space="preserve">1. </w:t>
      </w:r>
      <w:r>
        <w:rPr>
          <w:rStyle w:val="NormalTok"/>
        </w:rPr>
        <w:t xml:space="preserve">VERIFICATION TIERS &amp; EXECUTION RUNNERS</w:t>
      </w:r>
      <w:r>
        <w:br/>
      </w:r>
      <w:r>
        <w:br/>
      </w:r>
      <w:r>
        <w:rPr>
          <w:rStyle w:val="NormalTok"/>
        </w:rPr>
        <w:t xml:space="preserve">   • TIER 1: LEXICAL &amp; SYNTAX</w:t>
      </w:r>
      <w:r>
        <w:br/>
      </w:r>
      <w:r>
        <w:rPr>
          <w:rStyle w:val="SpecialStringTok"/>
        </w:rPr>
        <w:t xml:space="preserve">     - </w:t>
      </w:r>
      <w:r>
        <w:rPr>
          <w:rStyle w:val="NormalTok"/>
        </w:rPr>
        <w:t xml:space="preserve">Linter Gate:       </w:t>
      </w:r>
      <w:r>
        <w:rPr>
          <w:rStyle w:val="InformationTok"/>
        </w:rPr>
        <w:t xml:space="preserve">`ruff check src/ tests/`</w:t>
      </w:r>
      <w:r>
        <w:br/>
      </w:r>
      <w:r>
        <w:rPr>
          <w:rStyle w:val="SpecialStringTok"/>
        </w:rPr>
        <w:t xml:space="preserve">     - </w:t>
      </w:r>
      <w:r>
        <w:rPr>
          <w:rStyle w:val="NormalTok"/>
        </w:rPr>
        <w:t xml:space="preserve">Syntax Compiler:   </w:t>
      </w:r>
      <w:r>
        <w:rPr>
          <w:rStyle w:val="InformationTok"/>
        </w:rPr>
        <w:t xml:space="preserve">`gcc -fsyntax-only -Wall -Werror src/parser.c`</w:t>
      </w:r>
      <w:r>
        <w:br/>
      </w:r>
      <w:r>
        <w:rPr>
          <w:rStyle w:val="SpecialStringTok"/>
        </w:rPr>
        <w:t xml:space="preserve">     - </w:t>
      </w:r>
      <w:r>
        <w:rPr>
          <w:rStyle w:val="NormalTok"/>
        </w:rPr>
        <w:t xml:space="preserve">Format Validator:  </w:t>
      </w:r>
      <w:r>
        <w:rPr>
          <w:rStyle w:val="InformationTok"/>
        </w:rPr>
        <w:t xml:space="preserve">`jsonschema -i config.json schemas/config.schema.json`</w:t>
      </w:r>
      <w:r>
        <w:br/>
      </w:r>
      <w:r>
        <w:br/>
      </w:r>
      <w:r>
        <w:rPr>
          <w:rStyle w:val="NormalTok"/>
        </w:rPr>
        <w:t xml:space="preserve">   • TIER 2: STRUCTURAL CONTRACTS &amp; TYPES</w:t>
      </w:r>
      <w:r>
        <w:br/>
      </w:r>
      <w:r>
        <w:rPr>
          <w:rStyle w:val="SpecialStringTok"/>
        </w:rPr>
        <w:t xml:space="preserve">     - </w:t>
      </w:r>
      <w:r>
        <w:rPr>
          <w:rStyle w:val="NormalTok"/>
        </w:rPr>
        <w:t xml:space="preserve">Static Type Check: </w:t>
      </w:r>
      <w:r>
        <w:rPr>
          <w:rStyle w:val="InformationTok"/>
        </w:rPr>
        <w:t xml:space="preserve">`mypy --strict src/`</w:t>
      </w:r>
      <w:r>
        <w:br/>
      </w:r>
      <w:r>
        <w:rPr>
          <w:rStyle w:val="SpecialStringTok"/>
        </w:rPr>
        <w:t xml:space="preserve">     - </w:t>
      </w:r>
      <w:r>
        <w:rPr>
          <w:rStyle w:val="NormalTok"/>
        </w:rPr>
        <w:t xml:space="preserve">Dialect AST Check: </w:t>
      </w:r>
      <w:r>
        <w:rPr>
          <w:rStyle w:val="InformationTok"/>
        </w:rPr>
        <w:t xml:space="preserve">`python scripts/validate_sqlglot.py --dialect snowflake`</w:t>
      </w:r>
      <w:r>
        <w:br/>
      </w:r>
      <w:r>
        <w:br/>
      </w:r>
      <w:r>
        <w:rPr>
          <w:rStyle w:val="NormalTok"/>
        </w:rPr>
        <w:t xml:space="preserve">   • TIER 3: HERMETIC UNIT FIXTURES</w:t>
      </w:r>
      <w:r>
        <w:br/>
      </w:r>
      <w:r>
        <w:rPr>
          <w:rStyle w:val="SpecialStringTok"/>
        </w:rPr>
        <w:t xml:space="preserve">     - </w:t>
      </w:r>
      <w:r>
        <w:rPr>
          <w:rStyle w:val="NormalTok"/>
        </w:rPr>
        <w:t xml:space="preserve">Hermetic Runner:   </w:t>
      </w:r>
      <w:r>
        <w:rPr>
          <w:rStyle w:val="InformationTok"/>
        </w:rPr>
        <w:t xml:space="preserve">`pytest tests/unit/ --golden-fixtures`</w:t>
      </w:r>
      <w:r>
        <w:br/>
      </w:r>
      <w:r>
        <w:rPr>
          <w:rStyle w:val="SpecialStringTok"/>
        </w:rPr>
        <w:t xml:space="preserve">     - </w:t>
      </w:r>
      <w:r>
        <w:rPr>
          <w:rStyle w:val="NormalTok"/>
        </w:rPr>
        <w:t xml:space="preserve">Sandbox Policy:    Zero network access, unprivileged filesystem.</w:t>
      </w:r>
      <w:r>
        <w:br/>
      </w:r>
      <w:r>
        <w:br/>
      </w:r>
      <w:r>
        <w:rPr>
          <w:rStyle w:val="NormalTok"/>
        </w:rPr>
        <w:t xml:space="preserve">   • TIER 4: SUBSYSTEM INTEGRATION</w:t>
      </w:r>
      <w:r>
        <w:br/>
      </w:r>
      <w:r>
        <w:rPr>
          <w:rStyle w:val="SpecialStringTok"/>
        </w:rPr>
        <w:t xml:space="preserve">     - </w:t>
      </w:r>
      <w:r>
        <w:rPr>
          <w:rStyle w:val="NormalTok"/>
        </w:rPr>
        <w:t xml:space="preserve">Container Runner:  </w:t>
      </w:r>
      <w:r>
        <w:rPr>
          <w:rStyle w:val="InformationTok"/>
        </w:rPr>
        <w:t xml:space="preserve">`docker compose -f tests/docker-compose.test.yml up --exit-code-from test-runner`</w:t>
      </w:r>
      <w:r>
        <w:br/>
      </w:r>
      <w:r>
        <w:br/>
      </w:r>
      <w:r>
        <w:rPr>
          <w:rStyle w:val="NormalTok"/>
        </w:rPr>
        <w:t xml:space="preserve">   • TIER 5: EXTERNAL GROUND TRUTH</w:t>
      </w:r>
      <w:r>
        <w:br/>
      </w:r>
      <w:r>
        <w:rPr>
          <w:rStyle w:val="SpecialStringTok"/>
        </w:rPr>
        <w:t xml:space="preserve">     - </w:t>
      </w:r>
      <w:r>
        <w:rPr>
          <w:rStyle w:val="NormalTok"/>
        </w:rPr>
        <w:t xml:space="preserve">Staging Warehouse: </w:t>
      </w:r>
      <w:r>
        <w:rPr>
          <w:rStyle w:val="InformationTok"/>
        </w:rPr>
        <w:t xml:space="preserve">`python scripts/verify_snowflake_staging.py --schema DEV_STAGING`</w:t>
      </w:r>
      <w:r>
        <w:br/>
      </w:r>
      <w:r>
        <w:rPr>
          <w:rStyle w:val="SpecialStringTok"/>
        </w:rPr>
        <w:t xml:space="preserve">     - </w:t>
      </w:r>
      <w:r>
        <w:rPr>
          <w:rStyle w:val="NormalTok"/>
        </w:rPr>
        <w:t xml:space="preserve">State Query:       </w:t>
      </w:r>
      <w:r>
        <w:rPr>
          <w:rStyle w:val="InformationTok"/>
        </w:rPr>
        <w:t xml:space="preserve">`SELECT count(*) FROM dev_staging.information_schema.tables`</w:t>
      </w:r>
      <w:r>
        <w:br/>
      </w:r>
      <w:r>
        <w:br/>
      </w:r>
      <w:r>
        <w:rPr>
          <w:rStyle w:val="NormalTok"/>
        </w:rPr>
        <w:t xml:space="preserve">--------------------------------------------------------------------------------</w:t>
      </w:r>
      <w:r>
        <w:br/>
      </w:r>
      <w:r>
        <w:br/>
      </w:r>
      <w:r>
        <w:rPr>
          <w:rStyle w:val="SpecialStringTok"/>
        </w:rPr>
        <w:t xml:space="preserve">2. </w:t>
      </w:r>
      <w:r>
        <w:rPr>
          <w:rStyle w:val="NormalTok"/>
        </w:rPr>
        <w:t xml:space="preserve">ANTI-EVASION &amp; PROVENANCE POLICY</w:t>
      </w:r>
      <w:r>
        <w:br/>
      </w:r>
      <w:r>
        <w:br/>
      </w:r>
      <w:r>
        <w:rPr>
          <w:rStyle w:val="NormalTok"/>
        </w:rPr>
        <w:t xml:space="preserve">   </w:t>
      </w:r>
      <w:r>
        <w:rPr>
          <w:rStyle w:val="CommentTok"/>
        </w:rPr>
        <w:t xml:space="preserve">[</w:t>
      </w:r>
      <w:r>
        <w:rPr>
          <w:rStyle w:val="OtherTok"/>
        </w:rPr>
        <w:t xml:space="preserve">X</w:t>
      </w:r>
      <w:r>
        <w:rPr>
          <w:rStyle w:val="CommentTok"/>
        </w:rPr>
        <w:t xml:space="preserve">]</w:t>
      </w:r>
      <w:r>
        <w:rPr>
          <w:rStyle w:val="NormalTok"/>
        </w:rPr>
        <w:t xml:space="preserve"> AST Anti-Evasion Lint: Scan test files for </w:t>
      </w:r>
      <w:r>
        <w:rPr>
          <w:rStyle w:val="InformationTok"/>
        </w:rPr>
        <w:t xml:space="preserve">`assert True`</w:t>
      </w:r>
      <w:r>
        <w:rPr>
          <w:rStyle w:val="NormalTok"/>
        </w:rPr>
        <w:t xml:space="preserve">, empty </w:t>
      </w:r>
      <w:r>
        <w:rPr>
          <w:rStyle w:val="InformationTok"/>
        </w:rPr>
        <w:t xml:space="preserve">`except:`</w:t>
      </w:r>
      <w:r>
        <w:rPr>
          <w:rStyle w:val="NormalTok"/>
        </w:rPr>
        <w:t xml:space="preserve">, or skipped checks.</w:t>
      </w:r>
      <w:r>
        <w:br/>
      </w:r>
      <w:r>
        <w:rPr>
          <w:rStyle w:val="NormalTok"/>
        </w:rPr>
        <w:t xml:space="preserve">   </w:t>
      </w:r>
      <w:r>
        <w:rPr>
          <w:rStyle w:val="CommentTok"/>
        </w:rPr>
        <w:t xml:space="preserve">[</w:t>
      </w:r>
      <w:r>
        <w:rPr>
          <w:rStyle w:val="OtherTok"/>
        </w:rPr>
        <w:t xml:space="preserve">X</w:t>
      </w:r>
      <w:r>
        <w:rPr>
          <w:rStyle w:val="CommentTok"/>
        </w:rPr>
        <w:t xml:space="preserve">]</w:t>
      </w:r>
      <w:r>
        <w:rPr>
          <w:rStyle w:val="NormalTok"/>
        </w:rPr>
        <w:t xml:space="preserve"> Coverage Telemetry:    Log branch coverage delta; flag unmonitored code paths.</w:t>
      </w:r>
      <w:r>
        <w:br/>
      </w:r>
      <w:r>
        <w:rPr>
          <w:rStyle w:val="NormalTok"/>
        </w:rPr>
        <w:t xml:space="preserve">   </w:t>
      </w:r>
      <w:r>
        <w:rPr>
          <w:rStyle w:val="CommentTok"/>
        </w:rPr>
        <w:t xml:space="preserve">[</w:t>
      </w:r>
      <w:r>
        <w:rPr>
          <w:rStyle w:val="OtherTok"/>
        </w:rPr>
        <w:t xml:space="preserve">X</w:t>
      </w:r>
      <w:r>
        <w:rPr>
          <w:rStyle w:val="CommentTok"/>
        </w:rPr>
        <w:t xml:space="preserve">]</w:t>
      </w:r>
      <w:r>
        <w:rPr>
          <w:rStyle w:val="NormalTok"/>
        </w:rPr>
        <w:t xml:space="preserve"> Oracle Separation:     Consequential tasks require pre-existing or challenger-authored fixtures.</w:t>
      </w:r>
      <w:r>
        <w:br/>
      </w:r>
      <w:r>
        <w:rPr>
          <w:rStyle w:val="NormalTok"/>
        </w:rPr>
        <w:t xml:space="preserve">   </w:t>
      </w:r>
      <w:r>
        <w:rPr>
          <w:rStyle w:val="CommentTok"/>
        </w:rPr>
        <w:t xml:space="preserve">[</w:t>
      </w:r>
      <w:r>
        <w:rPr>
          <w:rStyle w:val="OtherTok"/>
        </w:rPr>
        <w:t xml:space="preserve">X</w:t>
      </w:r>
      <w:r>
        <w:rPr>
          <w:rStyle w:val="CommentTok"/>
        </w:rPr>
        <w:t xml:space="preserve">]</w:t>
      </w:r>
      <w:r>
        <w:rPr>
          <w:rStyle w:val="NormalTok"/>
        </w:rPr>
        <w:t xml:space="preserve"> Targeted Mutation:     Inject known defect on critical paths to verify test failure.</w:t>
      </w:r>
      <w:r>
        <w:br/>
      </w:r>
      <w:r>
        <w:br/>
      </w:r>
      <w:r>
        <w:rPr>
          <w:rStyle w:val="FunctionTok"/>
        </w:rPr>
        <w:t xml:space="preserve">================================================================================</w:t>
      </w:r>
    </w:p>
    <w:bookmarkEnd w:id="150"/>
    <w:bookmarkEnd w:id="151"/>
    <w:bookmarkStart w:id="161" w:name="Xe7a2d97d949419bc3919946f8332e6d587a50a1"/>
    <w:p>
      <w:pPr>
        <w:pStyle w:val="Heading1"/>
      </w:pPr>
      <w:r>
        <w:t xml:space="preserve">Chapter 11: The Blast Radius and the Sandbox</w:t>
      </w:r>
    </w:p>
    <w:p>
      <w:pPr>
        <w:pStyle w:val="FirstParagraph"/>
      </w:pPr>
      <w:r>
        <w:t xml:space="preserve">In the third week of operating my autonomous Snowflake modeling worker, I arrived at my workstation in the morning and noticed that several untracked files had appeared in the root of my primary development repository.</w:t>
      </w:r>
    </w:p>
    <w:p>
      <w:pPr>
        <w:pStyle w:val="BodyText"/>
      </w:pPr>
      <w:r>
        <w:t xml:space="preserve">There was a partial Python script titled</w:t>
      </w:r>
      <w:r>
        <w:t xml:space="preserve"> </w:t>
      </w:r>
      <w:r>
        <w:rPr>
          <w:rStyle w:val="VerbatimChar"/>
        </w:rPr>
        <w:t xml:space="preserve">test_temp_scratch.py</w:t>
      </w:r>
      <w:r>
        <w:t xml:space="preserve">, a corrupted SQLite database named</w:t>
      </w:r>
      <w:r>
        <w:t xml:space="preserve"> </w:t>
      </w:r>
      <w:r>
        <w:rPr>
          <w:rStyle w:val="VerbatimChar"/>
        </w:rPr>
        <w:t xml:space="preserve">temp_cache.db</w:t>
      </w:r>
      <w:r>
        <w:t xml:space="preserve">, and an incomplete JSON payload containing fifty thousand lines of raw catalog schema data.</w:t>
      </w:r>
    </w:p>
    <w:p>
      <w:pPr>
        <w:pStyle w:val="BodyText"/>
      </w:pPr>
      <w:r>
        <w:t xml:space="preserve">The Git status of my active working directory was dirty:</w:t>
      </w:r>
    </w:p>
    <w:p>
      <w:pPr>
        <w:pStyle w:val="SourceCode"/>
      </w:pPr>
      <w:r>
        <w:rPr>
          <w:rStyle w:val="VerbatimChar"/>
        </w:rPr>
        <w:t xml:space="preserve">$ git status</w:t>
      </w:r>
      <w:r>
        <w:br/>
      </w:r>
      <w:r>
        <w:rPr>
          <w:rStyle w:val="VerbatimChar"/>
        </w:rPr>
        <w:t xml:space="preserve">On branch main</w:t>
      </w:r>
      <w:r>
        <w:br/>
      </w:r>
      <w:r>
        <w:rPr>
          <w:rStyle w:val="VerbatimChar"/>
        </w:rPr>
        <w:t xml:space="preserve">Your branch is up to date with 'origin/main'.</w:t>
      </w:r>
      <w:r>
        <w:br/>
      </w:r>
      <w:r>
        <w:br/>
      </w:r>
      <w:r>
        <w:rPr>
          <w:rStyle w:val="VerbatimChar"/>
        </w:rPr>
        <w:t xml:space="preserve">Untracked files:</w:t>
      </w:r>
      <w:r>
        <w:br/>
      </w:r>
      <w:r>
        <w:rPr>
          <w:rStyle w:val="VerbatimChar"/>
        </w:rPr>
        <w:t xml:space="preserve">  (use "git add &lt;file&gt;..." to include in what will be committed)</w:t>
      </w:r>
      <w:r>
        <w:br/>
      </w:r>
      <w:r>
        <w:rPr>
          <w:rStyle w:val="VerbatimChar"/>
        </w:rPr>
        <w:t xml:space="preserve">    temp_cache.db</w:t>
      </w:r>
      <w:r>
        <w:br/>
      </w:r>
      <w:r>
        <w:rPr>
          <w:rStyle w:val="VerbatimChar"/>
        </w:rPr>
        <w:t xml:space="preserve">    test_temp_scratch.py</w:t>
      </w:r>
      <w:r>
        <w:br/>
      </w:r>
      <w:r>
        <w:rPr>
          <w:rStyle w:val="VerbatimChar"/>
        </w:rPr>
        <w:t xml:space="preserve">    raw_schema_dump.json</w:t>
      </w:r>
      <w:r>
        <w:br/>
      </w:r>
      <w:r>
        <w:rPr>
          <w:rStyle w:val="VerbatimChar"/>
        </w:rPr>
        <w:t xml:space="preserve">    build/parser_corrupted.o</w:t>
      </w:r>
    </w:p>
    <w:p>
      <w:pPr>
        <w:pStyle w:val="FirstParagraph"/>
      </w:pPr>
      <w:r>
        <w:t xml:space="preserve">I checked the cycle execution logs.</w:t>
      </w:r>
    </w:p>
    <w:p>
      <w:pPr>
        <w:pStyle w:val="BodyText"/>
      </w:pPr>
      <w:r>
        <w:t xml:space="preserve">At 2:15 AM, the worker had attempted to refactor the catalog parsing engine. During execution, a subprocess timed out. The worker caught the error, created a scratch file in the current working directory to debug the issue, dumped the raw API response into the root folder, and terminated when its execution limit expired.</w:t>
      </w:r>
    </w:p>
    <w:p>
      <w:pPr>
        <w:pStyle w:val="BodyText"/>
      </w:pPr>
      <w:r>
        <w:t xml:space="preserve">Because the worker had been running directly inside my primary working tree, its failure was uncontained. It had polluted my local environment with untracked artifacts, left temporary databases in my root path, and forced me to spend thirty minutes manually triaging what had changed before I could resume my own work.</w:t>
      </w:r>
    </w:p>
    <w:p>
      <w:pPr>
        <w:pStyle w:val="BodyText"/>
      </w:pPr>
      <w:r>
        <w:t xml:space="preserve">That was a mild failure. It was annoying, but it caused no permanent data loss.</w:t>
      </w:r>
    </w:p>
    <w:p>
      <w:pPr>
        <w:pStyle w:val="BodyText"/>
      </w:pPr>
      <w:r>
        <w:t xml:space="preserve">Now consider what happens when an autonomous employee running with uncontained privileges executes a command like:</w:t>
      </w:r>
    </w:p>
    <w:p>
      <w:pPr>
        <w:pStyle w:val="SourceCode"/>
      </w:pPr>
      <w:r>
        <w:rPr>
          <w:rStyle w:val="CommentTok"/>
        </w:rPr>
        <w:t xml:space="preserve"># Generated by an agent attempting to clean up a build artifact:</w:t>
      </w:r>
      <w:r>
        <w:br/>
      </w:r>
      <w:r>
        <w:rPr>
          <w:rStyle w:val="FunctionTok"/>
        </w:rPr>
        <w:t xml:space="preserve">rm</w:t>
      </w:r>
      <w:r>
        <w:rPr>
          <w:rStyle w:val="NormalTok"/>
        </w:rPr>
        <w:t xml:space="preserve"> </w:t>
      </w:r>
      <w:r>
        <w:rPr>
          <w:rStyle w:val="AttributeTok"/>
        </w:rPr>
        <w:t xml:space="preserve">-rf</w:t>
      </w:r>
      <w:r>
        <w:rPr>
          <w:rStyle w:val="NormalTok"/>
        </w:rPr>
        <w:t xml:space="preserve"> </w:t>
      </w:r>
      <w:r>
        <w:rPr>
          <w:rStyle w:val="VariableTok"/>
        </w:rPr>
        <w:t xml:space="preserve">$BUILD_DIR</w:t>
      </w:r>
      <w:r>
        <w:rPr>
          <w:rStyle w:val="NormalTok"/>
        </w:rPr>
        <w:t xml:space="preserve">/</w:t>
      </w:r>
      <w:r>
        <w:rPr>
          <w:rStyle w:val="PreprocessorTok"/>
        </w:rPr>
        <w:t xml:space="preserve">*</w:t>
      </w:r>
    </w:p>
    <w:p>
      <w:pPr>
        <w:pStyle w:val="FirstParagraph"/>
      </w:pPr>
      <w:r>
        <w:t xml:space="preserve">If</w:t>
      </w:r>
      <w:r>
        <w:t xml:space="preserve"> </w:t>
      </w:r>
      <w:r>
        <w:rPr>
          <w:rStyle w:val="VerbatimChar"/>
        </w:rPr>
        <w:t xml:space="preserve">$BUILD_DIR</w:t>
      </w:r>
      <w:r>
        <w:t xml:space="preserve"> </w:t>
      </w:r>
      <w:r>
        <w:t xml:space="preserve">is accidentally undefined due to a shell environment omission, the command expands to</w:t>
      </w:r>
      <w:r>
        <w:t xml:space="preserve"> </w:t>
      </w:r>
      <w:r>
        <w:rPr>
          <w:rStyle w:val="VerbatimChar"/>
        </w:rPr>
        <w:t xml:space="preserve">rm -rf /*</w:t>
      </w:r>
      <w:r>
        <w:t xml:space="preserve">.</w:t>
      </w:r>
    </w:p>
    <w:p>
      <w:pPr>
        <w:pStyle w:val="BodyText"/>
      </w:pPr>
      <w:r>
        <w:t xml:space="preserve">If that worker is running as your local desktop user with write access to your home directory,</w:t>
      </w:r>
      <w:r>
        <w:t xml:space="preserve"> </w:t>
      </w:r>
      <w:r>
        <w:rPr>
          <w:b/>
          <w:bCs/>
        </w:rPr>
        <w:t xml:space="preserve">it can destroy large portions of the host filesystem.</w:t>
      </w:r>
    </w:p>
    <w:p>
      <w:pPr>
        <w:pStyle w:val="BodyText"/>
      </w:pPr>
      <w:r>
        <w:t xml:space="preserve">This is not a hypothetical horror story. Every experienced systems engineer has watched a script delete the wrong directory when environment variables drifted.</w:t>
      </w:r>
    </w:p>
    <w:p>
      <w:pPr>
        <w:pStyle w:val="BodyText"/>
      </w:pPr>
      <w:r>
        <w:t xml:space="preserve">When you introduce autonomous AI models into the execution loop, that danger multiplies. A language model is non-deterministic; it will occasionally invent flags, concatenate paths improperly, or attempt to clean up directories it does not own.</w:t>
      </w:r>
    </w:p>
    <w:p>
      <w:pPr>
        <w:pStyle w:val="BodyText"/>
      </w:pPr>
      <w:r>
        <w:t xml:space="preserve">In Chapter 4, we introduced the</w:t>
      </w:r>
      <w:r>
        <w:t xml:space="preserve"> </w:t>
      </w:r>
      <w:r>
        <w:rPr>
          <w:b/>
          <w:bCs/>
        </w:rPr>
        <w:t xml:space="preserve">Authority Envelope</w:t>
      </w:r>
      <w:r>
        <w:t xml:space="preserve"> </w:t>
      </w:r>
      <w:r>
        <w:t xml:space="preserve">to define what an employee is permitted to attempt.</w:t>
      </w:r>
    </w:p>
    <w:p>
      <w:pPr>
        <w:pStyle w:val="BodyText"/>
      </w:pPr>
      <w:r>
        <w:t xml:space="preserve">This chapter introduces the mechanical counterpart to authority:</w:t>
      </w:r>
    </w:p>
    <w:p>
      <w:pPr>
        <w:pStyle w:val="BlockText"/>
      </w:pPr>
      <w:r>
        <w:rPr>
          <w:b/>
          <w:bCs/>
        </w:rPr>
        <w:t xml:space="preserve">Authority says what the employee is permitted to attempt. Containment limits what it is physically capable of damaging if authority, reasoning, or implementation fails.</w:t>
      </w:r>
      <w:r>
        <w:br/>
      </w:r>
      <w:r>
        <w:rPr>
          <w:b/>
          <w:bCs/>
        </w:rPr>
        <w:t xml:space="preserve">The authority envelope defines the intended blast radius. The sandbox enforces the maximum blast radius.</w:t>
      </w:r>
      <w:r>
        <w:br/>
      </w:r>
      <w:r>
        <w:rPr>
          <w:b/>
          <w:bCs/>
        </w:rPr>
        <w:t xml:space="preserve">Authority is policy. Containment is physics.</w:t>
      </w:r>
    </w:p>
    <w:p>
      <w:r>
        <w:pict>
          <v:rect style="width:0;height:1.5pt" o:hralign="center" o:hrstd="t" o:hr="t"/>
        </w:pict>
      </w:r>
    </w:p>
    <w:bookmarkStart w:id="152" w:name="Xc949872c7d601dea18af70ff4403502aa263086"/>
    <w:p>
      <w:pPr>
        <w:pStyle w:val="Heading2"/>
      </w:pPr>
      <w:r>
        <w:t xml:space="preserve">Workspace Isolation versus Security Containment</w:t>
      </w:r>
    </w:p>
    <w:p>
      <w:pPr>
        <w:pStyle w:val="FirstParagraph"/>
      </w:pPr>
      <w:r>
        <w:t xml:space="preserve">Developers frequently point to a disposable folder or a Git worktree and announce:</w:t>
      </w:r>
      <w:r>
        <w:t xml:space="preserve"> </w:t>
      </w:r>
      <w:r>
        <w:rPr>
          <w:i/>
          <w:iCs/>
        </w:rPr>
        <w:t xml:space="preserve">“</w:t>
      </w:r>
      <w:r>
        <w:rPr>
          <w:i/>
          <w:iCs/>
        </w:rPr>
        <w:t xml:space="preserve">We have sandboxed the worker.</w:t>
      </w:r>
      <w:r>
        <w:rPr>
          <w:i/>
          <w:iCs/>
        </w:rPr>
        <w:t xml:space="preserve">”</w:t>
      </w:r>
    </w:p>
    <w:p>
      <w:pPr>
        <w:pStyle w:val="BodyText"/>
      </w:pPr>
      <w:r>
        <w:t xml:space="preserve">That confuses</w:t>
      </w:r>
      <w:r>
        <w:t xml:space="preserve"> </w:t>
      </w:r>
      <w:r>
        <w:rPr>
          <w:b/>
          <w:bCs/>
        </w:rPr>
        <w:t xml:space="preserve">workspace isolation</w:t>
      </w:r>
      <w:r>
        <w:t xml:space="preserve"> </w:t>
      </w:r>
      <w:r>
        <w:t xml:space="preserve">with</w:t>
      </w:r>
      <w:r>
        <w:t xml:space="preserve"> </w:t>
      </w:r>
      <w:r>
        <w:rPr>
          <w:b/>
          <w:bCs/>
        </w:rPr>
        <w:t xml:space="preserve">security containment</w:t>
      </w:r>
      <w:r>
        <w:t xml:space="preserve">:</w:t>
      </w:r>
    </w:p>
    <w:p>
      <w:pPr>
        <w:pStyle w:val="SourceCode"/>
      </w:pPr>
      <w:r>
        <w:rPr>
          <w:rStyle w:val="VerbatimChar"/>
        </w:rPr>
        <w:t xml:space="preserve">┌────────────────────────────────────────────────────────────────────────────┐</w:t>
      </w:r>
      <w:r>
        <w:br/>
      </w:r>
      <w:r>
        <w:rPr>
          <w:rStyle w:val="VerbatimChar"/>
        </w:rPr>
        <w:t xml:space="preserve">│               WORKSPACE ISOLATION vs. SECURITY CONTAINMENT                 │</w:t>
      </w:r>
      <w:r>
        <w:br/>
      </w:r>
      <w:r>
        <w:rPr>
          <w:rStyle w:val="VerbatimChar"/>
        </w:rPr>
        <w:t xml:space="preserve">├────────────────────────────────────┬───────────────────────────────────────┤</w:t>
      </w:r>
      <w:r>
        <w:br/>
      </w:r>
      <w:r>
        <w:rPr>
          <w:rStyle w:val="VerbatimChar"/>
        </w:rPr>
        <w:t xml:space="preserve">│        WORKSPACE ISOLATION         │         SECURITY CONTAINMENT          │</w:t>
      </w:r>
      <w:r>
        <w:br/>
      </w:r>
      <w:r>
        <w:rPr>
          <w:rStyle w:val="VerbatimChar"/>
        </w:rPr>
        <w:t xml:space="preserve">│    (Protecting the Repository)     │         (Protecting the Host)         │</w:t>
      </w:r>
      <w:r>
        <w:br/>
      </w:r>
      <w:r>
        <w:rPr>
          <w:rStyle w:val="VerbatimChar"/>
        </w:rPr>
        <w:t xml:space="preserve">├────────────────────────────────────┼───────────────────────────────────────┤</w:t>
      </w:r>
      <w:r>
        <w:br/>
      </w:r>
      <w:r>
        <w:rPr>
          <w:rStyle w:val="VerbatimChar"/>
        </w:rPr>
        <w:t xml:space="preserve">│ • Git worktrees, isolated branches,│ • Unprivileged OS users (uid=1001),   │</w:t>
      </w:r>
      <w:r>
        <w:br/>
      </w:r>
      <w:r>
        <w:rPr>
          <w:rStyle w:val="VerbatimChar"/>
        </w:rPr>
        <w:t xml:space="preserve">│   Linux namespaces, read-only mounts.│                                       │</w:t>
      </w:r>
      <w:r>
        <w:br/>
      </w:r>
      <w:r>
        <w:rPr>
          <w:rStyle w:val="VerbatimChar"/>
        </w:rPr>
        <w:t xml:space="preserve">│ • Prevents untracked scratch files │ • Physically denies writes outside    │</w:t>
      </w:r>
      <w:r>
        <w:br/>
      </w:r>
      <w:r>
        <w:rPr>
          <w:rStyle w:val="VerbatimChar"/>
        </w:rPr>
        <w:t xml:space="preserve">│   from polluting the main branch.  │   authorized scratch directories.     │</w:t>
      </w:r>
      <w:r>
        <w:br/>
      </w:r>
      <w:r>
        <w:rPr>
          <w:rStyle w:val="VerbatimChar"/>
        </w:rPr>
        <w:t xml:space="preserve">│ • State-management mechanism.      │ • Operating-system security boundary. │</w:t>
      </w:r>
      <w:r>
        <w:br/>
      </w:r>
      <w:r>
        <w:rPr>
          <w:rStyle w:val="VerbatimChar"/>
        </w:rPr>
        <w:t xml:space="preserve">├────────────────────────────────────┴───────────────────────────────────────┤</w:t>
      </w:r>
      <w:r>
        <w:br/>
      </w:r>
      <w:r>
        <w:rPr>
          <w:rStyle w:val="VerbatimChar"/>
        </w:rPr>
        <w:t xml:space="preserve">│ DOCTRINE: A worktree protects the repository from the worker's failure.    │</w:t>
      </w:r>
      <w:r>
        <w:br/>
      </w:r>
      <w:r>
        <w:rPr>
          <w:rStyle w:val="VerbatimChar"/>
        </w:rPr>
        <w:t xml:space="preserve">│           It does not protect the host from the worker.                    │</w:t>
      </w:r>
      <w:r>
        <w:br/>
      </w:r>
      <w:r>
        <w:rPr>
          <w:rStyle w:val="VerbatimChar"/>
        </w:rPr>
        <w:t xml:space="preserve">└────────────────────────────────────────────────────────────────────────────┘</w:t>
      </w:r>
    </w:p>
    <w:p>
      <w:pPr>
        <w:pStyle w:val="FirstParagraph"/>
      </w:pPr>
      <w:r>
        <w:t xml:space="preserve">A Git worktree ensures that dirty files, half-finished refactors, and scratch databases do not pollute your primary repository. But a process executing inside a Git worktree can still execute</w:t>
      </w:r>
      <w:r>
        <w:t xml:space="preserve"> </w:t>
      </w:r>
      <w:r>
        <w:rPr>
          <w:rStyle w:val="VerbatimChar"/>
        </w:rPr>
        <w:t xml:space="preserve">rm -rf ~/projects</w:t>
      </w:r>
      <w:r>
        <w:t xml:space="preserve"> </w:t>
      </w:r>
      <w:r>
        <w:t xml:space="preserve">if its operating system identity holds write permissions to your home folder.</w:t>
      </w:r>
    </w:p>
    <w:p>
      <w:pPr>
        <w:pStyle w:val="BodyText"/>
      </w:pPr>
      <w:r>
        <w:t xml:space="preserve">True protection requires both layers operating together:</w:t>
      </w:r>
    </w:p>
    <w:p>
      <w:pPr>
        <w:pStyle w:val="SourceCode"/>
      </w:pPr>
      <w:r>
        <w:rPr>
          <w:rStyle w:val="VerbatimChar"/>
        </w:rPr>
        <w:t xml:space="preserve">┌────────────────────────────────────────────────────────────────────────────┐</w:t>
      </w:r>
      <w:r>
        <w:br/>
      </w:r>
      <w:r>
        <w:rPr>
          <w:rStyle w:val="VerbatimChar"/>
        </w:rPr>
        <w:t xml:space="preserve">│                      THE LAYERED CONTAINMENT MODEL                         │</w:t>
      </w:r>
      <w:r>
        <w:br/>
      </w:r>
      <w:r>
        <w:rPr>
          <w:rStyle w:val="VerbatimChar"/>
        </w:rPr>
        <w:t xml:space="preserve">├────────────────────────────────────────────────────────────────────────────┤</w:t>
      </w:r>
      <w:r>
        <w:br/>
      </w:r>
      <w:r>
        <w:rPr>
          <w:rStyle w:val="VerbatimChar"/>
        </w:rPr>
        <w:t xml:space="preserve">│                                                                            │</w:t>
      </w:r>
      <w:r>
        <w:br/>
      </w:r>
      <w:r>
        <w:rPr>
          <w:rStyle w:val="VerbatimChar"/>
        </w:rPr>
        <w:t xml:space="preserve">│   HOST OPERATING SYSTEM (Physical Machine / Virtual Host)                  │</w:t>
      </w:r>
      <w:r>
        <w:br/>
      </w:r>
      <w:r>
        <w:rPr>
          <w:rStyle w:val="VerbatimChar"/>
        </w:rPr>
        <w:t xml:space="preserve">│   │                                                                        │</w:t>
      </w:r>
      <w:r>
        <w:br/>
      </w:r>
      <w:r>
        <w:rPr>
          <w:rStyle w:val="VerbatimChar"/>
        </w:rPr>
        <w:t xml:space="preserve">│   ▼                                                                        │</w:t>
      </w:r>
      <w:r>
        <w:br/>
      </w:r>
      <w:r>
        <w:rPr>
          <w:rStyle w:val="VerbatimChar"/>
        </w:rPr>
        <w:t xml:space="preserve">│   ┌────────────────────────────────────────────────────────────────────┐   │</w:t>
      </w:r>
      <w:r>
        <w:br/>
      </w:r>
      <w:r>
        <w:rPr>
          <w:rStyle w:val="VerbatimChar"/>
        </w:rPr>
        <w:t xml:space="preserve">│   │  OS / CONTAINER / NAMESPACE SECURITY BOUNDARY (Containment)        │   │</w:t>
      </w:r>
      <w:r>
        <w:br/>
      </w:r>
      <w:r>
        <w:rPr>
          <w:rStyle w:val="VerbatimChar"/>
        </w:rPr>
        <w:t xml:space="preserve">│   │  • Dedicated unprivileged user (uid=1001)                          │   │</w:t>
      </w:r>
      <w:r>
        <w:br/>
      </w:r>
      <w:r>
        <w:rPr>
          <w:rStyle w:val="VerbatimChar"/>
        </w:rPr>
        <w:t xml:space="preserve">│   │  • Read-only root filesystem mounts (/etc, /home, /usr = ro)       │   │</w:t>
      </w:r>
      <w:r>
        <w:br/>
      </w:r>
      <w:r>
        <w:rPr>
          <w:rStyle w:val="VerbatimChar"/>
        </w:rPr>
        <w:t xml:space="preserve">│   │  • Dropped Linux capabilities (NO_NEW_PRIVS, no raw sockets)       │   │</w:t>
      </w:r>
      <w:r>
        <w:br/>
      </w:r>
      <w:r>
        <w:rPr>
          <w:rStyle w:val="VerbatimChar"/>
        </w:rPr>
        <w:t xml:space="preserve">│   │  │                                                                 │   │</w:t>
      </w:r>
      <w:r>
        <w:br/>
      </w:r>
      <w:r>
        <w:rPr>
          <w:rStyle w:val="VerbatimChar"/>
        </w:rPr>
        <w:t xml:space="preserve">│   │  ▼                                                                 │   │</w:t>
      </w:r>
      <w:r>
        <w:br/>
      </w:r>
      <w:r>
        <w:rPr>
          <w:rStyle w:val="VerbatimChar"/>
        </w:rPr>
        <w:t xml:space="preserve">│   │  ┌─────────────────────────────────────────────────────────────┐   │   │</w:t>
      </w:r>
      <w:r>
        <w:br/>
      </w:r>
      <w:r>
        <w:rPr>
          <w:rStyle w:val="VerbatimChar"/>
        </w:rPr>
        <w:t xml:space="preserve">│   │  │  DISPOSABLE EXECUTION WORKSPACE (Isolation)                 │   │   │</w:t>
      </w:r>
      <w:r>
        <w:br/>
      </w:r>
      <w:r>
        <w:rPr>
          <w:rStyle w:val="VerbatimChar"/>
        </w:rPr>
        <w:t xml:space="preserve">│   │  │  • Scoped writable scratch directory (/tmp/sandboxes/042)   │   │   │</w:t>
      </w:r>
      <w:r>
        <w:br/>
      </w:r>
      <w:r>
        <w:rPr>
          <w:rStyle w:val="VerbatimChar"/>
        </w:rPr>
        <w:t xml:space="preserve">│   │  │  │                                                          │   │   │</w:t>
      </w:r>
      <w:r>
        <w:br/>
      </w:r>
      <w:r>
        <w:rPr>
          <w:rStyle w:val="VerbatimChar"/>
        </w:rPr>
        <w:t xml:space="preserve">│   │  │  ▼                                                          │   │   │</w:t>
      </w:r>
      <w:r>
        <w:br/>
      </w:r>
      <w:r>
        <w:rPr>
          <w:rStyle w:val="VerbatimChar"/>
        </w:rPr>
        <w:t xml:space="preserve">│   │  │  ┌──────────────────────────────────────────────────────┐   │   │   │</w:t>
      </w:r>
      <w:r>
        <w:br/>
      </w:r>
      <w:r>
        <w:rPr>
          <w:rStyle w:val="VerbatimChar"/>
        </w:rPr>
        <w:t xml:space="preserve">│   │  │  │  GIT WORKTREE (State Management)                     │   │   │   │</w:t>
      </w:r>
      <w:r>
        <w:br/>
      </w:r>
      <w:r>
        <w:rPr>
          <w:rStyle w:val="VerbatimChar"/>
        </w:rPr>
        <w:t xml:space="preserve">│   │  │  │  • Isolated branch checkout from baseline commit     │   │   │   │</w:t>
      </w:r>
      <w:r>
        <w:br/>
      </w:r>
      <w:r>
        <w:rPr>
          <w:rStyle w:val="VerbatimChar"/>
        </w:rPr>
        <w:t xml:space="preserve">│   │  │  │  • Complete isolation from main repository tree      │   │   │   │</w:t>
      </w:r>
      <w:r>
        <w:br/>
      </w:r>
      <w:r>
        <w:rPr>
          <w:rStyle w:val="VerbatimChar"/>
        </w:rPr>
        <w:t xml:space="preserve">│   │  │  └──────────────────────────────────────────────────────┘   │   │   │</w:t>
      </w:r>
      <w:r>
        <w:br/>
      </w:r>
      <w:r>
        <w:rPr>
          <w:rStyle w:val="VerbatimChar"/>
        </w:rPr>
        <w:t xml:space="preserve">│   │  └─────────────────────────────────────────────────────────────┘   │   │</w:t>
      </w:r>
      <w:r>
        <w:br/>
      </w:r>
      <w:r>
        <w:rPr>
          <w:rStyle w:val="VerbatimChar"/>
        </w:rPr>
        <w:t xml:space="preserve">│   └────────────────────────────────────────────────────────────────────┘   │</w:t>
      </w:r>
      <w:r>
        <w:br/>
      </w:r>
      <w:r>
        <w:rPr>
          <w:rStyle w:val="VerbatimChar"/>
        </w:rPr>
        <w:t xml:space="preserve">│                                                                            │</w:t>
      </w:r>
      <w:r>
        <w:br/>
      </w:r>
      <w:r>
        <w:rPr>
          <w:rStyle w:val="VerbatimChar"/>
        </w:rPr>
        <w:t xml:space="preserve">└────────────────────────────────────────────────────────────────────────────┘</w:t>
      </w:r>
    </w:p>
    <w:p>
      <w:pPr>
        <w:pStyle w:val="FirstParagraph"/>
      </w:pPr>
      <w:r>
        <w:t xml:space="preserve">The universal architectural rule is:</w:t>
      </w:r>
    </w:p>
    <w:p>
      <w:pPr>
        <w:pStyle w:val="BlockText"/>
      </w:pPr>
      <w:r>
        <w:rPr>
          <w:b/>
          <w:bCs/>
        </w:rPr>
        <w:t xml:space="preserve">Mutable work should occur in an isolated execution workspace appropriate to the resource being changed.</w:t>
      </w:r>
    </w:p>
    <w:p>
      <w:pPr>
        <w:pStyle w:val="FirstParagraph"/>
      </w:pPr>
      <w:r>
        <w:t xml:space="preserve">For source code, that workspace is an ephemeral Git worktree. For a database, it is an isolated staging schema. For an API worker, it is a sandboxed mock tenant.</w:t>
      </w:r>
    </w:p>
    <w:p>
      <w:r>
        <w:pict>
          <v:rect style="width:0;height:1.5pt" o:hralign="center" o:hrstd="t" o:hr="t"/>
        </w:pict>
      </w:r>
    </w:p>
    <w:bookmarkEnd w:id="152"/>
    <w:bookmarkStart w:id="157" w:name="the-three-dimensions-of-containment"/>
    <w:p>
      <w:pPr>
        <w:pStyle w:val="Heading2"/>
      </w:pPr>
      <w:r>
        <w:t xml:space="preserve">The Three Dimensions of Containment</w:t>
      </w:r>
    </w:p>
    <w:p>
      <w:pPr>
        <w:pStyle w:val="FirstParagraph"/>
      </w:pPr>
      <w:r>
        <w:t xml:space="preserve">Robust containment requires three distinct dimensions:</w:t>
      </w:r>
    </w:p>
    <w:p>
      <w:pPr>
        <w:pStyle w:val="SourceCode"/>
      </w:pPr>
      <w:r>
        <w:rPr>
          <w:rStyle w:val="VerbatimChar"/>
        </w:rPr>
        <w:t xml:space="preserve">┌────────────────────────────────────────────────────────────────────────────┐</w:t>
      </w:r>
      <w:r>
        <w:br/>
      </w:r>
      <w:r>
        <w:rPr>
          <w:rStyle w:val="VerbatimChar"/>
        </w:rPr>
        <w:t xml:space="preserve">│                    THE THREE DIMENSIONS OF CONTAINMENT                     │</w:t>
      </w:r>
      <w:r>
        <w:br/>
      </w:r>
      <w:r>
        <w:rPr>
          <w:rStyle w:val="VerbatimChar"/>
        </w:rPr>
        <w:t xml:space="preserve">├────────────────────────────────────┬───────────────────────────────────────┤</w:t>
      </w:r>
      <w:r>
        <w:br/>
      </w:r>
      <w:r>
        <w:rPr>
          <w:rStyle w:val="VerbatimChar"/>
        </w:rPr>
        <w:t xml:space="preserve">│ CONTAINMENT DIMENSION              │ OPERATIONAL MECHANISM &amp; CONTROLS      │</w:t>
      </w:r>
      <w:r>
        <w:br/>
      </w:r>
      <w:r>
        <w:rPr>
          <w:rStyle w:val="VerbatimChar"/>
        </w:rPr>
        <w:t xml:space="preserve">├────────────────────────────────────┼───────────────────────────────────────┤</w:t>
      </w:r>
      <w:r>
        <w:br/>
      </w:r>
      <w:r>
        <w:rPr>
          <w:rStyle w:val="VerbatimChar"/>
        </w:rPr>
        <w:t xml:space="preserve">│ 1. FILESYSTEM ISOLATION            │ Ephemeral execution workspaces,       │</w:t>
      </w:r>
      <w:r>
        <w:br/>
      </w:r>
      <w:r>
        <w:rPr>
          <w:rStyle w:val="VerbatimChar"/>
        </w:rPr>
        <w:t xml:space="preserve">│    (Where can it write?)           │ unprivileged POSIX users, ro mounts.  │</w:t>
      </w:r>
      <w:r>
        <w:br/>
      </w:r>
      <w:r>
        <w:rPr>
          <w:rStyle w:val="VerbatimChar"/>
        </w:rPr>
        <w:t xml:space="preserve">├────────────────────────────────────┼───────────────────────────────────────┤</w:t>
      </w:r>
      <w:r>
        <w:br/>
      </w:r>
      <w:r>
        <w:rPr>
          <w:rStyle w:val="VerbatimChar"/>
        </w:rPr>
        <w:t xml:space="preserve">│ 2. NETWORK EGRESS BOUNDARIES       │ Default-deny outbound networking,     │</w:t>
      </w:r>
      <w:r>
        <w:br/>
      </w:r>
      <w:r>
        <w:rPr>
          <w:rStyle w:val="VerbatimChar"/>
        </w:rPr>
        <w:t xml:space="preserve">│    (Who can it talk to?)           │ mediated API access, no raw SSH/SMTP. │</w:t>
      </w:r>
      <w:r>
        <w:br/>
      </w:r>
      <w:r>
        <w:rPr>
          <w:rStyle w:val="VerbatimChar"/>
        </w:rPr>
        <w:t xml:space="preserve">├────────────────────────────────────┼───────────────────────────────────────┤</w:t>
      </w:r>
      <w:r>
        <w:br/>
      </w:r>
      <w:r>
        <w:rPr>
          <w:rStyle w:val="VerbatimChar"/>
        </w:rPr>
        <w:t xml:space="preserve">│ 3. CREDENTIAL MINIMIZATION         │ Task-scoped ephemeral tokens, zero    │</w:t>
      </w:r>
      <w:r>
        <w:br/>
      </w:r>
      <w:r>
        <w:rPr>
          <w:rStyle w:val="VerbatimChar"/>
        </w:rPr>
        <w:t xml:space="preserve">│    (What authority does it hold?)  │ root keys, scrubbed environment vars. │</w:t>
      </w:r>
      <w:r>
        <w:br/>
      </w:r>
      <w:r>
        <w:rPr>
          <w:rStyle w:val="VerbatimChar"/>
        </w:rPr>
        <w:t xml:space="preserve">└────────────────────────────────────┴───────────────────────────────────────┘</w:t>
      </w:r>
    </w:p>
    <w:p>
      <w:r>
        <w:pict>
          <v:rect style="width:0;height:1.5pt" o:hralign="center" o:hrstd="t" o:hr="t"/>
        </w:pict>
      </w:r>
    </w:p>
    <w:bookmarkStart w:id="153" w:name="Xa330959e1586c0442c0a9a57459f6357d420a6f"/>
    <w:p>
      <w:pPr>
        <w:pStyle w:val="Heading3"/>
      </w:pPr>
      <w:r>
        <w:t xml:space="preserve">Dimension 1: Filesystem Containment &amp; The Worktree Pattern</w:t>
      </w:r>
    </w:p>
    <w:p>
      <w:pPr>
        <w:pStyle w:val="FirstParagraph"/>
      </w:pPr>
      <w:r>
        <w:t xml:space="preserve">For software repositories, workspace isolation relies on</w:t>
      </w:r>
      <w:r>
        <w:t xml:space="preserve"> </w:t>
      </w:r>
      <w:r>
        <w:rPr>
          <w:b/>
          <w:bCs/>
        </w:rPr>
        <w:t xml:space="preserve">The Git Worktree Pattern</w:t>
      </w:r>
      <w:r>
        <w:t xml:space="preserve">:</w:t>
      </w:r>
    </w:p>
    <w:p>
      <w:pPr>
        <w:numPr>
          <w:ilvl w:val="0"/>
          <w:numId w:val="1015"/>
        </w:numPr>
      </w:pPr>
      <w:r>
        <w:rPr>
          <w:b/>
          <w:bCs/>
        </w:rPr>
        <w:t xml:space="preserve">Spawn on Baseline:</w:t>
      </w:r>
      <w:r>
        <w:t xml:space="preserve"> </w:t>
      </w:r>
      <w:r>
        <w:t xml:space="preserve">At the start of an execution slice, the orchestrator records the current baseline commit ID and spawns an isolated Git worktree in a temporary scratch directory:</w:t>
      </w:r>
    </w:p>
    <w:p>
      <w:pPr>
        <w:pStyle w:val="SourceCode"/>
        <w:numPr>
          <w:ilvl w:val="0"/>
          <w:numId w:val="1000"/>
        </w:numPr>
      </w:pPr>
      <w:r>
        <w:rPr>
          <w:rStyle w:val="FunctionTok"/>
        </w:rPr>
        <w:t xml:space="preserve">git</w:t>
      </w:r>
      <w:r>
        <w:rPr>
          <w:rStyle w:val="NormalTok"/>
        </w:rPr>
        <w:t xml:space="preserve"> worktree add </w:t>
      </w:r>
      <w:r>
        <w:rPr>
          <w:rStyle w:val="AttributeTok"/>
        </w:rPr>
        <w:t xml:space="preserve">-b</w:t>
      </w:r>
      <w:r>
        <w:rPr>
          <w:rStyle w:val="NormalTok"/>
        </w:rPr>
        <w:t xml:space="preserve"> worker-cycle-042 /tmp/sandboxes/cycle-042 a1b2c3d4</w:t>
      </w:r>
    </w:p>
    <w:p>
      <w:pPr>
        <w:numPr>
          <w:ilvl w:val="0"/>
          <w:numId w:val="1015"/>
        </w:numPr>
      </w:pPr>
      <w:r>
        <w:rPr>
          <w:b/>
          <w:bCs/>
        </w:rPr>
        <w:t xml:space="preserve">Execute Inside the Security Boundary:</w:t>
      </w:r>
      <w:r>
        <w:t xml:space="preserve"> </w:t>
      </w:r>
      <w:r>
        <w:t xml:space="preserve">The worker executes inside</w:t>
      </w:r>
      <w:r>
        <w:t xml:space="preserve"> </w:t>
      </w:r>
      <w:r>
        <w:rPr>
          <w:rStyle w:val="VerbatimChar"/>
        </w:rPr>
        <w:t xml:space="preserve">/tmp/sandboxes/cycle-042</w:t>
      </w:r>
      <w:r>
        <w:t xml:space="preserve"> </w:t>
      </w:r>
      <w:r>
        <w:t xml:space="preserve">under an unprivileged OS user (</w:t>
      </w:r>
      <w:r>
        <w:rPr>
          <w:rStyle w:val="VerbatimChar"/>
        </w:rPr>
        <w:t xml:space="preserve">uid=1001</w:t>
      </w:r>
      <w:r>
        <w:t xml:space="preserve">). The host filesystem is mounted read-only; only the scratch directory is writable (</w:t>
      </w:r>
      <w:r>
        <w:rPr>
          <w:rStyle w:val="VerbatimChar"/>
        </w:rPr>
        <w:t xml:space="preserve">0700</w:t>
      </w:r>
      <w:r>
        <w:t xml:space="preserve">).</w:t>
      </w:r>
    </w:p>
    <w:p>
      <w:pPr>
        <w:numPr>
          <w:ilvl w:val="0"/>
          <w:numId w:val="1015"/>
        </w:numPr>
      </w:pPr>
      <w:r>
        <w:rPr>
          <w:b/>
          <w:bCs/>
        </w:rPr>
        <w:t xml:space="preserve">Disposition on Pass:</w:t>
      </w:r>
      <w:r>
        <w:t xml:space="preserve"> </w:t>
      </w:r>
      <w:r>
        <w:t xml:space="preserve">If all verification gates pass (Chapter 10), the orchestrator squashes the changes into a clean commit, merges the branch, and tears down the worktree.</w:t>
      </w:r>
    </w:p>
    <w:p>
      <w:pPr>
        <w:numPr>
          <w:ilvl w:val="0"/>
          <w:numId w:val="1015"/>
        </w:numPr>
      </w:pPr>
      <w:r>
        <w:rPr>
          <w:b/>
          <w:bCs/>
        </w:rPr>
        <w:t xml:space="preserve">Disposition on Failure:</w:t>
      </w:r>
      <w:r>
        <w:t xml:space="preserve"> </w:t>
      </w:r>
      <w:r>
        <w:t xml:space="preserve">If any verification check fails or the worker crashes, the orchestrator executes:</w:t>
      </w:r>
    </w:p>
    <w:p>
      <w:pPr>
        <w:pStyle w:val="SourceCode"/>
        <w:numPr>
          <w:ilvl w:val="0"/>
          <w:numId w:val="1000"/>
        </w:numPr>
      </w:pPr>
      <w:r>
        <w:rPr>
          <w:rStyle w:val="FunctionTok"/>
        </w:rPr>
        <w:t xml:space="preserve">git</w:t>
      </w:r>
      <w:r>
        <w:rPr>
          <w:rStyle w:val="NormalTok"/>
        </w:rPr>
        <w:t xml:space="preserve"> worktree remove </w:t>
      </w:r>
      <w:r>
        <w:rPr>
          <w:rStyle w:val="AttributeTok"/>
        </w:rPr>
        <w:t xml:space="preserve">--force</w:t>
      </w:r>
      <w:r>
        <w:rPr>
          <w:rStyle w:val="NormalTok"/>
        </w:rPr>
        <w:t xml:space="preserve"> /tmp/sandboxes/cycle-042</w:t>
      </w:r>
      <w:r>
        <w:br/>
      </w:r>
      <w:r>
        <w:rPr>
          <w:rStyle w:val="FunctionTok"/>
        </w:rPr>
        <w:t xml:space="preserve">git</w:t>
      </w:r>
      <w:r>
        <w:rPr>
          <w:rStyle w:val="NormalTok"/>
        </w:rPr>
        <w:t xml:space="preserve"> branch </w:t>
      </w:r>
      <w:r>
        <w:rPr>
          <w:rStyle w:val="AttributeTok"/>
        </w:rPr>
        <w:t xml:space="preserve">-D</w:t>
      </w:r>
      <w:r>
        <w:rPr>
          <w:rStyle w:val="NormalTok"/>
        </w:rPr>
        <w:t xml:space="preserve"> worker-cycle-042</w:t>
      </w:r>
    </w:p>
    <w:p>
      <w:pPr>
        <w:numPr>
          <w:ilvl w:val="0"/>
          <w:numId w:val="1000"/>
        </w:numPr>
      </w:pPr>
      <w:r>
        <w:t xml:space="preserve">The scratch directory is completely erased from disk. The primary repository remains pristine.</w:t>
      </w:r>
    </w:p>
    <w:p>
      <w:r>
        <w:pict>
          <v:rect style="width:0;height:1.5pt" o:hralign="center" o:hrstd="t" o:hr="t"/>
        </w:pict>
      </w:r>
    </w:p>
    <w:bookmarkEnd w:id="153"/>
    <w:bookmarkStart w:id="154" w:name="dimension-2-network-egress-containment"/>
    <w:p>
      <w:pPr>
        <w:pStyle w:val="Heading3"/>
      </w:pPr>
      <w:r>
        <w:t xml:space="preserve">Dimension 2: Network &amp; Egress Containment</w:t>
      </w:r>
    </w:p>
    <w:p>
      <w:pPr>
        <w:pStyle w:val="FirstParagraph"/>
      </w:pPr>
      <w:r>
        <w:t xml:space="preserve">Why is unconstrained outbound network access dangerous for an autonomous worker?</w:t>
      </w:r>
      <w:r>
        <w:t xml:space="preserve"> </w:t>
      </w:r>
      <w:r>
        <w:t xml:space="preserve">1.</w:t>
      </w:r>
      <w:r>
        <w:t xml:space="preserve"> </w:t>
      </w:r>
      <w:r>
        <w:rPr>
          <w:b/>
          <w:bCs/>
        </w:rPr>
        <w:t xml:space="preserve">Accidental External Mutation:</w:t>
      </w:r>
      <w:r>
        <w:t xml:space="preserve"> </w:t>
      </w:r>
      <w:r>
        <w:t xml:space="preserve">An unconstrained worker running a script might accidentally trigger live external Webhooks, send email notifications, or hit production payment endpoints.</w:t>
      </w:r>
      <w:r>
        <w:t xml:space="preserve"> </w:t>
      </w:r>
      <w:r>
        <w:t xml:space="preserve">2.</w:t>
      </w:r>
      <w:r>
        <w:t xml:space="preserve"> </w:t>
      </w:r>
      <w:r>
        <w:rPr>
          <w:b/>
          <w:bCs/>
        </w:rPr>
        <w:t xml:space="preserve">Supply-Chain Pollution:</w:t>
      </w:r>
      <w:r>
        <w:t xml:space="preserve"> </w:t>
      </w:r>
      <w:r>
        <w:t xml:space="preserve">A worker attempting to install dependencies might run</w:t>
      </w:r>
      <w:r>
        <w:t xml:space="preserve"> </w:t>
      </w:r>
      <w:r>
        <w:rPr>
          <w:rStyle w:val="VerbatimChar"/>
        </w:rPr>
        <w:t xml:space="preserve">pip install</w:t>
      </w:r>
      <w:r>
        <w:t xml:space="preserve"> </w:t>
      </w:r>
      <w:r>
        <w:t xml:space="preserve">or</w:t>
      </w:r>
      <w:r>
        <w:t xml:space="preserve"> </w:t>
      </w:r>
      <w:r>
        <w:rPr>
          <w:rStyle w:val="VerbatimChar"/>
        </w:rPr>
        <w:t xml:space="preserve">npm install</w:t>
      </w:r>
      <w:r>
        <w:t xml:space="preserve"> </w:t>
      </w:r>
      <w:r>
        <w:t xml:space="preserve">without pinned hashes, downloading untrusted packages or typosquatted malware.</w:t>
      </w:r>
      <w:r>
        <w:t xml:space="preserve"> </w:t>
      </w:r>
      <w:r>
        <w:t xml:space="preserve">3.</w:t>
      </w:r>
      <w:r>
        <w:t xml:space="preserve"> </w:t>
      </w:r>
      <w:r>
        <w:rPr>
          <w:b/>
          <w:bCs/>
        </w:rPr>
        <w:t xml:space="preserve">Data Exfiltration Risk:</w:t>
      </w:r>
      <w:r>
        <w:t xml:space="preserve"> </w:t>
      </w:r>
      <w:r>
        <w:t xml:space="preserve">If a model hallucinates an untrusted curl command, proprietary source code or local environment secrets could be transmitted to external servers.</w:t>
      </w:r>
    </w:p>
    <w:bookmarkEnd w:id="154"/>
    <w:bookmarkStart w:id="155" w:name="the-default-deny-egress-policy"/>
    <w:p>
      <w:pPr>
        <w:pStyle w:val="Heading3"/>
      </w:pPr>
      <w:r>
        <w:t xml:space="preserve">The Default-Deny Egress Policy</w:t>
      </w:r>
    </w:p>
    <w:p>
      <w:pPr>
        <w:pStyle w:val="FirstParagraph"/>
      </w:pPr>
      <w:r>
        <w:t xml:space="preserve">Network containment requires a</w:t>
      </w:r>
      <w:r>
        <w:t xml:space="preserve"> </w:t>
      </w:r>
      <w:r>
        <w:rPr>
          <w:b/>
          <w:bCs/>
        </w:rPr>
        <w:t xml:space="preserve">Default-Deny Policy</w:t>
      </w:r>
      <w:r>
        <w:t xml:space="preserve">:</w:t>
      </w:r>
      <w:r>
        <w:t xml:space="preserve"> </w:t>
      </w:r>
      <w:r>
        <w:t xml:space="preserve">-</w:t>
      </w:r>
      <w:r>
        <w:t xml:space="preserve"> </w:t>
      </w:r>
      <w:r>
        <w:rPr>
          <w:b/>
          <w:bCs/>
        </w:rPr>
        <w:t xml:space="preserve">Hermetic Execution:</w:t>
      </w:r>
      <w:r>
        <w:t xml:space="preserve"> </w:t>
      </w:r>
      <w:r>
        <w:t xml:space="preserve">During Tier 1–3 verification (Chapter 10), network access is disabled entirely (</w:t>
      </w:r>
      <w:r>
        <w:rPr>
          <w:rStyle w:val="VerbatimChar"/>
        </w:rPr>
        <w:t xml:space="preserve">--network none</w:t>
      </w:r>
      <w:r>
        <w:t xml:space="preserve"> </w:t>
      </w:r>
      <w:r>
        <w:t xml:space="preserve">in container runtimes or isolated Linux network namespaces).</w:t>
      </w:r>
      <w:r>
        <w:t xml:space="preserve"> </w:t>
      </w:r>
      <w:r>
        <w:t xml:space="preserve">-</w:t>
      </w:r>
      <w:r>
        <w:t xml:space="preserve"> </w:t>
      </w:r>
      <w:r>
        <w:rPr>
          <w:b/>
          <w:bCs/>
        </w:rPr>
        <w:t xml:space="preserve">Mediated Model Access:</w:t>
      </w:r>
      <w:r>
        <w:t xml:space="preserve"> </w:t>
      </w:r>
      <w:r>
        <w:t xml:space="preserve">Worker subprocesses do not receive direct outbound network access to model-provider APIs (such as OpenAI or Anthropic). Instead, model queries are mediated by the orchestrator over a local IPC socket. This prevents untrusted execution code from packaging filesystem contents into prompts and exfiltrating them through approved API domains.</w:t>
      </w:r>
      <w:r>
        <w:t xml:space="preserve"> </w:t>
      </w:r>
      <w:r>
        <w:t xml:space="preserve">-</w:t>
      </w:r>
      <w:r>
        <w:t xml:space="preserve"> </w:t>
      </w:r>
      <w:r>
        <w:rPr>
          <w:b/>
          <w:bCs/>
        </w:rPr>
        <w:t xml:space="preserve">Whitelisted Staging Endpoints:</w:t>
      </w:r>
      <w:r>
        <w:t xml:space="preserve"> </w:t>
      </w:r>
      <w:r>
        <w:t xml:space="preserve">When external communication is strictly necessary (such as querying a staging database at Tier 5), traffic is routed through a local proxy that permits connections exclusively to designated IP addresses and hostnames.</w:t>
      </w:r>
    </w:p>
    <w:p>
      <w:r>
        <w:pict>
          <v:rect style="width:0;height:1.5pt" o:hralign="center" o:hrstd="t" o:hr="t"/>
        </w:pict>
      </w:r>
    </w:p>
    <w:bookmarkEnd w:id="155"/>
    <w:bookmarkStart w:id="156" w:name="dimension-3-credential-minimization"/>
    <w:p>
      <w:pPr>
        <w:pStyle w:val="Heading3"/>
      </w:pPr>
      <w:r>
        <w:t xml:space="preserve">Dimension 3: Credential Minimization</w:t>
      </w:r>
    </w:p>
    <w:p>
      <w:pPr>
        <w:pStyle w:val="FirstParagraph"/>
      </w:pPr>
      <w:r>
        <w:t xml:space="preserve">In early agent prototypes, developers frequently pass their master</w:t>
      </w:r>
      <w:r>
        <w:t xml:space="preserve"> </w:t>
      </w:r>
      <w:r>
        <w:rPr>
          <w:rStyle w:val="VerbatimChar"/>
        </w:rPr>
        <w:t xml:space="preserve">.env</w:t>
      </w:r>
      <w:r>
        <w:t xml:space="preserve"> </w:t>
      </w:r>
      <w:r>
        <w:t xml:space="preserve">file into the worker’s prompt or container environment. That</w:t>
      </w:r>
      <w:r>
        <w:t xml:space="preserve"> </w:t>
      </w:r>
      <w:r>
        <w:rPr>
          <w:rStyle w:val="VerbatimChar"/>
        </w:rPr>
        <w:t xml:space="preserve">.env</w:t>
      </w:r>
      <w:r>
        <w:t xml:space="preserve"> </w:t>
      </w:r>
      <w:r>
        <w:t xml:space="preserve">file often contains production database passwords, AWS root keys, and organization-wide API tokens.</w:t>
      </w:r>
    </w:p>
    <w:p>
      <w:pPr>
        <w:pStyle w:val="BodyText"/>
      </w:pPr>
      <w:r>
        <w:t xml:space="preserve">That is an operational disaster waiting to happen.</w:t>
      </w:r>
    </w:p>
    <w:p>
      <w:pPr>
        <w:pStyle w:val="BodyText"/>
      </w:pPr>
      <w:r>
        <w:t xml:space="preserve">The governing doctrine of credential security is:</w:t>
      </w:r>
    </w:p>
    <w:p>
      <w:pPr>
        <w:pStyle w:val="BlockText"/>
      </w:pPr>
      <w:r>
        <w:rPr>
          <w:b/>
          <w:bCs/>
        </w:rPr>
        <w:t xml:space="preserve">Credential lifetime and privilege should be no greater than the execution slice requires.</w:t>
      </w:r>
    </w:p>
    <w:p>
      <w:pPr>
        <w:pStyle w:val="Compact"/>
        <w:numPr>
          <w:ilvl w:val="0"/>
          <w:numId w:val="1016"/>
        </w:numPr>
      </w:pPr>
      <w:r>
        <w:rPr>
          <w:b/>
          <w:bCs/>
        </w:rPr>
        <w:t xml:space="preserve">Zero Long-Lived Admin Keys:</w:t>
      </w:r>
      <w:r>
        <w:t xml:space="preserve"> </w:t>
      </w:r>
      <w:r>
        <w:t xml:space="preserve">Workers never receive master credentials or production database passwords.</w:t>
      </w:r>
    </w:p>
    <w:p>
      <w:pPr>
        <w:pStyle w:val="Compact"/>
        <w:numPr>
          <w:ilvl w:val="0"/>
          <w:numId w:val="1016"/>
        </w:numPr>
      </w:pPr>
      <w:r>
        <w:rPr>
          <w:b/>
          <w:bCs/>
        </w:rPr>
        <w:t xml:space="preserve">Task-Scoped Ephemeral Tokens:</w:t>
      </w:r>
      <w:r>
        <w:t xml:space="preserve"> </w:t>
      </w:r>
      <w:r>
        <w:t xml:space="preserve">When external credentials are required, the orchestrator generates short-lived, narrowly scoped access tokens (e.g., a staging database token valid for the duration of the execution slice, with permissions restricted strictly to the</w:t>
      </w:r>
      <w:r>
        <w:t xml:space="preserve"> </w:t>
      </w:r>
      <w:r>
        <w:rPr>
          <w:rStyle w:val="VerbatimChar"/>
        </w:rPr>
        <w:t xml:space="preserve">DEV_STAGING</w:t>
      </w:r>
      <w:r>
        <w:t xml:space="preserve"> </w:t>
      </w:r>
      <w:r>
        <w:t xml:space="preserve">schema).</w:t>
      </w:r>
    </w:p>
    <w:p>
      <w:pPr>
        <w:pStyle w:val="Compact"/>
        <w:numPr>
          <w:ilvl w:val="0"/>
          <w:numId w:val="1016"/>
        </w:numPr>
      </w:pPr>
      <w:r>
        <w:rPr>
          <w:b/>
          <w:bCs/>
        </w:rPr>
        <w:t xml:space="preserve">Environment Variable Scrubbing:</w:t>
      </w:r>
      <w:r>
        <w:t xml:space="preserve"> </w:t>
      </w:r>
      <w:r>
        <w:t xml:space="preserve">Before spawning a subprocess, the orchestrator sanitizes the environment block, removing sensitive host variables (</w:t>
      </w:r>
      <w:r>
        <w:rPr>
          <w:rStyle w:val="VerbatimChar"/>
        </w:rPr>
        <w:t xml:space="preserve">SSH_AUTH_SOCK</w:t>
      </w:r>
      <w:r>
        <w:t xml:space="preserve">,</w:t>
      </w:r>
      <w:r>
        <w:t xml:space="preserve"> </w:t>
      </w:r>
      <w:r>
        <w:rPr>
          <w:rStyle w:val="VerbatimChar"/>
        </w:rPr>
        <w:t xml:space="preserve">AWS_SECRET_ACCESS_KEY</w:t>
      </w:r>
      <w:r>
        <w:t xml:space="preserve">,</w:t>
      </w:r>
      <w:r>
        <w:t xml:space="preserve"> </w:t>
      </w:r>
      <w:r>
        <w:rPr>
          <w:rStyle w:val="VerbatimChar"/>
        </w:rPr>
        <w:t xml:space="preserve">GH_TOKEN</w:t>
      </w:r>
      <w:r>
        <w:t xml:space="preserve">) and passing only the minimal whitelist required for the step:</w:t>
      </w:r>
    </w:p>
    <w:p>
      <w:pPr>
        <w:pStyle w:val="SourceCode"/>
      </w:pPr>
      <w:r>
        <w:rPr>
          <w:rStyle w:val="KeywordTok"/>
        </w:rPr>
        <w:t xml:space="preserve">def</w:t>
      </w:r>
      <w:r>
        <w:rPr>
          <w:rStyle w:val="NormalTok"/>
        </w:rPr>
        <w:t xml:space="preserve"> build_sanitized_environment(step: Step, sandbox_path: Path) </w:t>
      </w:r>
      <w:r>
        <w:rPr>
          <w:rStyle w:val="OperatorTok"/>
        </w:rPr>
        <w:t xml:space="preserve">-&gt;</w:t>
      </w:r>
      <w:r>
        <w:rPr>
          <w:rStyle w:val="NormalTok"/>
        </w:rPr>
        <w:t xml:space="preserve"> </w:t>
      </w:r>
      <w:r>
        <w:rPr>
          <w:rStyle w:val="BuiltInTok"/>
        </w:rPr>
        <w:t xml:space="preserve">dict</w:t>
      </w:r>
      <w:r>
        <w:rPr>
          <w:rStyle w:val="NormalTok"/>
        </w:rPr>
        <w:t xml:space="preserve">[</w:t>
      </w:r>
      <w:r>
        <w:rPr>
          <w:rStyle w:val="BuiltInTok"/>
        </w:rPr>
        <w:t xml:space="preserve">str</w:t>
      </w:r>
      <w:r>
        <w:rPr>
          <w:rStyle w:val="NormalTok"/>
        </w:rPr>
        <w:t xml:space="preserve">, </w:t>
      </w:r>
      <w:r>
        <w:rPr>
          <w:rStyle w:val="BuiltInTok"/>
        </w:rPr>
        <w:t xml:space="preserve">str</w:t>
      </w:r>
      <w:r>
        <w:rPr>
          <w:rStyle w:val="NormalTok"/>
        </w:rPr>
        <w:t xml:space="preserve">]:</w:t>
      </w:r>
      <w:r>
        <w:br/>
      </w:r>
      <w:r>
        <w:rPr>
          <w:rStyle w:val="NormalTok"/>
        </w:rPr>
        <w:t xml:space="preserve">    </w:t>
      </w:r>
      <w:r>
        <w:rPr>
          <w:rStyle w:val="CommentTok"/>
        </w:rPr>
        <w:t xml:space="preserve">"""</w:t>
      </w:r>
      <w:r>
        <w:br/>
      </w:r>
      <w:r>
        <w:rPr>
          <w:rStyle w:val="CommentTok"/>
        </w:rPr>
        <w:t xml:space="preserve">    Constructs a pristine, isolated environment dictionary for worker subprocesses.</w:t>
      </w:r>
      <w:r>
        <w:br/>
      </w:r>
      <w:r>
        <w:rPr>
          <w:rStyle w:val="CommentTok"/>
        </w:rPr>
        <w:t xml:space="preserve">    Explicitly scrubs all host environment variables and secrets.</w:t>
      </w:r>
      <w:r>
        <w:br/>
      </w:r>
      <w:r>
        <w:rPr>
          <w:rStyle w:val="CommentTok"/>
        </w:rPr>
        <w:t xml:space="preserve">    """</w:t>
      </w:r>
      <w:r>
        <w:br/>
      </w:r>
      <w:r>
        <w:rPr>
          <w:rStyle w:val="NormalTok"/>
        </w:rPr>
        <w:t xml:space="preserve">    clean_env </w:t>
      </w:r>
      <w:r>
        <w:rPr>
          <w:rStyle w:val="OperatorTok"/>
        </w:rPr>
        <w:t xml:space="preserve">=</w:t>
      </w:r>
      <w:r>
        <w:rPr>
          <w:rStyle w:val="NormalTok"/>
        </w:rPr>
        <w:t xml:space="preserve"> {</w:t>
      </w:r>
      <w:r>
        <w:br/>
      </w:r>
      <w:r>
        <w:rPr>
          <w:rStyle w:val="NormalTok"/>
        </w:rPr>
        <w:t xml:space="preserve">        </w:t>
      </w:r>
      <w:r>
        <w:rPr>
          <w:rStyle w:val="StringTok"/>
        </w:rPr>
        <w:t xml:space="preserve">"PATH"</w:t>
      </w:r>
      <w:r>
        <w:rPr>
          <w:rStyle w:val="NormalTok"/>
        </w:rPr>
        <w:t xml:space="preserve">: </w:t>
      </w:r>
      <w:r>
        <w:rPr>
          <w:rStyle w:val="StringTok"/>
        </w:rPr>
        <w:t xml:space="preserve">"/usr/local/bin:/usr/bin:/bin"</w:t>
      </w:r>
      <w:r>
        <w:rPr>
          <w:rStyle w:val="NormalTok"/>
        </w:rPr>
        <w:t xml:space="preserve">,</w:t>
      </w:r>
      <w:r>
        <w:br/>
      </w:r>
      <w:r>
        <w:rPr>
          <w:rStyle w:val="NormalTok"/>
        </w:rPr>
        <w:t xml:space="preserve">        </w:t>
      </w:r>
      <w:r>
        <w:rPr>
          <w:rStyle w:val="StringTok"/>
        </w:rPr>
        <w:t xml:space="preserve">"HOME"</w:t>
      </w:r>
      <w:r>
        <w:rPr>
          <w:rStyle w:val="NormalTok"/>
        </w:rPr>
        <w:t xml:space="preserve">: </w:t>
      </w:r>
      <w:r>
        <w:rPr>
          <w:rStyle w:val="BuiltInTok"/>
        </w:rPr>
        <w:t xml:space="preserve">str</w:t>
      </w:r>
      <w:r>
        <w:rPr>
          <w:rStyle w:val="NormalTok"/>
        </w:rPr>
        <w:t xml:space="preserve">(sandbox_path),</w:t>
      </w:r>
      <w:r>
        <w:br/>
      </w:r>
      <w:r>
        <w:rPr>
          <w:rStyle w:val="NormalTok"/>
        </w:rPr>
        <w:t xml:space="preserve">        </w:t>
      </w:r>
      <w:r>
        <w:rPr>
          <w:rStyle w:val="StringTok"/>
        </w:rPr>
        <w:t xml:space="preserve">"TMPDIR"</w:t>
      </w:r>
      <w:r>
        <w:rPr>
          <w:rStyle w:val="NormalTok"/>
        </w:rPr>
        <w:t xml:space="preserve">: </w:t>
      </w:r>
      <w:r>
        <w:rPr>
          <w:rStyle w:val="BuiltInTok"/>
        </w:rPr>
        <w:t xml:space="preserve">str</w:t>
      </w:r>
      <w:r>
        <w:rPr>
          <w:rStyle w:val="NormalTok"/>
        </w:rPr>
        <w:t xml:space="preserve">(sandbox_path </w:t>
      </w:r>
      <w:r>
        <w:rPr>
          <w:rStyle w:val="OperatorTok"/>
        </w:rPr>
        <w:t xml:space="preserve">/</w:t>
      </w:r>
      <w:r>
        <w:rPr>
          <w:rStyle w:val="NormalTok"/>
        </w:rPr>
        <w:t xml:space="preserve"> </w:t>
      </w:r>
      <w:r>
        <w:rPr>
          <w:rStyle w:val="StringTok"/>
        </w:rPr>
        <w:t xml:space="preserve">"tmp"</w:t>
      </w:r>
      <w:r>
        <w:rPr>
          <w:rStyle w:val="NormalTok"/>
        </w:rPr>
        <w:t xml:space="preserve">),</w:t>
      </w:r>
      <w:r>
        <w:br/>
      </w:r>
      <w:r>
        <w:rPr>
          <w:rStyle w:val="NormalTok"/>
        </w:rPr>
        <w:t xml:space="preserve">        </w:t>
      </w:r>
      <w:r>
        <w:rPr>
          <w:rStyle w:val="StringTok"/>
        </w:rPr>
        <w:t xml:space="preserve">"WORKSPACE_ROOT"</w:t>
      </w:r>
      <w:r>
        <w:rPr>
          <w:rStyle w:val="NormalTok"/>
        </w:rPr>
        <w:t xml:space="preserve">: </w:t>
      </w:r>
      <w:r>
        <w:rPr>
          <w:rStyle w:val="BuiltInTok"/>
        </w:rPr>
        <w:t xml:space="preserve">str</w:t>
      </w:r>
      <w:r>
        <w:rPr>
          <w:rStyle w:val="NormalTok"/>
        </w:rPr>
        <w:t xml:space="preserve">(sandbox_path),</w:t>
      </w:r>
      <w:r>
        <w:br/>
      </w:r>
      <w:r>
        <w:rPr>
          <w:rStyle w:val="NormalTok"/>
        </w:rPr>
        <w:t xml:space="preserve">        </w:t>
      </w:r>
      <w:r>
        <w:rPr>
          <w:rStyle w:val="StringTok"/>
        </w:rPr>
        <w:t xml:space="preserve">"PYTHONPATH"</w:t>
      </w:r>
      <w:r>
        <w:rPr>
          <w:rStyle w:val="NormalTok"/>
        </w:rPr>
        <w:t xml:space="preserve">: </w:t>
      </w:r>
      <w:r>
        <w:rPr>
          <w:rStyle w:val="BuiltInTok"/>
        </w:rPr>
        <w:t xml:space="preserve">str</w:t>
      </w:r>
      <w:r>
        <w:rPr>
          <w:rStyle w:val="NormalTok"/>
        </w:rPr>
        <w:t xml:space="preserve">(sandbox_path </w:t>
      </w:r>
      <w:r>
        <w:rPr>
          <w:rStyle w:val="OperatorTok"/>
        </w:rPr>
        <w:t xml:space="preserve">/</w:t>
      </w:r>
      <w:r>
        <w:rPr>
          <w:rStyle w:val="NormalTok"/>
        </w:rPr>
        <w:t xml:space="preserve"> </w:t>
      </w:r>
      <w:r>
        <w:rPr>
          <w:rStyle w:val="StringTok"/>
        </w:rPr>
        <w:t xml:space="preserve">"src"</w:t>
      </w:r>
      <w:r>
        <w:rPr>
          <w:rStyle w:val="NormalTok"/>
        </w:rPr>
        <w:t xml:space="preserve">),</w:t>
      </w:r>
      <w:r>
        <w:br/>
      </w:r>
      <w:r>
        <w:rPr>
          <w:rStyle w:val="NormalTok"/>
        </w:rPr>
        <w:t xml:space="preserve">        </w:t>
      </w:r>
      <w:r>
        <w:rPr>
          <w:rStyle w:val="StringTok"/>
        </w:rPr>
        <w:t xml:space="preserve">"LC_ALL"</w:t>
      </w:r>
      <w:r>
        <w:rPr>
          <w:rStyle w:val="NormalTok"/>
        </w:rPr>
        <w:t xml:space="preserve">: </w:t>
      </w:r>
      <w:r>
        <w:rPr>
          <w:rStyle w:val="StringTok"/>
        </w:rPr>
        <w:t xml:space="preserve">"C.UTF-8"</w:t>
      </w:r>
      <w:r>
        <w:rPr>
          <w:rStyle w:val="NormalTok"/>
        </w:rPr>
        <w:t xml:space="preserve">,</w:t>
      </w:r>
      <w:r>
        <w:br/>
      </w:r>
      <w:r>
        <w:rPr>
          <w:rStyle w:val="NormalTok"/>
        </w:rPr>
        <w:t xml:space="preserve">    }</w:t>
      </w:r>
      <w:r>
        <w:br/>
      </w:r>
      <w:r>
        <w:rPr>
          <w:rStyle w:val="NormalTok"/>
        </w:rPr>
        <w:t xml:space="preserve">    </w:t>
      </w:r>
      <w:r>
        <w:br/>
      </w:r>
      <w:r>
        <w:rPr>
          <w:rStyle w:val="NormalTok"/>
        </w:rPr>
        <w:t xml:space="preserve">    </w:t>
      </w:r>
      <w:r>
        <w:rPr>
          <w:rStyle w:val="CommentTok"/>
        </w:rPr>
        <w:t xml:space="preserve"># Inject only task-scoped, ephemeral secrets with minimal TTL</w:t>
      </w:r>
      <w:r>
        <w:br/>
      </w:r>
      <w:r>
        <w:rPr>
          <w:rStyle w:val="NormalTok"/>
        </w:rPr>
        <w:t xml:space="preserve">    </w:t>
      </w:r>
      <w:r>
        <w:rPr>
          <w:rStyle w:val="ControlFlowTok"/>
        </w:rPr>
        <w:t xml:space="preserve">for</w:t>
      </w:r>
      <w:r>
        <w:rPr>
          <w:rStyle w:val="NormalTok"/>
        </w:rPr>
        <w:t xml:space="preserve"> key, secret </w:t>
      </w:r>
      <w:r>
        <w:rPr>
          <w:rStyle w:val="KeywordTok"/>
        </w:rPr>
        <w:t xml:space="preserve">in</w:t>
      </w:r>
      <w:r>
        <w:rPr>
          <w:rStyle w:val="NormalTok"/>
        </w:rPr>
        <w:t xml:space="preserve"> step.scoped_secrets.items():</w:t>
      </w:r>
      <w:r>
        <w:br/>
      </w:r>
      <w:r>
        <w:rPr>
          <w:rStyle w:val="NormalTok"/>
        </w:rPr>
        <w:t xml:space="preserve">        clean_env[key] </w:t>
      </w:r>
      <w:r>
        <w:rPr>
          <w:rStyle w:val="OperatorTok"/>
        </w:rPr>
        <w:t xml:space="preserve">=</w:t>
      </w:r>
      <w:r>
        <w:rPr>
          <w:rStyle w:val="NormalTok"/>
        </w:rPr>
        <w:t xml:space="preserve"> secret.get_ephemeral_value()</w:t>
      </w:r>
      <w:r>
        <w:br/>
      </w:r>
      <w:r>
        <w:rPr>
          <w:rStyle w:val="NormalTok"/>
        </w:rPr>
        <w:t xml:space="preserve">        </w:t>
      </w:r>
      <w:r>
        <w:br/>
      </w:r>
      <w:r>
        <w:rPr>
          <w:rStyle w:val="NormalTok"/>
        </w:rPr>
        <w:t xml:space="preserve">    </w:t>
      </w:r>
      <w:r>
        <w:rPr>
          <w:rStyle w:val="ControlFlowTok"/>
        </w:rPr>
        <w:t xml:space="preserve">return</w:t>
      </w:r>
      <w:r>
        <w:rPr>
          <w:rStyle w:val="NormalTok"/>
        </w:rPr>
        <w:t xml:space="preserve"> clean_env</w:t>
      </w:r>
    </w:p>
    <w:p>
      <w:r>
        <w:pict>
          <v:rect style="width:0;height:1.5pt" o:hralign="center" o:hrstd="t" o:hr="t"/>
        </w:pict>
      </w:r>
    </w:p>
    <w:bookmarkEnd w:id="156"/>
    <w:bookmarkEnd w:id="157"/>
    <w:bookmarkStart w:id="158" w:name="designing-for-recoverable-failure"/>
    <w:p>
      <w:pPr>
        <w:pStyle w:val="Heading2"/>
      </w:pPr>
      <w:r>
        <w:t xml:space="preserve">Designing for Recoverable Failure</w:t>
      </w:r>
    </w:p>
    <w:p>
      <w:pPr>
        <w:pStyle w:val="FirstParagraph"/>
      </w:pPr>
      <w:r>
        <w:t xml:space="preserve">It is tempting to promise that a well-designed sandbox ensures failure leaves</w:t>
      </w:r>
      <w:r>
        <w:t xml:space="preserve"> </w:t>
      </w:r>
      <w:r>
        <w:rPr>
          <w:i/>
          <w:iCs/>
        </w:rPr>
        <w:t xml:space="preserve">“</w:t>
      </w:r>
      <w:r>
        <w:rPr>
          <w:i/>
          <w:iCs/>
        </w:rPr>
        <w:t xml:space="preserve">zero dirty state.</w:t>
      </w:r>
      <w:r>
        <w:rPr>
          <w:i/>
          <w:iCs/>
        </w:rPr>
        <w:t xml:space="preserve">”</w:t>
      </w:r>
    </w:p>
    <w:p>
      <w:pPr>
        <w:pStyle w:val="BodyText"/>
      </w:pPr>
      <w:r>
        <w:t xml:space="preserve">In distributed computing, that promise is an illusion. A worker modifying a remote database or calling an external API might crash after sending an HTTP request but before recording the response.</w:t>
      </w:r>
    </w:p>
    <w:p>
      <w:pPr>
        <w:pStyle w:val="BodyText"/>
      </w:pPr>
      <w:r>
        <w:t xml:space="preserve">A mature engineering design does not pretend failure leaves zero trace. It enforces</w:t>
      </w:r>
      <w:r>
        <w:t xml:space="preserve"> </w:t>
      </w:r>
      <w:r>
        <w:rPr>
          <w:b/>
          <w:bCs/>
        </w:rPr>
        <w:t xml:space="preserve">bounded, detectable, and recoverable failure</w:t>
      </w:r>
      <w:r>
        <w:t xml:space="preserve">:</w:t>
      </w:r>
    </w:p>
    <w:p>
      <w:pPr>
        <w:pStyle w:val="BlockText"/>
      </w:pPr>
      <w:r>
        <w:rPr>
          <w:b/>
          <w:bCs/>
        </w:rPr>
        <w:t xml:space="preserve">Design failure so that any residual state is bounded, detectable, and recoverable within the action’s declared reversibility policy.</w:t>
      </w:r>
    </w:p>
    <w:p>
      <w:pPr>
        <w:pStyle w:val="Compact"/>
        <w:numPr>
          <w:ilvl w:val="0"/>
          <w:numId w:val="1017"/>
        </w:numPr>
      </w:pPr>
      <w:r>
        <w:t xml:space="preserve">On local filesystems, disposable worktrees guarantee that failed state is completely erased.</w:t>
      </w:r>
    </w:p>
    <w:p>
      <w:pPr>
        <w:pStyle w:val="Compact"/>
        <w:numPr>
          <w:ilvl w:val="0"/>
          <w:numId w:val="1017"/>
        </w:numPr>
      </w:pPr>
      <w:r>
        <w:t xml:space="preserve">On external systems, actions use transactional boundaries, staging schemas, or idempotency keys so that a partial failure can be detected and rolled back cleanly.</w:t>
      </w:r>
    </w:p>
    <w:p>
      <w:pPr>
        <w:pStyle w:val="FirstParagraph"/>
      </w:pPr>
      <w:r>
        <w:rPr>
          <w:b/>
          <w:bCs/>
        </w:rPr>
        <w:t xml:space="preserve">Containment does not prevent failure. It makes failure boring by bounding what failure is allowed to damage.</w:t>
      </w:r>
    </w:p>
    <w:p>
      <w:r>
        <w:pict>
          <v:rect style="width:0;height:1.5pt" o:hralign="center" o:hrstd="t" o:hr="t"/>
        </w:pict>
      </w:r>
    </w:p>
    <w:bookmarkEnd w:id="158"/>
    <w:bookmarkStart w:id="160" w:name="the-containment-standard"/>
    <w:p>
      <w:pPr>
        <w:pStyle w:val="Heading2"/>
      </w:pPr>
      <w:r>
        <w:t xml:space="preserve">The Containment Standard</w:t>
      </w:r>
    </w:p>
    <w:p>
      <w:pPr>
        <w:pStyle w:val="FirstParagraph"/>
      </w:pPr>
      <w:r>
        <w:t xml:space="preserve">Containment transforms autonomous execution from an operational hazard into a safe, reliable engineering system:</w:t>
      </w:r>
    </w:p>
    <w:p>
      <w:pPr>
        <w:pStyle w:val="Compact"/>
        <w:numPr>
          <w:ilvl w:val="0"/>
          <w:numId w:val="1018"/>
        </w:numPr>
      </w:pPr>
      <w:r>
        <w:rPr>
          <w:b/>
          <w:bCs/>
        </w:rPr>
        <w:t xml:space="preserve">Separate Isolation from Containment:</w:t>
      </w:r>
      <w:r>
        <w:t xml:space="preserve"> </w:t>
      </w:r>
      <w:r>
        <w:t xml:space="preserve">A worktree isolates repository state; operating system security controls protect the host machine.</w:t>
      </w:r>
    </w:p>
    <w:p>
      <w:pPr>
        <w:pStyle w:val="Compact"/>
        <w:numPr>
          <w:ilvl w:val="0"/>
          <w:numId w:val="1018"/>
        </w:numPr>
      </w:pPr>
      <w:r>
        <w:rPr>
          <w:b/>
          <w:bCs/>
        </w:rPr>
        <w:t xml:space="preserve">Isolate Mutable Workspaces:</w:t>
      </w:r>
      <w:r>
        <w:t xml:space="preserve"> </w:t>
      </w:r>
      <w:r>
        <w:t xml:space="preserve">Mutable work must occur in an isolated execution workspace appropriate to the resource being modified.</w:t>
      </w:r>
    </w:p>
    <w:p>
      <w:pPr>
        <w:pStyle w:val="Compact"/>
        <w:numPr>
          <w:ilvl w:val="0"/>
          <w:numId w:val="1018"/>
        </w:numPr>
      </w:pPr>
      <w:r>
        <w:rPr>
          <w:b/>
          <w:bCs/>
        </w:rPr>
        <w:t xml:space="preserve">Default-Deny Network Egress:</w:t>
      </w:r>
      <w:r>
        <w:t xml:space="preserve"> </w:t>
      </w:r>
      <w:r>
        <w:t xml:space="preserve">Disable internet connectivity during unit execution; mediate model queries through the orchestrator.</w:t>
      </w:r>
    </w:p>
    <w:p>
      <w:pPr>
        <w:pStyle w:val="Compact"/>
        <w:numPr>
          <w:ilvl w:val="0"/>
          <w:numId w:val="1018"/>
        </w:numPr>
      </w:pPr>
      <w:r>
        <w:rPr>
          <w:b/>
          <w:bCs/>
        </w:rPr>
        <w:t xml:space="preserve">Scope Credentials Strictly:</w:t>
      </w:r>
      <w:r>
        <w:t xml:space="preserve"> </w:t>
      </w:r>
      <w:r>
        <w:t xml:space="preserve">Credential lifetime and privilege must never exceed what the immediate execution slice requires.</w:t>
      </w:r>
    </w:p>
    <w:p>
      <w:pPr>
        <w:pStyle w:val="Compact"/>
        <w:numPr>
          <w:ilvl w:val="0"/>
          <w:numId w:val="1018"/>
        </w:numPr>
      </w:pPr>
      <w:r>
        <w:rPr>
          <w:b/>
          <w:bCs/>
        </w:rPr>
        <w:t xml:space="preserve">Make Failure Boring:</w:t>
      </w:r>
      <w:r>
        <w:t xml:space="preserve"> </w:t>
      </w:r>
      <w:r>
        <w:t xml:space="preserve">Bound the maximum blast radius in physics so that failures are localized, detectable, and cleanly recoverable.</w:t>
      </w:r>
    </w:p>
    <w:p>
      <w:pPr>
        <w:pStyle w:val="FirstParagraph"/>
      </w:pPr>
      <w:r>
        <w:t xml:space="preserve">When the operating system contains the blast radius, you can release autonomous employees to execute 24/7, confident that their failures will remain bounded and their successes will be pristine.</w:t>
      </w:r>
    </w:p>
    <w:p>
      <w:r>
        <w:pict>
          <v:rect style="width:0;height:1.5pt" o:hralign="center" o:hrstd="t" o:hr="t"/>
        </w:pict>
      </w:r>
    </w:p>
    <w:p>
      <w:pPr>
        <w:pStyle w:val="Heading3"/>
      </w:pPr>
      <w:bookmarkStart w:id="159" w:name="Xbebf54c22daf10dad8f5dcfc2ca530330d15847"/>
      <w:r>
        <w:t xml:space="preserve">The Practitioner Artifact: The Autonomous Worktree Lifecycle Harness</w:t>
      </w:r>
      <w:bookmarkEnd w:id="159"/>
    </w:p>
    <w:p>
      <w:pPr>
        <w:pStyle w:val="BlockText"/>
      </w:pPr>
      <w:r>
        <w:t xml:space="preserve">Use this shell script as a reference lifecycle manager for creating and tearing down isolated Git worktrees within a secured execution sandbox.</w:t>
      </w:r>
    </w:p>
    <w:p>
      <w:pPr>
        <w:pStyle w:val="SourceCode"/>
      </w:pPr>
      <w:r>
        <w:rPr>
          <w:rStyle w:val="CommentTok"/>
        </w:rPr>
        <w:t xml:space="preserve">#!/usr/bin/env bash</w:t>
      </w:r>
      <w:r>
        <w:br/>
      </w:r>
      <w:r>
        <w:rPr>
          <w:rStyle w:val="CommentTok"/>
        </w:rPr>
        <w:t xml:space="preserve"># ==============================================================================</w:t>
      </w:r>
      <w:r>
        <w:br/>
      </w:r>
      <w:r>
        <w:rPr>
          <w:rStyle w:val="CommentTok"/>
        </w:rPr>
        <w:t xml:space="preserve">#           AUTONOMOUS WORKTREE LIFECYCLE &amp; EXECUTION HARNESS</w:t>
      </w:r>
      <w:r>
        <w:br/>
      </w:r>
      <w:r>
        <w:rPr>
          <w:rStyle w:val="CommentTok"/>
        </w:rPr>
        <w:t xml:space="preserve"># ==============================================================================</w:t>
      </w:r>
      <w:r>
        <w:br/>
      </w:r>
      <w:r>
        <w:rPr>
          <w:rStyle w:val="BuiltInTok"/>
        </w:rPr>
        <w:t xml:space="preserve">set</w:t>
      </w:r>
      <w:r>
        <w:rPr>
          <w:rStyle w:val="NormalTok"/>
        </w:rPr>
        <w:t xml:space="preserve"> </w:t>
      </w:r>
      <w:r>
        <w:rPr>
          <w:rStyle w:val="AttributeTok"/>
        </w:rPr>
        <w:t xml:space="preserve">-euo</w:t>
      </w:r>
      <w:r>
        <w:rPr>
          <w:rStyle w:val="NormalTok"/>
        </w:rPr>
        <w:t xml:space="preserve"> pipefail</w:t>
      </w:r>
      <w:r>
        <w:br/>
      </w:r>
      <w:r>
        <w:br/>
      </w:r>
      <w:r>
        <w:rPr>
          <w:rStyle w:val="VariableTok"/>
        </w:rPr>
        <w:t xml:space="preserve">CYCLE_ID</w:t>
      </w:r>
      <w:r>
        <w:rPr>
          <w:rStyle w:val="OperatorTok"/>
        </w:rPr>
        <w:t xml:space="preserve">=</w:t>
      </w:r>
      <w:r>
        <w:rPr>
          <w:rStyle w:val="StringTok"/>
        </w:rPr>
        <w:t xml:space="preserve">"</w:t>
      </w:r>
      <w:r>
        <w:rPr>
          <w:rStyle w:val="VariableTok"/>
        </w:rPr>
        <w:t xml:space="preserve">${1</w:t>
      </w:r>
      <w:r>
        <w:rPr>
          <w:rStyle w:val="OperatorTok"/>
        </w:rPr>
        <w:t xml:space="preserve">:-</w:t>
      </w:r>
      <w:r>
        <w:rPr>
          <w:rStyle w:val="VariableTok"/>
        </w:rPr>
        <w:t xml:space="preserve">$(</w:t>
      </w:r>
      <w:r>
        <w:rPr>
          <w:rStyle w:val="FunctionTok"/>
        </w:rPr>
        <w:t xml:space="preserve">date</w:t>
      </w:r>
      <w:r>
        <w:rPr>
          <w:rStyle w:val="NormalTok"/>
        </w:rPr>
        <w:t xml:space="preserve"> +%Y%m%d_%H%M%S</w:t>
      </w:r>
      <w:r>
        <w:rPr>
          <w:rStyle w:val="VariableTok"/>
        </w:rPr>
        <w:t xml:space="preserve">)}</w:t>
      </w:r>
      <w:r>
        <w:rPr>
          <w:rStyle w:val="StringTok"/>
        </w:rPr>
        <w:t xml:space="preserve">"</w:t>
      </w:r>
      <w:r>
        <w:br/>
      </w:r>
      <w:r>
        <w:rPr>
          <w:rStyle w:val="VariableTok"/>
        </w:rPr>
        <w:t xml:space="preserve">BASELINE_COMMIT</w:t>
      </w:r>
      <w:r>
        <w:rPr>
          <w:rStyle w:val="OperatorTok"/>
        </w:rPr>
        <w:t xml:space="preserve">=</w:t>
      </w:r>
      <w:r>
        <w:rPr>
          <w:rStyle w:val="StringTok"/>
        </w:rPr>
        <w:t xml:space="preserve">"</w:t>
      </w:r>
      <w:r>
        <w:rPr>
          <w:rStyle w:val="VariableTok"/>
        </w:rPr>
        <w:t xml:space="preserve">${2</w:t>
      </w:r>
      <w:r>
        <w:rPr>
          <w:rStyle w:val="OperatorTok"/>
        </w:rPr>
        <w:t xml:space="preserve">:-</w:t>
      </w:r>
      <w:r>
        <w:rPr>
          <w:rStyle w:val="NormalTok"/>
        </w:rPr>
        <w:t xml:space="preserve">HEAD</w:t>
      </w:r>
      <w:r>
        <w:rPr>
          <w:rStyle w:val="VariableTok"/>
        </w:rPr>
        <w:t xml:space="preserve">}</w:t>
      </w:r>
      <w:r>
        <w:rPr>
          <w:rStyle w:val="StringTok"/>
        </w:rPr>
        <w:t xml:space="preserve">"</w:t>
      </w:r>
      <w:r>
        <w:br/>
      </w:r>
      <w:r>
        <w:rPr>
          <w:rStyle w:val="VariableTok"/>
        </w:rPr>
        <w:t xml:space="preserve">SANDBOX_BASE</w:t>
      </w:r>
      <w:r>
        <w:rPr>
          <w:rStyle w:val="OperatorTok"/>
        </w:rPr>
        <w:t xml:space="preserve">=</w:t>
      </w:r>
      <w:r>
        <w:rPr>
          <w:rStyle w:val="StringTok"/>
        </w:rPr>
        <w:t xml:space="preserve">"/tmp/ai_sandboxes"</w:t>
      </w:r>
      <w:r>
        <w:br/>
      </w:r>
      <w:r>
        <w:rPr>
          <w:rStyle w:val="VariableTok"/>
        </w:rPr>
        <w:t xml:space="preserve">CYCLE_DIR</w:t>
      </w:r>
      <w:r>
        <w:rPr>
          <w:rStyle w:val="OperatorTok"/>
        </w:rPr>
        <w:t xml:space="preserve">=</w:t>
      </w:r>
      <w:r>
        <w:rPr>
          <w:rStyle w:val="StringTok"/>
        </w:rPr>
        <w:t xml:space="preserve">"</w:t>
      </w:r>
      <w:r>
        <w:rPr>
          <w:rStyle w:val="VariableTok"/>
        </w:rPr>
        <w:t xml:space="preserve">${SANDBOX_BASE}</w:t>
      </w:r>
      <w:r>
        <w:rPr>
          <w:rStyle w:val="StringTok"/>
        </w:rPr>
        <w:t xml:space="preserve">/</w:t>
      </w:r>
      <w:r>
        <w:rPr>
          <w:rStyle w:val="VariableTok"/>
        </w:rPr>
        <w:t xml:space="preserve">${CYCLE_ID}</w:t>
      </w:r>
      <w:r>
        <w:rPr>
          <w:rStyle w:val="StringTok"/>
        </w:rPr>
        <w:t xml:space="preserve">"</w:t>
      </w:r>
      <w:r>
        <w:br/>
      </w:r>
      <w:r>
        <w:br/>
      </w:r>
      <w:r>
        <w:rPr>
          <w:rStyle w:val="BuiltInTok"/>
        </w:rPr>
        <w:t xml:space="preserve">echo</w:t>
      </w:r>
      <w:r>
        <w:rPr>
          <w:rStyle w:val="NormalTok"/>
        </w:rPr>
        <w:t xml:space="preserve"> </w:t>
      </w:r>
      <w:r>
        <w:rPr>
          <w:rStyle w:val="StringTok"/>
        </w:rPr>
        <w:t xml:space="preserve">"&gt;&gt;&gt; Initializing execution workspace for Cycle: </w:t>
      </w:r>
      <w:r>
        <w:rPr>
          <w:rStyle w:val="VariableTok"/>
        </w:rPr>
        <w:t xml:space="preserve">${CYCLE_ID}</w:t>
      </w:r>
      <w:r>
        <w:rPr>
          <w:rStyle w:val="StringTok"/>
        </w:rPr>
        <w:t xml:space="preserve">"</w:t>
      </w:r>
      <w:r>
        <w:br/>
      </w:r>
      <w:r>
        <w:rPr>
          <w:rStyle w:val="FunctionTok"/>
        </w:rPr>
        <w:t xml:space="preserve">mkdir</w:t>
      </w:r>
      <w:r>
        <w:rPr>
          <w:rStyle w:val="NormalTok"/>
        </w:rPr>
        <w:t xml:space="preserve"> </w:t>
      </w:r>
      <w:r>
        <w:rPr>
          <w:rStyle w:val="AttributeTok"/>
        </w:rPr>
        <w:t xml:space="preserve">-p</w:t>
      </w:r>
      <w:r>
        <w:rPr>
          <w:rStyle w:val="NormalTok"/>
        </w:rPr>
        <w:t xml:space="preserve"> </w:t>
      </w:r>
      <w:r>
        <w:rPr>
          <w:rStyle w:val="StringTok"/>
        </w:rPr>
        <w:t xml:space="preserve">"</w:t>
      </w:r>
      <w:r>
        <w:rPr>
          <w:rStyle w:val="VariableTok"/>
        </w:rPr>
        <w:t xml:space="preserve">${SANDBOX_BASE}</w:t>
      </w:r>
      <w:r>
        <w:rPr>
          <w:rStyle w:val="StringTok"/>
        </w:rPr>
        <w:t xml:space="preserve">"</w:t>
      </w:r>
      <w:r>
        <w:br/>
      </w:r>
      <w:r>
        <w:br/>
      </w:r>
      <w:r>
        <w:rPr>
          <w:rStyle w:val="CommentTok"/>
        </w:rPr>
        <w:t xml:space="preserve"># 1. Spawn isolated Git worktree from recorded baseline commit</w:t>
      </w:r>
      <w:r>
        <w:br/>
      </w:r>
      <w:r>
        <w:rPr>
          <w:rStyle w:val="FunctionTok"/>
        </w:rPr>
        <w:t xml:space="preserve">git</w:t>
      </w:r>
      <w:r>
        <w:rPr>
          <w:rStyle w:val="NormalTok"/>
        </w:rPr>
        <w:t xml:space="preserve"> worktree add </w:t>
      </w:r>
      <w:r>
        <w:rPr>
          <w:rStyle w:val="AttributeTok"/>
        </w:rPr>
        <w:t xml:space="preserve">-b</w:t>
      </w:r>
      <w:r>
        <w:rPr>
          <w:rStyle w:val="NormalTok"/>
        </w:rPr>
        <w:t xml:space="preserve"> </w:t>
      </w:r>
      <w:r>
        <w:rPr>
          <w:rStyle w:val="StringTok"/>
        </w:rPr>
        <w:t xml:space="preserve">"worker-</w:t>
      </w:r>
      <w:r>
        <w:rPr>
          <w:rStyle w:val="VariableTok"/>
        </w:rPr>
        <w:t xml:space="preserve">${CYCLE_ID}</w:t>
      </w:r>
      <w:r>
        <w:rPr>
          <w:rStyle w:val="StringTok"/>
        </w:rPr>
        <w:t xml:space="preserve">"</w:t>
      </w:r>
      <w:r>
        <w:rPr>
          <w:rStyle w:val="NormalTok"/>
        </w:rPr>
        <w:t xml:space="preserve"> </w:t>
      </w:r>
      <w:r>
        <w:rPr>
          <w:rStyle w:val="StringTok"/>
        </w:rPr>
        <w:t xml:space="preserve">"</w:t>
      </w:r>
      <w:r>
        <w:rPr>
          <w:rStyle w:val="VariableTok"/>
        </w:rPr>
        <w:t xml:space="preserve">${CYCLE_DIR}</w:t>
      </w:r>
      <w:r>
        <w:rPr>
          <w:rStyle w:val="StringTok"/>
        </w:rPr>
        <w:t xml:space="preserve">"</w:t>
      </w:r>
      <w:r>
        <w:rPr>
          <w:rStyle w:val="NormalTok"/>
        </w:rPr>
        <w:t xml:space="preserve"> </w:t>
      </w:r>
      <w:r>
        <w:rPr>
          <w:rStyle w:val="StringTok"/>
        </w:rPr>
        <w:t xml:space="preserve">"</w:t>
      </w:r>
      <w:r>
        <w:rPr>
          <w:rStyle w:val="VariableTok"/>
        </w:rPr>
        <w:t xml:space="preserve">${BASELINE_COMMIT}</w:t>
      </w:r>
      <w:r>
        <w:rPr>
          <w:rStyle w:val="StringTok"/>
        </w:rPr>
        <w:t xml:space="preserve">"</w:t>
      </w:r>
      <w:r>
        <w:br/>
      </w:r>
      <w:r>
        <w:br/>
      </w:r>
      <w:r>
        <w:rPr>
          <w:rStyle w:val="CommentTok"/>
        </w:rPr>
        <w:t xml:space="preserve"># 2. Provision scratch folders within the workspace</w:t>
      </w:r>
      <w:r>
        <w:br/>
      </w:r>
      <w:r>
        <w:rPr>
          <w:rStyle w:val="FunctionTok"/>
        </w:rPr>
        <w:t xml:space="preserve">mkdir</w:t>
      </w:r>
      <w:r>
        <w:rPr>
          <w:rStyle w:val="NormalTok"/>
        </w:rPr>
        <w:t xml:space="preserve"> </w:t>
      </w:r>
      <w:r>
        <w:rPr>
          <w:rStyle w:val="AttributeTok"/>
        </w:rPr>
        <w:t xml:space="preserve">-p</w:t>
      </w:r>
      <w:r>
        <w:rPr>
          <w:rStyle w:val="NormalTok"/>
        </w:rPr>
        <w:t xml:space="preserve"> </w:t>
      </w:r>
      <w:r>
        <w:rPr>
          <w:rStyle w:val="StringTok"/>
        </w:rPr>
        <w:t xml:space="preserve">"</w:t>
      </w:r>
      <w:r>
        <w:rPr>
          <w:rStyle w:val="VariableTok"/>
        </w:rPr>
        <w:t xml:space="preserve">${CYCLE_DIR}</w:t>
      </w:r>
      <w:r>
        <w:rPr>
          <w:rStyle w:val="StringTok"/>
        </w:rPr>
        <w:t xml:space="preserve">/tmp"</w:t>
      </w:r>
      <w:r>
        <w:rPr>
          <w:rStyle w:val="NormalTok"/>
        </w:rPr>
        <w:t xml:space="preserve"> </w:t>
      </w:r>
      <w:r>
        <w:rPr>
          <w:rStyle w:val="StringTok"/>
        </w:rPr>
        <w:t xml:space="preserve">"</w:t>
      </w:r>
      <w:r>
        <w:rPr>
          <w:rStyle w:val="VariableTok"/>
        </w:rPr>
        <w:t xml:space="preserve">${CYCLE_DIR}</w:t>
      </w:r>
      <w:r>
        <w:rPr>
          <w:rStyle w:val="StringTok"/>
        </w:rPr>
        <w:t xml:space="preserve">/build"</w:t>
      </w:r>
      <w:r>
        <w:br/>
      </w:r>
      <w:r>
        <w:br/>
      </w:r>
      <w:r>
        <w:rPr>
          <w:rStyle w:val="CommentTok"/>
        </w:rPr>
        <w:t xml:space="preserve"># 3. Execution trap: guarantee worktree teardown on error, timeout, or abort</w:t>
      </w:r>
      <w:r>
        <w:br/>
      </w:r>
      <w:r>
        <w:rPr>
          <w:rStyle w:val="FunctionTok"/>
        </w:rPr>
        <w:t xml:space="preserve">cleanup_on_failure()</w:t>
      </w:r>
      <w:r>
        <w:rPr>
          <w:rStyle w:val="NormalTok"/>
        </w:rPr>
        <w:t xml:space="preserve"> </w:t>
      </w:r>
      <w:r>
        <w:rPr>
          <w:rStyle w:val="KeywordTok"/>
        </w:rPr>
        <w:t xml:space="preserve">{</w:t>
      </w:r>
      <w:r>
        <w:br/>
      </w:r>
      <w:r>
        <w:rPr>
          <w:rStyle w:val="NormalTok"/>
        </w:rPr>
        <w:t xml:space="preserve">    </w:t>
      </w:r>
      <w:r>
        <w:rPr>
          <w:rStyle w:val="BuiltInTok"/>
        </w:rPr>
        <w:t xml:space="preserve">echo</w:t>
      </w:r>
      <w:r>
        <w:rPr>
          <w:rStyle w:val="NormalTok"/>
        </w:rPr>
        <w:t xml:space="preserve"> </w:t>
      </w:r>
      <w:r>
        <w:rPr>
          <w:rStyle w:val="StringTok"/>
        </w:rPr>
        <w:t xml:space="preserve">"&gt;&gt;&gt; Execution failed or aborted! Purging workspace: </w:t>
      </w:r>
      <w:r>
        <w:rPr>
          <w:rStyle w:val="VariableTok"/>
        </w:rPr>
        <w:t xml:space="preserve">${CYCLE_ID}</w:t>
      </w:r>
      <w:r>
        <w:rPr>
          <w:rStyle w:val="StringTok"/>
        </w:rPr>
        <w:t xml:space="preserve">"</w:t>
      </w:r>
      <w:r>
        <w:br/>
      </w:r>
      <w:r>
        <w:rPr>
          <w:rStyle w:val="NormalTok"/>
        </w:rPr>
        <w:t xml:space="preserve">    </w:t>
      </w:r>
      <w:r>
        <w:rPr>
          <w:rStyle w:val="FunctionTok"/>
        </w:rPr>
        <w:t xml:space="preserve">git</w:t>
      </w:r>
      <w:r>
        <w:rPr>
          <w:rStyle w:val="NormalTok"/>
        </w:rPr>
        <w:t xml:space="preserve"> worktree remove </w:t>
      </w:r>
      <w:r>
        <w:rPr>
          <w:rStyle w:val="AttributeTok"/>
        </w:rPr>
        <w:t xml:space="preserve">--force</w:t>
      </w:r>
      <w:r>
        <w:rPr>
          <w:rStyle w:val="NormalTok"/>
        </w:rPr>
        <w:t xml:space="preserve"> </w:t>
      </w:r>
      <w:r>
        <w:rPr>
          <w:rStyle w:val="StringTok"/>
        </w:rPr>
        <w:t xml:space="preserve">"</w:t>
      </w:r>
      <w:r>
        <w:rPr>
          <w:rStyle w:val="VariableTok"/>
        </w:rPr>
        <w:t xml:space="preserve">${CYCLE_DIR}</w:t>
      </w:r>
      <w:r>
        <w:rPr>
          <w:rStyle w:val="StringTok"/>
        </w:rPr>
        <w:t xml:space="preserve">"</w:t>
      </w:r>
      <w:r>
        <w:rPr>
          <w:rStyle w:val="NormalTok"/>
        </w:rPr>
        <w:t xml:space="preserve"> </w:t>
      </w:r>
      <w:r>
        <w:rPr>
          <w:rStyle w:val="DecValTok"/>
        </w:rPr>
        <w:t xml:space="preserve">2</w:t>
      </w:r>
      <w:r>
        <w:rPr>
          <w:rStyle w:val="OperatorTok"/>
        </w:rPr>
        <w:t xml:space="preserve">&gt;</w:t>
      </w:r>
      <w:r>
        <w:rPr>
          <w:rStyle w:val="NormalTok"/>
        </w:rPr>
        <w:t xml:space="preserve">/dev/null </w:t>
      </w:r>
      <w:r>
        <w:rPr>
          <w:rStyle w:val="KeywordTok"/>
        </w:rPr>
        <w:t xml:space="preserve">||</w:t>
      </w:r>
      <w:r>
        <w:rPr>
          <w:rStyle w:val="NormalTok"/>
        </w:rPr>
        <w:t xml:space="preserve"> </w:t>
      </w:r>
      <w:r>
        <w:rPr>
          <w:rStyle w:val="FunctionTok"/>
        </w:rPr>
        <w:t xml:space="preserve">true</w:t>
      </w:r>
      <w:r>
        <w:br/>
      </w:r>
      <w:r>
        <w:rPr>
          <w:rStyle w:val="NormalTok"/>
        </w:rPr>
        <w:t xml:space="preserve">    </w:t>
      </w:r>
      <w:r>
        <w:rPr>
          <w:rStyle w:val="FunctionTok"/>
        </w:rPr>
        <w:t xml:space="preserve">git</w:t>
      </w:r>
      <w:r>
        <w:rPr>
          <w:rStyle w:val="NormalTok"/>
        </w:rPr>
        <w:t xml:space="preserve"> branch </w:t>
      </w:r>
      <w:r>
        <w:rPr>
          <w:rStyle w:val="AttributeTok"/>
        </w:rPr>
        <w:t xml:space="preserve">-D</w:t>
      </w:r>
      <w:r>
        <w:rPr>
          <w:rStyle w:val="NormalTok"/>
        </w:rPr>
        <w:t xml:space="preserve"> </w:t>
      </w:r>
      <w:r>
        <w:rPr>
          <w:rStyle w:val="StringTok"/>
        </w:rPr>
        <w:t xml:space="preserve">"worker-</w:t>
      </w:r>
      <w:r>
        <w:rPr>
          <w:rStyle w:val="VariableTok"/>
        </w:rPr>
        <w:t xml:space="preserve">${CYCLE_ID}</w:t>
      </w:r>
      <w:r>
        <w:rPr>
          <w:rStyle w:val="StringTok"/>
        </w:rPr>
        <w:t xml:space="preserve">"</w:t>
      </w:r>
      <w:r>
        <w:rPr>
          <w:rStyle w:val="NormalTok"/>
        </w:rPr>
        <w:t xml:space="preserve"> </w:t>
      </w:r>
      <w:r>
        <w:rPr>
          <w:rStyle w:val="DecValTok"/>
        </w:rPr>
        <w:t xml:space="preserve">2</w:t>
      </w:r>
      <w:r>
        <w:rPr>
          <w:rStyle w:val="OperatorTok"/>
        </w:rPr>
        <w:t xml:space="preserve">&gt;</w:t>
      </w:r>
      <w:r>
        <w:rPr>
          <w:rStyle w:val="NormalTok"/>
        </w:rPr>
        <w:t xml:space="preserve">/dev/null </w:t>
      </w:r>
      <w:r>
        <w:rPr>
          <w:rStyle w:val="KeywordTok"/>
        </w:rPr>
        <w:t xml:space="preserve">||</w:t>
      </w:r>
      <w:r>
        <w:rPr>
          <w:rStyle w:val="NormalTok"/>
        </w:rPr>
        <w:t xml:space="preserve"> </w:t>
      </w:r>
      <w:r>
        <w:rPr>
          <w:rStyle w:val="FunctionTok"/>
        </w:rPr>
        <w:t xml:space="preserve">true</w:t>
      </w:r>
      <w:r>
        <w:br/>
      </w:r>
      <w:r>
        <w:rPr>
          <w:rStyle w:val="NormalTok"/>
        </w:rPr>
        <w:t xml:space="preserve">    </w:t>
      </w:r>
      <w:r>
        <w:rPr>
          <w:rStyle w:val="FunctionTok"/>
        </w:rPr>
        <w:t xml:space="preserve">rm</w:t>
      </w:r>
      <w:r>
        <w:rPr>
          <w:rStyle w:val="NormalTok"/>
        </w:rPr>
        <w:t xml:space="preserve"> </w:t>
      </w:r>
      <w:r>
        <w:rPr>
          <w:rStyle w:val="AttributeTok"/>
        </w:rPr>
        <w:t xml:space="preserve">-rf</w:t>
      </w:r>
      <w:r>
        <w:rPr>
          <w:rStyle w:val="NormalTok"/>
        </w:rPr>
        <w:t xml:space="preserve"> </w:t>
      </w:r>
      <w:r>
        <w:rPr>
          <w:rStyle w:val="StringTok"/>
        </w:rPr>
        <w:t xml:space="preserve">"</w:t>
      </w:r>
      <w:r>
        <w:rPr>
          <w:rStyle w:val="VariableTok"/>
        </w:rPr>
        <w:t xml:space="preserve">${CYCLE_DIR}</w:t>
      </w:r>
      <w:r>
        <w:rPr>
          <w:rStyle w:val="StringTok"/>
        </w:rPr>
        <w:t xml:space="preserve">"</w:t>
      </w:r>
      <w:r>
        <w:br/>
      </w:r>
      <w:r>
        <w:rPr>
          <w:rStyle w:val="NormalTok"/>
        </w:rPr>
        <w:t xml:space="preserve">    </w:t>
      </w:r>
      <w:r>
        <w:rPr>
          <w:rStyle w:val="BuiltInTok"/>
        </w:rPr>
        <w:t xml:space="preserve">echo</w:t>
      </w:r>
      <w:r>
        <w:rPr>
          <w:rStyle w:val="NormalTok"/>
        </w:rPr>
        <w:t xml:space="preserve"> </w:t>
      </w:r>
      <w:r>
        <w:rPr>
          <w:rStyle w:val="StringTok"/>
        </w:rPr>
        <w:t xml:space="preserve">"&gt;&gt;&gt; Cleanup complete. Repository baseline remains pristine."</w:t>
      </w:r>
      <w:r>
        <w:br/>
      </w:r>
      <w:r>
        <w:rPr>
          <w:rStyle w:val="KeywordTok"/>
        </w:rPr>
        <w:t xml:space="preserve">}</w:t>
      </w:r>
      <w:r>
        <w:br/>
      </w:r>
      <w:r>
        <w:rPr>
          <w:rStyle w:val="BuiltInTok"/>
        </w:rPr>
        <w:t xml:space="preserve">trap</w:t>
      </w:r>
      <w:r>
        <w:rPr>
          <w:rStyle w:val="NormalTok"/>
        </w:rPr>
        <w:t xml:space="preserve"> cleanup_on_failure ERR INT TERM</w:t>
      </w:r>
      <w:r>
        <w:br/>
      </w:r>
      <w:r>
        <w:br/>
      </w:r>
      <w:r>
        <w:rPr>
          <w:rStyle w:val="CommentTok"/>
        </w:rPr>
        <w:t xml:space="preserve"># 4. Invoke the sandboxed worker (e.g., inside an unprivileged container)</w:t>
      </w:r>
      <w:r>
        <w:br/>
      </w:r>
      <w:r>
        <w:rPr>
          <w:rStyle w:val="BuiltInTok"/>
        </w:rPr>
        <w:t xml:space="preserve">echo</w:t>
      </w:r>
      <w:r>
        <w:rPr>
          <w:rStyle w:val="NormalTok"/>
        </w:rPr>
        <w:t xml:space="preserve"> </w:t>
      </w:r>
      <w:r>
        <w:rPr>
          <w:rStyle w:val="StringTok"/>
        </w:rPr>
        <w:t xml:space="preserve">"&gt;&gt;&gt; Launching sandboxed worker under unprivileged security boundary..."</w:t>
      </w:r>
      <w:r>
        <w:br/>
      </w:r>
      <w:r>
        <w:rPr>
          <w:rStyle w:val="CommentTok"/>
        </w:rPr>
        <w:t xml:space="preserve"># Example: podman run --rm -v "${CYCLE_DIR}:/workspace:rw" --network none ai-worker</w:t>
      </w:r>
      <w:r>
        <w:br/>
      </w:r>
      <w:r>
        <w:br/>
      </w:r>
      <w:r>
        <w:rPr>
          <w:rStyle w:val="CommentTok"/>
        </w:rPr>
        <w:t xml:space="preserve"># 5. On verification success: tear down worktree cleanly</w:t>
      </w:r>
      <w:r>
        <w:br/>
      </w:r>
      <w:r>
        <w:rPr>
          <w:rStyle w:val="BuiltInTok"/>
        </w:rPr>
        <w:t xml:space="preserve">echo</w:t>
      </w:r>
      <w:r>
        <w:rPr>
          <w:rStyle w:val="NormalTok"/>
        </w:rPr>
        <w:t xml:space="preserve"> </w:t>
      </w:r>
      <w:r>
        <w:rPr>
          <w:rStyle w:val="StringTok"/>
        </w:rPr>
        <w:t xml:space="preserve">"&gt;&gt;&gt; Step verified successfully. Ready for commit."</w:t>
      </w:r>
      <w:r>
        <w:br/>
      </w:r>
      <w:r>
        <w:rPr>
          <w:rStyle w:val="CommentTok"/>
        </w:rPr>
        <w:t xml:space="preserve"># git worktree remove "${CYCLE_DIR}"</w:t>
      </w:r>
    </w:p>
    <w:bookmarkEnd w:id="160"/>
    <w:bookmarkEnd w:id="161"/>
    <w:bookmarkStart w:id="170" w:name="chapter-12-learning-without-calcifying"/>
    <w:p>
      <w:pPr>
        <w:pStyle w:val="Heading1"/>
      </w:pPr>
      <w:r>
        <w:t xml:space="preserve">Chapter 12: Learning Without Calcifying</w:t>
      </w:r>
    </w:p>
    <w:p>
      <w:pPr>
        <w:pStyle w:val="FirstParagraph"/>
      </w:pPr>
      <w:r>
        <w:t xml:space="preserve">In the fourth week of running my Snowflake modeling employee, I noticed that the worker had stopped running its test runner in verbose mode.</w:t>
      </w:r>
    </w:p>
    <w:p>
      <w:pPr>
        <w:pStyle w:val="BodyText"/>
      </w:pPr>
      <w:r>
        <w:t xml:space="preserve">Instead of executing</w:t>
      </w:r>
      <w:r>
        <w:t xml:space="preserve"> </w:t>
      </w:r>
      <w:r>
        <w:rPr>
          <w:rStyle w:val="VerbatimChar"/>
        </w:rPr>
        <w:t xml:space="preserve">pytest -v</w:t>
      </w:r>
      <w:r>
        <w:t xml:space="preserve">, it was running a custom wrapper script that piped test output through</w:t>
      </w:r>
      <w:r>
        <w:t xml:space="preserve"> </w:t>
      </w:r>
      <w:r>
        <w:rPr>
          <w:rStyle w:val="VerbatimChar"/>
        </w:rPr>
        <w:t xml:space="preserve">grep</w:t>
      </w:r>
      <w:r>
        <w:t xml:space="preserve">, suppressed stdout, and wrote temporary files to</w:t>
      </w:r>
      <w:r>
        <w:t xml:space="preserve"> </w:t>
      </w:r>
      <w:r>
        <w:rPr>
          <w:rStyle w:val="VerbatimChar"/>
        </w:rPr>
        <w:t xml:space="preserve">/tmp</w:t>
      </w:r>
      <w:r>
        <w:t xml:space="preserve">.</w:t>
      </w:r>
    </w:p>
    <w:p>
      <w:pPr>
        <w:pStyle w:val="BodyText"/>
      </w:pPr>
      <w:r>
        <w:t xml:space="preserve">I opened the worker’s</w:t>
      </w:r>
      <w:r>
        <w:t xml:space="preserve"> </w:t>
      </w:r>
      <w:r>
        <w:rPr>
          <w:rStyle w:val="VerbatimChar"/>
        </w:rPr>
        <w:t xml:space="preserve">learnings.md</w:t>
      </w:r>
      <w:r>
        <w:t xml:space="preserve"> </w:t>
      </w:r>
      <w:r>
        <w:t xml:space="preserve">file to understand why its behavior had changed.</w:t>
      </w:r>
    </w:p>
    <w:p>
      <w:pPr>
        <w:pStyle w:val="BodyText"/>
      </w:pPr>
      <w:r>
        <w:t xml:space="preserve">Buried in the middle of thirty prose paragraphs was this entry:</w:t>
      </w:r>
    </w:p>
    <w:p>
      <w:pPr>
        <w:pStyle w:val="BlockText"/>
      </w:pPr>
      <w:r>
        <w:rPr>
          <w:i/>
          <w:iCs/>
        </w:rPr>
        <w:t xml:space="preserve">“</w:t>
      </w:r>
      <w:r>
        <w:rPr>
          <w:i/>
          <w:iCs/>
        </w:rPr>
        <w:t xml:space="preserve">CRITICAL RULE: Never execute</w:t>
      </w:r>
      <w:r>
        <w:rPr>
          <w:i/>
          <w:iCs/>
        </w:rPr>
        <w:t xml:space="preserve"> </w:t>
      </w:r>
      <w:r>
        <w:rPr>
          <w:rStyle w:val="VerbatimChar"/>
          <w:i/>
          <w:iCs/>
        </w:rPr>
        <w:t xml:space="preserve">pytest -v</w:t>
      </w:r>
      <w:r>
        <w:rPr>
          <w:i/>
          <w:iCs/>
        </w:rPr>
        <w:t xml:space="preserve"> </w:t>
      </w:r>
      <w:r>
        <w:rPr>
          <w:i/>
          <w:iCs/>
        </w:rPr>
        <w:t xml:space="preserve">during database integration cycles. Verbose test execution causes Snowflake socket timeouts and deadlocks the schema parser.</w:t>
      </w:r>
      <w:r>
        <w:rPr>
          <w:i/>
          <w:iCs/>
        </w:rPr>
        <w:t xml:space="preserve">”</w:t>
      </w:r>
    </w:p>
    <w:p>
      <w:pPr>
        <w:pStyle w:val="FirstParagraph"/>
      </w:pPr>
      <w:r>
        <w:t xml:space="preserve">I investigated the execution history.</w:t>
      </w:r>
    </w:p>
    <w:p>
      <w:pPr>
        <w:pStyle w:val="BodyText"/>
      </w:pPr>
      <w:r>
        <w:t xml:space="preserve">Two nights earlier, during an overnight run, the Snowflake staging warehouse had undergone scheduled maintenance. The connection timed out. Because the worker happened to be running</w:t>
      </w:r>
      <w:r>
        <w:t xml:space="preserve"> </w:t>
      </w:r>
      <w:r>
        <w:rPr>
          <w:rStyle w:val="VerbatimChar"/>
        </w:rPr>
        <w:t xml:space="preserve">pytest -v</w:t>
      </w:r>
      <w:r>
        <w:t xml:space="preserve"> </w:t>
      </w:r>
      <w:r>
        <w:t xml:space="preserve">when the maintenance occurred, the model made what language models naturally make when asked to explain unexpected failures:</w:t>
      </w:r>
      <w:r>
        <w:t xml:space="preserve"> </w:t>
      </w:r>
      <w:r>
        <w:rPr>
          <w:b/>
          <w:bCs/>
        </w:rPr>
        <w:t xml:space="preserve">a superstitious correlation.</w:t>
      </w:r>
    </w:p>
    <w:p>
      <w:pPr>
        <w:pStyle w:val="BodyText"/>
      </w:pPr>
      <w:r>
        <w:t xml:space="preserve">It concluded that the</w:t>
      </w:r>
      <w:r>
        <w:t xml:space="preserve"> </w:t>
      </w:r>
      <w:r>
        <w:rPr>
          <w:rStyle w:val="VerbatimChar"/>
        </w:rPr>
        <w:t xml:space="preserve">-v</w:t>
      </w:r>
      <w:r>
        <w:t xml:space="preserve"> </w:t>
      </w:r>
      <w:r>
        <w:t xml:space="preserve">verbosity option had caused the network failure.</w:t>
      </w:r>
    </w:p>
    <w:p>
      <w:pPr>
        <w:pStyle w:val="BodyText"/>
      </w:pPr>
      <w:r>
        <w:t xml:space="preserve">On every subsequent cycle, the worker read its own learning, treated it as immutable operational law, and spent hours writing complex workaround scripts to avoid a standard test option.</w:t>
      </w:r>
    </w:p>
    <w:p>
      <w:pPr>
        <w:pStyle w:val="BodyText"/>
      </w:pPr>
      <w:r>
        <w:t xml:space="preserve">The machine had become superstitious.</w:t>
      </w:r>
    </w:p>
    <w:p>
      <w:pPr>
        <w:pStyle w:val="BodyText"/>
      </w:pPr>
      <w:r>
        <w:t xml:space="preserve">That failure reveals the tension at the heart of autonomous intelligence:</w:t>
      </w:r>
    </w:p>
    <w:p>
      <w:pPr>
        <w:pStyle w:val="BodyText"/>
      </w:pPr>
      <w:r>
        <w:rPr>
          <w:b/>
          <w:bCs/>
        </w:rPr>
        <w:t xml:space="preserve">An employee that forgets its past repeats its mistakes.</w:t>
      </w:r>
      <w:r>
        <w:br/>
      </w:r>
      <w:r>
        <w:rPr>
          <w:b/>
          <w:bCs/>
        </w:rPr>
        <w:t xml:space="preserve">An employee that accumulates uncurated memories calcifies.</w:t>
      </w:r>
    </w:p>
    <w:p>
      <w:pPr>
        <w:pStyle w:val="BodyText"/>
      </w:pPr>
      <w:r>
        <w:t xml:space="preserve">To build an autonomous employee that improves over time without poisoning its own judgment, you must engineer a</w:t>
      </w:r>
      <w:r>
        <w:t xml:space="preserve"> </w:t>
      </w:r>
      <w:r>
        <w:rPr>
          <w:b/>
          <w:bCs/>
        </w:rPr>
        <w:t xml:space="preserve">Bounded Knowledge Ledger</w:t>
      </w:r>
      <w:r>
        <w:t xml:space="preserve">.</w:t>
      </w:r>
    </w:p>
    <w:p>
      <w:r>
        <w:pict>
          <v:rect style="width:0;height:1.5pt" o:hralign="center" o:hrstd="t" o:hr="t"/>
        </w:pict>
      </w:r>
    </w:p>
    <w:bookmarkStart w:id="162" w:name="amnesia-versus-calcification"/>
    <w:p>
      <w:pPr>
        <w:pStyle w:val="Heading2"/>
      </w:pPr>
      <w:r>
        <w:t xml:space="preserve">Amnesia versus Calcification</w:t>
      </w:r>
    </w:p>
    <w:p>
      <w:pPr>
        <w:pStyle w:val="FirstParagraph"/>
      </w:pPr>
      <w:r>
        <w:t xml:space="preserve">Every autonomous system faces two opposing memory failure modes:</w:t>
      </w:r>
    </w:p>
    <w:p>
      <w:pPr>
        <w:pStyle w:val="SourceCode"/>
      </w:pPr>
      <w:r>
        <w:rPr>
          <w:rStyle w:val="VerbatimChar"/>
        </w:rPr>
        <w:t xml:space="preserve">┌────────────────────────────────────────────────────────────────────────────┐</w:t>
      </w:r>
      <w:r>
        <w:br/>
      </w:r>
      <w:r>
        <w:rPr>
          <w:rStyle w:val="VerbatimChar"/>
        </w:rPr>
        <w:t xml:space="preserve">│                    THE TWO PATHOLOGIES OF AGENT MEMORY                     │</w:t>
      </w:r>
      <w:r>
        <w:br/>
      </w:r>
      <w:r>
        <w:rPr>
          <w:rStyle w:val="VerbatimChar"/>
        </w:rPr>
        <w:t xml:space="preserve">├────────────────────────────────────┬───────────────────────────────────────┤</w:t>
      </w:r>
      <w:r>
        <w:br/>
      </w:r>
      <w:r>
        <w:rPr>
          <w:rStyle w:val="VerbatimChar"/>
        </w:rPr>
        <w:t xml:space="preserve">│              AMNESIA               │            CALCIFICATION              │</w:t>
      </w:r>
      <w:r>
        <w:br/>
      </w:r>
      <w:r>
        <w:rPr>
          <w:rStyle w:val="VerbatimChar"/>
        </w:rPr>
        <w:t xml:space="preserve">│         (Total Forgetting)         │     (Superstitious Accumulation)      │</w:t>
      </w:r>
      <w:r>
        <w:br/>
      </w:r>
      <w:r>
        <w:rPr>
          <w:rStyle w:val="VerbatimChar"/>
        </w:rPr>
        <w:t xml:space="preserve">├────────────────────────────────────┼───────────────────────────────────────┤</w:t>
      </w:r>
      <w:r>
        <w:br/>
      </w:r>
      <w:r>
        <w:rPr>
          <w:rStyle w:val="VerbatimChar"/>
        </w:rPr>
        <w:t xml:space="preserve">│ • Agent starts every cycle with zero│ • Agent appends multi-paragraph prose │</w:t>
      </w:r>
      <w:r>
        <w:br/>
      </w:r>
      <w:r>
        <w:rPr>
          <w:rStyle w:val="VerbatimChar"/>
        </w:rPr>
        <w:t xml:space="preserve">│   memory of past failures.         │   reflections after every cycle.      │</w:t>
      </w:r>
      <w:r>
        <w:br/>
      </w:r>
      <w:r>
        <w:rPr>
          <w:rStyle w:val="VerbatimChar"/>
        </w:rPr>
        <w:t xml:space="preserve">│ • Repeats the same dead-end parser │ • Treats random operational coincidences│</w:t>
      </w:r>
      <w:r>
        <w:br/>
      </w:r>
      <w:r>
        <w:rPr>
          <w:rStyle w:val="VerbatimChar"/>
        </w:rPr>
        <w:t xml:space="preserve">│   refactor every night at 3:00 AM. │   as permanent constitutional laws.   │</w:t>
      </w:r>
      <w:r>
        <w:br/>
      </w:r>
      <w:r>
        <w:rPr>
          <w:rStyle w:val="VerbatimChar"/>
        </w:rPr>
        <w:t xml:space="preserve">│ • Discovers the same missing C     │ • Context window suffocates under     │</w:t>
      </w:r>
      <w:r>
        <w:br/>
      </w:r>
      <w:r>
        <w:rPr>
          <w:rStyle w:val="VerbatimChar"/>
        </w:rPr>
        <w:t xml:space="preserve">│   library twenty times.            │   thousands of conflicting rules.     │</w:t>
      </w:r>
      <w:r>
        <w:br/>
      </w:r>
      <w:r>
        <w:rPr>
          <w:rStyle w:val="VerbatimChar"/>
        </w:rPr>
        <w:t xml:space="preserve">│ • Zero compounding intelligence.   │ • Operational paralysis &amp; superstition│</w:t>
      </w:r>
      <w:r>
        <w:br/>
      </w:r>
      <w:r>
        <w:rPr>
          <w:rStyle w:val="VerbatimChar"/>
        </w:rPr>
        <w:t xml:space="preserve">└────────────────────────────────────┴───────────────────────────────────────┘</w:t>
      </w:r>
    </w:p>
    <w:p>
      <w:pPr>
        <w:pStyle w:val="FirstParagraph"/>
      </w:pPr>
      <w:r>
        <w:t xml:space="preserve">In Chapter 6, we established that conversational session amnesia is an architectural defense against context degradation. An autonomous worker should not maintain a monolithic, multi-week chat session in RAM.</w:t>
      </w:r>
    </w:p>
    <w:p>
      <w:pPr>
        <w:pStyle w:val="BodyText"/>
      </w:pPr>
      <w:r>
        <w:t xml:space="preserve">If an employee forgets</w:t>
      </w:r>
      <w:r>
        <w:t xml:space="preserve"> </w:t>
      </w:r>
      <w:r>
        <w:rPr>
          <w:i/>
          <w:iCs/>
        </w:rPr>
        <w:t xml:space="preserve">everything</w:t>
      </w:r>
      <w:r>
        <w:t xml:space="preserve"> </w:t>
      </w:r>
      <w:r>
        <w:t xml:space="preserve">between cycles, it repeats the same errors indefinitely. It attempts the same incompatible dependency upgrade every Tuesday and hits the same authentication timeout every Friday.</w:t>
      </w:r>
    </w:p>
    <w:p>
      <w:pPr>
        <w:pStyle w:val="BodyText"/>
      </w:pPr>
      <w:r>
        <w:t xml:space="preserve">The instinctive reaction is to let the model write free-form prose notes to itself:</w:t>
      </w:r>
      <w:r>
        <w:t xml:space="preserve"> </w:t>
      </w:r>
      <w:r>
        <w:rPr>
          <w:i/>
          <w:iCs/>
        </w:rPr>
        <w:t xml:space="preserve">“</w:t>
      </w:r>
      <w:r>
        <w:rPr>
          <w:i/>
          <w:iCs/>
        </w:rPr>
        <w:t xml:space="preserve">Write down what you learned this cycle so you remember tomorrow.</w:t>
      </w:r>
      <w:r>
        <w:rPr>
          <w:i/>
          <w:iCs/>
        </w:rPr>
        <w:t xml:space="preserve">”</w:t>
      </w:r>
    </w:p>
    <w:p>
      <w:pPr>
        <w:pStyle w:val="BodyText"/>
      </w:pPr>
      <w:r>
        <w:t xml:space="preserve">That approach leads to</w:t>
      </w:r>
      <w:r>
        <w:t xml:space="preserve"> </w:t>
      </w:r>
      <w:r>
        <w:rPr>
          <w:b/>
          <w:bCs/>
        </w:rPr>
        <w:t xml:space="preserve">calcification</w:t>
      </w:r>
      <w:r>
        <w:t xml:space="preserve">:</w:t>
      </w:r>
      <w:r>
        <w:t xml:space="preserve"> </w:t>
      </w:r>
      <w:r>
        <w:t xml:space="preserve">1.</w:t>
      </w:r>
      <w:r>
        <w:t xml:space="preserve"> </w:t>
      </w:r>
      <w:r>
        <w:rPr>
          <w:b/>
          <w:bCs/>
        </w:rPr>
        <w:t xml:space="preserve">Superstition:</w:t>
      </w:r>
      <w:r>
        <w:t xml:space="preserve"> </w:t>
      </w:r>
      <w:r>
        <w:t xml:space="preserve">The model mistakes coincidences for causal laws (such as believing</w:t>
      </w:r>
      <w:r>
        <w:t xml:space="preserve"> </w:t>
      </w:r>
      <w:r>
        <w:rPr>
          <w:rStyle w:val="VerbatimChar"/>
        </w:rPr>
        <w:t xml:space="preserve">-v</w:t>
      </w:r>
      <w:r>
        <w:t xml:space="preserve"> </w:t>
      </w:r>
      <w:r>
        <w:t xml:space="preserve">breaks networking).</w:t>
      </w:r>
      <w:r>
        <w:t xml:space="preserve"> </w:t>
      </w:r>
      <w:r>
        <w:t xml:space="preserve">2.</w:t>
      </w:r>
      <w:r>
        <w:t xml:space="preserve"> </w:t>
      </w:r>
      <w:r>
        <w:rPr>
          <w:b/>
          <w:bCs/>
        </w:rPr>
        <w:t xml:space="preserve">Contradiction:</w:t>
      </w:r>
      <w:r>
        <w:t xml:space="preserve"> </w:t>
      </w:r>
      <w:r>
        <w:t xml:space="preserve">Entry #14 says</w:t>
      </w:r>
      <w:r>
        <w:t xml:space="preserve"> </w:t>
      </w:r>
      <w:r>
        <w:rPr>
          <w:i/>
          <w:iCs/>
        </w:rPr>
        <w:t xml:space="preserve">“</w:t>
      </w:r>
      <w:r>
        <w:rPr>
          <w:i/>
          <w:iCs/>
        </w:rPr>
        <w:t xml:space="preserve">Always use SQLite for local caching,</w:t>
      </w:r>
      <w:r>
        <w:rPr>
          <w:i/>
          <w:iCs/>
        </w:rPr>
        <w:t xml:space="preserve">”</w:t>
      </w:r>
      <w:r>
        <w:t xml:space="preserve"> </w:t>
      </w:r>
      <w:r>
        <w:t xml:space="preserve">while Entry #42 says</w:t>
      </w:r>
      <w:r>
        <w:t xml:space="preserve"> </w:t>
      </w:r>
      <w:r>
        <w:rPr>
          <w:i/>
          <w:iCs/>
        </w:rPr>
        <w:t xml:space="preserve">“</w:t>
      </w:r>
      <w:r>
        <w:rPr>
          <w:i/>
          <w:iCs/>
        </w:rPr>
        <w:t xml:space="preserve">Never use SQLite due to concurrency locks.</w:t>
      </w:r>
      <w:r>
        <w:rPr>
          <w:i/>
          <w:iCs/>
        </w:rPr>
        <w:t xml:space="preserve">”</w:t>
      </w:r>
      <w:r>
        <w:t xml:space="preserve"> </w:t>
      </w:r>
      <w:r>
        <w:t xml:space="preserve">The model becomes paralyzed trying to satisfy contradictory mandates.</w:t>
      </w:r>
      <w:r>
        <w:t xml:space="preserve"> </w:t>
      </w:r>
      <w:r>
        <w:t xml:space="preserve">3.</w:t>
      </w:r>
      <w:r>
        <w:t xml:space="preserve"> </w:t>
      </w:r>
      <w:r>
        <w:rPr>
          <w:b/>
          <w:bCs/>
        </w:rPr>
        <w:t xml:space="preserve">Context Smear:</w:t>
      </w:r>
      <w:r>
        <w:t xml:space="preserve"> </w:t>
      </w:r>
      <w:r>
        <w:t xml:space="preserve">Within a month,</w:t>
      </w:r>
      <w:r>
        <w:t xml:space="preserve"> </w:t>
      </w:r>
      <w:r>
        <w:rPr>
          <w:rStyle w:val="VerbatimChar"/>
        </w:rPr>
        <w:t xml:space="preserve">learnings.md</w:t>
      </w:r>
      <w:r>
        <w:t xml:space="preserve"> </w:t>
      </w:r>
      <w:r>
        <w:t xml:space="preserve">grows to thousands of lines of rambling narrative, consuming half the worker’s token budget before it reads a single line of code.</w:t>
      </w:r>
    </w:p>
    <w:p>
      <w:r>
        <w:pict>
          <v:rect style="width:0;height:1.5pt" o:hralign="center" o:hrstd="t" o:hr="t"/>
        </w:pict>
      </w:r>
    </w:p>
    <w:bookmarkEnd w:id="162"/>
    <w:bookmarkStart w:id="163" w:name="X06b94483c5a881344d84ff5593d2646f7267b8b"/>
    <w:p>
      <w:pPr>
        <w:pStyle w:val="Heading2"/>
      </w:pPr>
      <w:r>
        <w:t xml:space="preserve">Reflection Creates Hypotheses. Evidence Creates Knowledge.</w:t>
      </w:r>
    </w:p>
    <w:p>
      <w:pPr>
        <w:pStyle w:val="FirstParagraph"/>
      </w:pPr>
      <w:r>
        <w:t xml:space="preserve">Why did the machine become superstitious about</w:t>
      </w:r>
      <w:r>
        <w:t xml:space="preserve"> </w:t>
      </w:r>
      <w:r>
        <w:rPr>
          <w:rStyle w:val="VerbatimChar"/>
        </w:rPr>
        <w:t xml:space="preserve">pytest -v</w:t>
      </w:r>
      <w:r>
        <w:t xml:space="preserve">?</w:t>
      </w:r>
    </w:p>
    <w:p>
      <w:pPr>
        <w:pStyle w:val="BodyText"/>
      </w:pPr>
      <w:r>
        <w:t xml:space="preserve">The system allowed the model to convert a single post-execution reflection into an authoritative rule.</w:t>
      </w:r>
    </w:p>
    <w:p>
      <w:pPr>
        <w:pStyle w:val="BodyText"/>
      </w:pPr>
      <w:r>
        <w:t xml:space="preserve">In Chapter 7, we proved that a language model cannot serve as its own independent reviewer. In Chapter 9, we proved that a model cannot declare its own actions successful without mechanical adjudication.</w:t>
      </w:r>
    </w:p>
    <w:p>
      <w:pPr>
        <w:pStyle w:val="BodyText"/>
      </w:pPr>
      <w:r>
        <w:t xml:space="preserve">The same principle governs organizational learning:</w:t>
      </w:r>
    </w:p>
    <w:p>
      <w:pPr>
        <w:pStyle w:val="BlockText"/>
      </w:pPr>
      <w:r>
        <w:rPr>
          <w:b/>
          <w:bCs/>
        </w:rPr>
        <w:t xml:space="preserve">Reflection creates hypotheses. Evidence creates knowledge.</w:t>
      </w:r>
      <w:r>
        <w:br/>
      </w:r>
      <w:r>
        <w:rPr>
          <w:b/>
          <w:bCs/>
        </w:rPr>
        <w:t xml:space="preserve">A model may propose a lesson. Evidence must earn its promotion to knowledge.</w:t>
      </w:r>
    </w:p>
    <w:p>
      <w:pPr>
        <w:pStyle w:val="FirstParagraph"/>
      </w:pPr>
      <w:r>
        <w:t xml:space="preserve">When an autonomous worker experiences an unexpected failure, the post-cycle analysis is a</w:t>
      </w:r>
      <w:r>
        <w:t xml:space="preserve"> </w:t>
      </w:r>
      <w:r>
        <w:rPr>
          <w:b/>
          <w:bCs/>
        </w:rPr>
        <w:t xml:space="preserve">candidate hypothesis</w:t>
      </w:r>
      <w:r>
        <w:t xml:space="preserve">.</w:t>
      </w:r>
    </w:p>
    <w:p>
      <w:pPr>
        <w:pStyle w:val="BodyText"/>
      </w:pPr>
      <w:r>
        <w:t xml:space="preserve">The challenger model (Chapter 7) provides independent scrutiny by asking:</w:t>
      </w:r>
      <w:r>
        <w:t xml:space="preserve"> </w:t>
      </w:r>
      <w:r>
        <w:rPr>
          <w:i/>
          <w:iCs/>
        </w:rPr>
        <w:t xml:space="preserve">“</w:t>
      </w:r>
      <w:r>
        <w:rPr>
          <w:i/>
          <w:iCs/>
        </w:rPr>
        <w:t xml:space="preserve">What alternative hypotheses explain this observation?</w:t>
      </w:r>
      <w:r>
        <w:rPr>
          <w:i/>
          <w:iCs/>
        </w:rPr>
        <w:t xml:space="preserve">”</w:t>
      </w:r>
      <w:r>
        <w:t xml:space="preserve"> </w:t>
      </w:r>
      <w:r>
        <w:t xml:space="preserve">In the</w:t>
      </w:r>
      <w:r>
        <w:t xml:space="preserve"> </w:t>
      </w:r>
      <w:r>
        <w:rPr>
          <w:rStyle w:val="VerbatimChar"/>
        </w:rPr>
        <w:t xml:space="preserve">pytest -v</w:t>
      </w:r>
      <w:r>
        <w:t xml:space="preserve"> </w:t>
      </w:r>
      <w:r>
        <w:t xml:space="preserve">incident, an independent challenger identifies that a remote HTTP 503 error is more likely caused by endpoint maintenance than a client-side verbosity flag.</w:t>
      </w:r>
    </w:p>
    <w:p>
      <w:pPr>
        <w:pStyle w:val="BodyText"/>
      </w:pPr>
      <w:r>
        <w:t xml:space="preserve">A challenger model cannot declare causal truth on its own.</w:t>
      </w:r>
      <w:r>
        <w:t xml:space="preserve"> </w:t>
      </w:r>
      <w:r>
        <w:rPr>
          <w:b/>
          <w:bCs/>
        </w:rPr>
        <w:t xml:space="preserve">Causal truth requires mechanical validation.</w:t>
      </w:r>
    </w:p>
    <w:p>
      <w:pPr>
        <w:pStyle w:val="SourceCode"/>
      </w:pPr>
      <w:r>
        <w:rPr>
          <w:rStyle w:val="VerbatimChar"/>
        </w:rPr>
        <w:t xml:space="preserve">┌────────────────────────────────────────────────────────────────────────────┐</w:t>
      </w:r>
      <w:r>
        <w:br/>
      </w:r>
      <w:r>
        <w:rPr>
          <w:rStyle w:val="VerbatimChar"/>
        </w:rPr>
        <w:t xml:space="preserve">│                    THE LIFECYCLE OF AUTONOMOUS KNOWLEDGE                   │</w:t>
      </w:r>
      <w:r>
        <w:br/>
      </w:r>
      <w:r>
        <w:rPr>
          <w:rStyle w:val="VerbatimChar"/>
        </w:rPr>
        <w:t xml:space="preserve">├────────────────────────────────────────────────────────────────────────────┤</w:t>
      </w:r>
      <w:r>
        <w:br/>
      </w:r>
      <w:r>
        <w:rPr>
          <w:rStyle w:val="VerbatimChar"/>
        </w:rPr>
        <w:t xml:space="preserve">│                                                                            │</w:t>
      </w:r>
      <w:r>
        <w:br/>
      </w:r>
      <w:r>
        <w:rPr>
          <w:rStyle w:val="VerbatimChar"/>
        </w:rPr>
        <w:t xml:space="preserve">│   1. RAW EXPERIENCE         ──► Subprocess exits with non-zero error code. │</w:t>
      </w:r>
      <w:r>
        <w:br/>
      </w:r>
      <w:r>
        <w:rPr>
          <w:rStyle w:val="VerbatimChar"/>
        </w:rPr>
        <w:t xml:space="preserve">│                                                                            │</w:t>
      </w:r>
      <w:r>
        <w:br/>
      </w:r>
      <w:r>
        <w:rPr>
          <w:rStyle w:val="VerbatimChar"/>
        </w:rPr>
        <w:t xml:space="preserve">│   2. MECHANICAL OBSERVATION ──► HTTP 503 from Snowflake staging endpoint.  │</w:t>
      </w:r>
      <w:r>
        <w:br/>
      </w:r>
      <w:r>
        <w:rPr>
          <w:rStyle w:val="VerbatimChar"/>
        </w:rPr>
        <w:t xml:space="preserve">│                                                                            │</w:t>
      </w:r>
      <w:r>
        <w:br/>
      </w:r>
      <w:r>
        <w:rPr>
          <w:rStyle w:val="VerbatimChar"/>
        </w:rPr>
        <w:t xml:space="preserve">│   3. CANDIDATE HYPOTHESIS   ──► Model suggests: "-v caused socket timeout."│</w:t>
      </w:r>
      <w:r>
        <w:br/>
      </w:r>
      <w:r>
        <w:rPr>
          <w:rStyle w:val="VerbatimChar"/>
        </w:rPr>
        <w:t xml:space="preserve">│                                                                            │</w:t>
      </w:r>
      <w:r>
        <w:br/>
      </w:r>
      <w:r>
        <w:rPr>
          <w:rStyle w:val="VerbatimChar"/>
        </w:rPr>
        <w:t xml:space="preserve">│   4. INDEPENDENT CHALLENGE  ──► Challenger asks: "Did the endpoint fail    │</w:t>
      </w:r>
      <w:r>
        <w:br/>
      </w:r>
      <w:r>
        <w:rPr>
          <w:rStyle w:val="VerbatimChar"/>
        </w:rPr>
        <w:t xml:space="preserve">│                                 due to scheduled maintenance window?"      │</w:t>
      </w:r>
      <w:r>
        <w:br/>
      </w:r>
      <w:r>
        <w:rPr>
          <w:rStyle w:val="VerbatimChar"/>
        </w:rPr>
        <w:t xml:space="preserve">│                                                                            │</w:t>
      </w:r>
      <w:r>
        <w:br/>
      </w:r>
      <w:r>
        <w:rPr>
          <w:rStyle w:val="VerbatimChar"/>
        </w:rPr>
        <w:t xml:space="preserve">│   5. MECHANICAL VALIDATION  ──► Controlled re-test isolates the variable:  │</w:t>
      </w:r>
      <w:r>
        <w:br/>
      </w:r>
      <w:r>
        <w:rPr>
          <w:rStyle w:val="VerbatimChar"/>
        </w:rPr>
        <w:t xml:space="preserve">│                                 curl health check vs flag invocation.      │</w:t>
      </w:r>
      <w:r>
        <w:br/>
      </w:r>
      <w:r>
        <w:rPr>
          <w:rStyle w:val="VerbatimChar"/>
        </w:rPr>
        <w:t xml:space="preserve">│                                                                            │</w:t>
      </w:r>
      <w:r>
        <w:br/>
      </w:r>
      <w:r>
        <w:rPr>
          <w:rStyle w:val="VerbatimChar"/>
        </w:rPr>
        <w:t xml:space="preserve">│   6. VERIFIED KNOWLEDGE     ──► Admitted to durable knowledge ledger with  │</w:t>
      </w:r>
      <w:r>
        <w:br/>
      </w:r>
      <w:r>
        <w:rPr>
          <w:rStyle w:val="VerbatimChar"/>
        </w:rPr>
        <w:t xml:space="preserve">│                                 explicit error signature &amp; evidence refs.  │</w:t>
      </w:r>
      <w:r>
        <w:br/>
      </w:r>
      <w:r>
        <w:rPr>
          <w:rStyle w:val="VerbatimChar"/>
        </w:rPr>
        <w:t xml:space="preserve">│                                                                            │</w:t>
      </w:r>
      <w:r>
        <w:br/>
      </w:r>
      <w:r>
        <w:rPr>
          <w:rStyle w:val="VerbatimChar"/>
        </w:rPr>
        <w:t xml:space="preserve">│   7. TASK-RELEVANT          ──► Injected into prompt ONLY when current     │</w:t>
      </w:r>
      <w:r>
        <w:br/>
      </w:r>
      <w:r>
        <w:rPr>
          <w:rStyle w:val="VerbatimChar"/>
        </w:rPr>
        <w:t xml:space="preserve">│      PROJECTION                 task matches the subsystem scope.          │</w:t>
      </w:r>
      <w:r>
        <w:br/>
      </w:r>
      <w:r>
        <w:rPr>
          <w:rStyle w:val="VerbatimChar"/>
        </w:rPr>
        <w:t xml:space="preserve">│                                                                            │</w:t>
      </w:r>
      <w:r>
        <w:br/>
      </w:r>
      <w:r>
        <w:rPr>
          <w:rStyle w:val="VerbatimChar"/>
        </w:rPr>
        <w:t xml:space="preserve">└────────────────────────────────────────────────────────────────────────────┘</w:t>
      </w:r>
    </w:p>
    <w:p>
      <w:pPr>
        <w:pStyle w:val="FirstParagraph"/>
      </w:pPr>
      <w:r>
        <w:t xml:space="preserve">A candidate learning is admitted as verified operational knowledge only once its claimed causal relationship survives mechanical validation.</w:t>
      </w:r>
    </w:p>
    <w:p>
      <w:r>
        <w:pict>
          <v:rect style="width:0;height:1.5pt" o:hralign="center" o:hrstd="t" o:hr="t"/>
        </w:pict>
      </w:r>
    </w:p>
    <w:bookmarkEnd w:id="163"/>
    <w:bookmarkStart w:id="165" w:name="X38853a74e26c7b02ce61e83ac17b8277fd185da"/>
    <w:p>
      <w:pPr>
        <w:pStyle w:val="Heading2"/>
      </w:pPr>
      <w:r>
        <w:t xml:space="preserve">Retained Knowledge versus Active Context Projection</w:t>
      </w:r>
    </w:p>
    <w:p>
      <w:pPr>
        <w:pStyle w:val="FirstParagraph"/>
      </w:pPr>
      <w:r>
        <w:t xml:space="preserve">To prevent memory from calcifying the execution loop, we must separate two distinct concepts:</w:t>
      </w:r>
    </w:p>
    <w:p>
      <w:pPr>
        <w:pStyle w:val="SourceCode"/>
      </w:pPr>
      <w:r>
        <w:rPr>
          <w:rStyle w:val="VerbatimChar"/>
        </w:rPr>
        <w:t xml:space="preserve">┌────────────────────────────────────────────────────────────────────────────┐</w:t>
      </w:r>
      <w:r>
        <w:br/>
      </w:r>
      <w:r>
        <w:rPr>
          <w:rStyle w:val="VerbatimChar"/>
        </w:rPr>
        <w:t xml:space="preserve">│               DURABLE KNOWLEDGE CORPUS vs. ACTIVE PROJECTION               │</w:t>
      </w:r>
      <w:r>
        <w:br/>
      </w:r>
      <w:r>
        <w:rPr>
          <w:rStyle w:val="VerbatimChar"/>
        </w:rPr>
        <w:t xml:space="preserve">├────────────────────────────────────┬───────────────────────────────────────┤</w:t>
      </w:r>
      <w:r>
        <w:br/>
      </w:r>
      <w:r>
        <w:rPr>
          <w:rStyle w:val="VerbatimChar"/>
        </w:rPr>
        <w:t xml:space="preserve">│      DURABLE KNOWLEDGE CORPUS      │       ACTIVE CONTEXT PROJECTION       │</w:t>
      </w:r>
      <w:r>
        <w:br/>
      </w:r>
      <w:r>
        <w:rPr>
          <w:rStyle w:val="VerbatimChar"/>
        </w:rPr>
        <w:t xml:space="preserve">│        (What Exists on Disk)       │       (What Loads into the Model)     │</w:t>
      </w:r>
      <w:r>
        <w:br/>
      </w:r>
      <w:r>
        <w:rPr>
          <w:rStyle w:val="VerbatimChar"/>
        </w:rPr>
        <w:t xml:space="preserve">├────────────────────────────────────┼───────────────────────────────────────┤</w:t>
      </w:r>
      <w:r>
        <w:br/>
      </w:r>
      <w:r>
        <w:rPr>
          <w:rStyle w:val="VerbatimChar"/>
        </w:rPr>
        <w:t xml:space="preserve">│ • Preserves all verified facts,    │ • Bounded strictly to the few rules   │</w:t>
      </w:r>
      <w:r>
        <w:br/>
      </w:r>
      <w:r>
        <w:rPr>
          <w:rStyle w:val="VerbatimChar"/>
        </w:rPr>
        <w:t xml:space="preserve">│   compatibility rules, and errors. │   relevant to the immediate task.     │</w:t>
      </w:r>
      <w:r>
        <w:br/>
      </w:r>
      <w:r>
        <w:rPr>
          <w:rStyle w:val="VerbatimChar"/>
        </w:rPr>
        <w:t xml:space="preserve">│ • Can grow to hundreds of items.   │ • Stored in machine-readable JSON. │   worker's effective reasoning context│</w:t>
      </w:r>
      <w:r>
        <w:br/>
      </w:r>
      <w:r>
        <w:rPr>
          <w:rStyle w:val="VerbatimChar"/>
        </w:rPr>
        <w:t xml:space="preserve">│ • "The files on disk are the       │ • "Continuity without accumulation."  │</w:t>
      </w:r>
      <w:r>
        <w:br/>
      </w:r>
      <w:r>
        <w:rPr>
          <w:rStyle w:val="VerbatimChar"/>
        </w:rPr>
        <w:t xml:space="preserve">│    employee."                      │                                       │</w:t>
      </w:r>
      <w:r>
        <w:br/>
      </w:r>
      <w:r>
        <w:rPr>
          <w:rStyle w:val="VerbatimChar"/>
        </w:rPr>
        <w:t xml:space="preserve">└────────────────────────────────────┴───────────────────────────────────────┘</w:t>
      </w:r>
    </w:p>
    <w:p>
      <w:pPr>
        <w:pStyle w:val="FirstParagraph"/>
      </w:pPr>
      <w:r>
        <w:t xml:space="preserve">The doctrine of autonomous memory is:</w:t>
      </w:r>
    </w:p>
    <w:p>
      <w:pPr>
        <w:pStyle w:val="BlockText"/>
      </w:pPr>
      <w:r>
        <w:rPr>
          <w:b/>
          <w:bCs/>
        </w:rPr>
        <w:t xml:space="preserve">Bound what the worker remembers in context, not necessarily what the organization retains on disk.</w:t>
      </w:r>
    </w:p>
    <w:p>
      <w:pPr>
        <w:pStyle w:val="FirstParagraph"/>
      </w:pPr>
      <w:r>
        <w:t xml:space="preserve">Your durable knowledge corpus on disk preserves hundreds of verified operational constraints across years of execution.</w:t>
      </w:r>
    </w:p>
    <w:p>
      <w:pPr>
        <w:pStyle w:val="BodyText"/>
      </w:pPr>
      <w:r>
        <w:t xml:space="preserve">When a worker wakes up to execute a task, the orchestrator does not dump the entire corpus into the prompt. It generates an</w:t>
      </w:r>
      <w:r>
        <w:t xml:space="preserve"> </w:t>
      </w:r>
      <w:r>
        <w:rPr>
          <w:b/>
          <w:bCs/>
        </w:rPr>
        <w:t xml:space="preserve">active knowledge projection</w:t>
      </w:r>
      <w:r>
        <w:t xml:space="preserve">: filtering the corpus by subsystem tag, file path, and action type, injecting only the handful of constraints that govern the immediate task.</w:t>
      </w:r>
    </w:p>
    <w:bookmarkStart w:id="164" w:name="X854c78954a847d3f37e846335ff0e51dcf8449a"/>
    <w:p>
      <w:pPr>
        <w:pStyle w:val="Heading3"/>
      </w:pPr>
      <w:r>
        <w:t xml:space="preserve">Why Time-to-Live (TTL) Must Not Purge Safety Knowledge</w:t>
      </w:r>
    </w:p>
    <w:p>
      <w:pPr>
        <w:pStyle w:val="FirstParagraph"/>
      </w:pPr>
      <w:r>
        <w:t xml:space="preserve">In Chapter 8, we applied TTL age-out to unselected backlog items.</w:t>
      </w:r>
    </w:p>
    <w:p>
      <w:pPr>
        <w:pStyle w:val="BodyText"/>
      </w:pPr>
      <w:r>
        <w:t xml:space="preserve">Applying that TTL logic to knowledge retention is dangerous.</w:t>
      </w:r>
    </w:p>
    <w:p>
      <w:pPr>
        <w:pStyle w:val="BodyText"/>
      </w:pPr>
      <w:r>
        <w:t xml:space="preserve">Consider a rule like:</w:t>
      </w:r>
    </w:p>
    <w:p>
      <w:pPr>
        <w:pStyle w:val="BlockText"/>
      </w:pPr>
      <w:r>
        <w:rPr>
          <w:i/>
          <w:iCs/>
        </w:rPr>
        <w:t xml:space="preserve">“</w:t>
      </w:r>
      <w:r>
        <w:rPr>
          <w:i/>
          <w:iCs/>
        </w:rPr>
        <w:t xml:space="preserve">Never execute schema destruction against production tenant IDs.</w:t>
      </w:r>
      <w:r>
        <w:rPr>
          <w:i/>
          <w:iCs/>
        </w:rPr>
        <w:t xml:space="preserve">”</w:t>
      </w:r>
    </w:p>
    <w:p>
      <w:pPr>
        <w:pStyle w:val="FirstParagraph"/>
      </w:pPr>
      <w:r>
        <w:t xml:space="preserve">In a well-run system, that rule may go hundreds of cycles without ever being triggered. That does not mean the rule is obsolete; it means the system is safe.</w:t>
      </w:r>
    </w:p>
    <w:p>
      <w:pPr>
        <w:pStyle w:val="BodyText"/>
      </w:pPr>
      <w:r>
        <w:rPr>
          <w:b/>
          <w:bCs/>
        </w:rPr>
        <w:t xml:space="preserve">Rare usage does not imply low value.</w:t>
      </w:r>
    </w:p>
    <w:p>
      <w:pPr>
        <w:pStyle w:val="BodyText"/>
      </w:pPr>
      <w:r>
        <w:t xml:space="preserve">Lack of recent reference reduces a rule’s likelihood of being projected into active context for unrelated tasks. It must never purge critical safety constraints from the durable corpus.</w:t>
      </w:r>
    </w:p>
    <w:p>
      <w:pPr>
        <w:pStyle w:val="BodyText"/>
      </w:pPr>
      <w:r>
        <w:t xml:space="preserve">Knowledge in the durable ledger is retired only when explicitly:</w:t>
      </w:r>
      <w:r>
        <w:t xml:space="preserve"> </w:t>
      </w:r>
      <w:r>
        <w:t xml:space="preserve">-</w:t>
      </w:r>
      <w:r>
        <w:t xml:space="preserve"> </w:t>
      </w:r>
      <w:r>
        <w:rPr>
          <w:b/>
          <w:bCs/>
        </w:rPr>
        <w:t xml:space="preserve">Superseded:</w:t>
      </w:r>
      <w:r>
        <w:t xml:space="preserve"> </w:t>
      </w:r>
      <w:r>
        <w:t xml:space="preserve">A newer verified learning replaces an obsolete implementation constraint.</w:t>
      </w:r>
      <w:r>
        <w:t xml:space="preserve"> </w:t>
      </w:r>
      <w:r>
        <w:t xml:space="preserve">-</w:t>
      </w:r>
      <w:r>
        <w:t xml:space="preserve"> </w:t>
      </w:r>
      <w:r>
        <w:rPr>
          <w:b/>
          <w:bCs/>
        </w:rPr>
        <w:t xml:space="preserve">Invalidated:</w:t>
      </w:r>
      <w:r>
        <w:t xml:space="preserve"> </w:t>
      </w:r>
      <w:r>
        <w:t xml:space="preserve">A major dependency upgrade or environment change renders the constraint irrelevant.</w:t>
      </w:r>
      <w:r>
        <w:t xml:space="preserve"> </w:t>
      </w:r>
      <w:r>
        <w:t xml:space="preserve">-</w:t>
      </w:r>
      <w:r>
        <w:t xml:space="preserve"> </w:t>
      </w:r>
      <w:r>
        <w:rPr>
          <w:b/>
          <w:bCs/>
        </w:rPr>
        <w:t xml:space="preserve">Contradicted by Evidence:</w:t>
      </w:r>
      <w:r>
        <w:t xml:space="preserve"> </w:t>
      </w:r>
      <w:r>
        <w:t xml:space="preserve">Mechanical test runs prove the constraint no longer holds.</w:t>
      </w:r>
      <w:r>
        <w:t xml:space="preserve"> </w:t>
      </w:r>
      <w:r>
        <w:t xml:space="preserve">-</w:t>
      </w:r>
      <w:r>
        <w:t xml:space="preserve"> </w:t>
      </w:r>
      <w:r>
        <w:rPr>
          <w:b/>
          <w:bCs/>
        </w:rPr>
        <w:t xml:space="preserve">Human-Retired:</w:t>
      </w:r>
      <w:r>
        <w:t xml:space="preserve"> </w:t>
      </w:r>
      <w:r>
        <w:t xml:space="preserve">An operator explicitly revokes the rule during architectural review.</w:t>
      </w:r>
    </w:p>
    <w:p>
      <w:r>
        <w:pict>
          <v:rect style="width:0;height:1.5pt" o:hralign="center" o:hrstd="t" o:hr="t"/>
        </w:pict>
      </w:r>
    </w:p>
    <w:bookmarkEnd w:id="164"/>
    <w:bookmarkEnd w:id="165"/>
    <w:bookmarkStart w:id="166" w:name="X0b7ae23b4aa04d47535a0a98705bb9c27583613"/>
    <w:p>
      <w:pPr>
        <w:pStyle w:val="Heading2"/>
      </w:pPr>
      <w:r>
        <w:t xml:space="preserve">Operational Knowledge versus The Mission Constitution</w:t>
      </w:r>
    </w:p>
    <w:p>
      <w:pPr>
        <w:pStyle w:val="FirstParagraph"/>
      </w:pPr>
      <w:r>
        <w:t xml:space="preserve">In early autonomous architectures, developers often attempt to</w:t>
      </w:r>
      <w:r>
        <w:t xml:space="preserve"> </w:t>
      </w:r>
      <w:r>
        <w:t xml:space="preserve">“</w:t>
      </w:r>
      <w:r>
        <w:t xml:space="preserve">promote</w:t>
      </w:r>
      <w:r>
        <w:t xml:space="preserve">”</w:t>
      </w:r>
      <w:r>
        <w:t xml:space="preserve"> </w:t>
      </w:r>
      <w:r>
        <w:t xml:space="preserve">verified operational learnings into the</w:t>
      </w:r>
      <w:r>
        <w:t xml:space="preserve"> </w:t>
      </w:r>
      <w:r>
        <w:rPr>
          <w:b/>
          <w:bCs/>
        </w:rPr>
        <w:t xml:space="preserve">Mission Constitution</w:t>
      </w:r>
      <w:r>
        <w:t xml:space="preserve"> </w:t>
      </w:r>
      <w:r>
        <w:t xml:space="preserve">(</w:t>
      </w:r>
      <w:r>
        <w:rPr>
          <w:rStyle w:val="VerbatimChar"/>
        </w:rPr>
        <w:t xml:space="preserve">mission.md</w:t>
      </w:r>
      <w:r>
        <w:t xml:space="preserve">).</w:t>
      </w:r>
    </w:p>
    <w:p>
      <w:pPr>
        <w:pStyle w:val="BodyText"/>
      </w:pPr>
      <w:r>
        <w:t xml:space="preserve">That is an architectural category error:</w:t>
      </w:r>
    </w:p>
    <w:p>
      <w:pPr>
        <w:pStyle w:val="SourceCode"/>
      </w:pPr>
      <w:r>
        <w:rPr>
          <w:rStyle w:val="VerbatimChar"/>
        </w:rPr>
        <w:t xml:space="preserve">┌────────────────────────────────────────────────────────────────────────────┐</w:t>
      </w:r>
      <w:r>
        <w:br/>
      </w:r>
      <w:r>
        <w:rPr>
          <w:rStyle w:val="VerbatimChar"/>
        </w:rPr>
        <w:t xml:space="preserve">│              MISSION CONSTITUTION vs. OPERATIONAL KNOWLEDGE                │</w:t>
      </w:r>
      <w:r>
        <w:br/>
      </w:r>
      <w:r>
        <w:rPr>
          <w:rStyle w:val="VerbatimChar"/>
        </w:rPr>
        <w:t xml:space="preserve">├────────────────────────────────────┬───────────────────────────────────────┤</w:t>
      </w:r>
      <w:r>
        <w:br/>
      </w:r>
      <w:r>
        <w:rPr>
          <w:rStyle w:val="VerbatimChar"/>
        </w:rPr>
        <w:t xml:space="preserve">│        MISSION CONSTITUTION        │         OPERATIONAL KNOWLEDGE         │</w:t>
      </w:r>
      <w:r>
        <w:br/>
      </w:r>
      <w:r>
        <w:rPr>
          <w:rStyle w:val="VerbatimChar"/>
        </w:rPr>
        <w:t xml:space="preserve">│            (mission.md)            │            (learnings.json)           │</w:t>
      </w:r>
      <w:r>
        <w:br/>
      </w:r>
      <w:r>
        <w:rPr>
          <w:rStyle w:val="VerbatimChar"/>
        </w:rPr>
        <w:t xml:space="preserve">├────────────────────────────────────┼───────────────────────────────────────┤</w:t>
      </w:r>
      <w:r>
        <w:br/>
      </w:r>
      <w:r>
        <w:rPr>
          <w:rStyle w:val="VerbatimChar"/>
        </w:rPr>
        <w:t xml:space="preserve">│ • Governs durable human purpose,   │ • Governs technical facts, dialect    │</w:t>
      </w:r>
      <w:r>
        <w:br/>
      </w:r>
      <w:r>
        <w:rPr>
          <w:rStyle w:val="VerbatimChar"/>
        </w:rPr>
        <w:t xml:space="preserve">│   scope, boundaries, &amp; covenants.  │   compatibility, and error signatures.│</w:t>
      </w:r>
      <w:r>
        <w:br/>
      </w:r>
      <w:r>
        <w:rPr>
          <w:rStyle w:val="VerbatimChar"/>
        </w:rPr>
        <w:t xml:space="preserve">│ • Defines WHY the worker exists    │ • Defines HOW the tooling behaves     │</w:t>
      </w:r>
      <w:r>
        <w:br/>
      </w:r>
      <w:r>
        <w:rPr>
          <w:rStyle w:val="VerbatimChar"/>
        </w:rPr>
        <w:t xml:space="preserve">│   and what success looks like.     │   under physical constraints.         │</w:t>
      </w:r>
      <w:r>
        <w:br/>
      </w:r>
      <w:r>
        <w:rPr>
          <w:rStyle w:val="VerbatimChar"/>
        </w:rPr>
        <w:t xml:space="preserve">│ • Immutable to AI workers; updated │ • Machine-readable ledger; validated  │</w:t>
      </w:r>
      <w:r>
        <w:br/>
      </w:r>
      <w:r>
        <w:rPr>
          <w:rStyle w:val="VerbatimChar"/>
        </w:rPr>
        <w:t xml:space="preserve">│   strictly by human governance.    │   mechanically across cycles.         │</w:t>
      </w:r>
      <w:r>
        <w:br/>
      </w:r>
      <w:r>
        <w:rPr>
          <w:rStyle w:val="VerbatimChar"/>
        </w:rPr>
        <w:t xml:space="preserve">└────────────────────────────────────┴───────────────────────────────────────┘</w:t>
      </w:r>
    </w:p>
    <w:p>
      <w:pPr>
        <w:pStyle w:val="FirstParagraph"/>
      </w:pPr>
      <w:r>
        <w:t xml:space="preserve">If operational trivia—such as SQL syntax workarounds or library compatibility quirks—is promoted into the Mission Constitution,</w:t>
      </w:r>
      <w:r>
        <w:t xml:space="preserve"> </w:t>
      </w:r>
      <w:r>
        <w:rPr>
          <w:rStyle w:val="VerbatimChar"/>
        </w:rPr>
        <w:t xml:space="preserve">mission.md</w:t>
      </w:r>
      <w:r>
        <w:t xml:space="preserve"> </w:t>
      </w:r>
      <w:r>
        <w:t xml:space="preserve">degrades into the calcified junk drawer this chapter exists to prevent.</w:t>
      </w:r>
    </w:p>
    <w:p>
      <w:pPr>
        <w:pStyle w:val="BodyText"/>
      </w:pPr>
      <w:r>
        <w:t xml:space="preserve">The Mission Constitution defines governing human intent. The Knowledge Ledger stores mechanical operational facts.</w:t>
      </w:r>
    </w:p>
    <w:p>
      <w:pPr>
        <w:pStyle w:val="BodyText"/>
      </w:pPr>
      <w:r>
        <w:t xml:space="preserve">A critical learning may inform a human decision to amend the constitution, but operational learnings never automatically promote themselves into constitutional law.</w:t>
      </w:r>
    </w:p>
    <w:p>
      <w:r>
        <w:pict>
          <v:rect style="width:0;height:1.5pt" o:hralign="center" o:hrstd="t" o:hr="t"/>
        </w:pict>
      </w:r>
    </w:p>
    <w:bookmarkEnd w:id="166"/>
    <w:bookmarkStart w:id="167" w:name="X563e1b14012bf52b49429e8c444c718066eff7c"/>
    <w:p>
      <w:pPr>
        <w:pStyle w:val="Heading2"/>
      </w:pPr>
      <w:r>
        <w:t xml:space="preserve">The Anatomy of an Epistemic Learning Record</w:t>
      </w:r>
    </w:p>
    <w:p>
      <w:pPr>
        <w:pStyle w:val="FirstParagraph"/>
      </w:pPr>
      <w:r>
        <w:t xml:space="preserve">To keep organizational knowledge verifiable and structured, record learnings in a schema that explicitly captures</w:t>
      </w:r>
      <w:r>
        <w:t xml:space="preserve"> </w:t>
      </w:r>
      <w:r>
        <w:rPr>
          <w:b/>
          <w:bCs/>
        </w:rPr>
        <w:t xml:space="preserve">epistemic status</w:t>
      </w:r>
      <w:r>
        <w:t xml:space="preserve">:</w:t>
      </w:r>
    </w:p>
    <w:p>
      <w:pPr>
        <w:pStyle w:val="SourceCode"/>
      </w:pPr>
      <w:r>
        <w:rPr>
          <w:rStyle w:val="FunctionTok"/>
        </w:rPr>
        <w:t xml:space="preserve">{</w:t>
      </w:r>
      <w:r>
        <w:br/>
      </w:r>
      <w:r>
        <w:rPr>
          <w:rStyle w:val="NormalTok"/>
        </w:rPr>
        <w:t xml:space="preserve">  </w:t>
      </w:r>
      <w:r>
        <w:rPr>
          <w:rStyle w:val="DataTypeTok"/>
        </w:rPr>
        <w:t xml:space="preserve">"learning_id"</w:t>
      </w:r>
      <w:r>
        <w:rPr>
          <w:rStyle w:val="FunctionTok"/>
        </w:rPr>
        <w:t xml:space="preserve">:</w:t>
      </w:r>
      <w:r>
        <w:rPr>
          <w:rStyle w:val="NormalTok"/>
        </w:rPr>
        <w:t xml:space="preserve"> </w:t>
      </w:r>
      <w:r>
        <w:rPr>
          <w:rStyle w:val="StringTok"/>
        </w:rPr>
        <w:t xml:space="preserve">"LRN-038"</w:t>
      </w:r>
      <w:r>
        <w:rPr>
          <w:rStyle w:val="FunctionTok"/>
        </w:rPr>
        <w:t xml:space="preserve">,</w:t>
      </w:r>
      <w:r>
        <w:br/>
      </w:r>
      <w:r>
        <w:rPr>
          <w:rStyle w:val="NormalTok"/>
        </w:rPr>
        <w:t xml:space="preserve">  </w:t>
      </w:r>
      <w:r>
        <w:rPr>
          <w:rStyle w:val="DataTypeTok"/>
        </w:rPr>
        <w:t xml:space="preserve">"discovered_cycle"</w:t>
      </w:r>
      <w:r>
        <w:rPr>
          <w:rStyle w:val="FunctionTok"/>
        </w:rPr>
        <w:t xml:space="preserve">:</w:t>
      </w:r>
      <w:r>
        <w:rPr>
          <w:rStyle w:val="NormalTok"/>
        </w:rPr>
        <w:t xml:space="preserve"> </w:t>
      </w:r>
      <w:r>
        <w:rPr>
          <w:rStyle w:val="StringTok"/>
        </w:rPr>
        <w:t xml:space="preserve">"20260824-0215-UTC"</w:t>
      </w:r>
      <w:r>
        <w:rPr>
          <w:rStyle w:val="FunctionTok"/>
        </w:rPr>
        <w:t xml:space="preserve">,</w:t>
      </w:r>
      <w:r>
        <w:br/>
      </w:r>
      <w:r>
        <w:rPr>
          <w:rStyle w:val="NormalTok"/>
        </w:rPr>
        <w:t xml:space="preserve">  </w:t>
      </w:r>
      <w:r>
        <w:rPr>
          <w:rStyle w:val="DataTypeTok"/>
        </w:rPr>
        <w:t xml:space="preserve">"subsystem"</w:t>
      </w:r>
      <w:r>
        <w:rPr>
          <w:rStyle w:val="FunctionTok"/>
        </w:rPr>
        <w:t xml:space="preserve">:</w:t>
      </w:r>
      <w:r>
        <w:rPr>
          <w:rStyle w:val="NormalTok"/>
        </w:rPr>
        <w:t xml:space="preserve"> </w:t>
      </w:r>
      <w:r>
        <w:rPr>
          <w:rStyle w:val="StringTok"/>
        </w:rPr>
        <w:t xml:space="preserve">"Snowflake-Dialect-Transpiler"</w:t>
      </w:r>
      <w:r>
        <w:rPr>
          <w:rStyle w:val="FunctionTok"/>
        </w:rPr>
        <w:t xml:space="preserve">,</w:t>
      </w:r>
      <w:r>
        <w:br/>
      </w:r>
      <w:r>
        <w:rPr>
          <w:rStyle w:val="NormalTok"/>
        </w:rPr>
        <w:t xml:space="preserve">  </w:t>
      </w:r>
      <w:r>
        <w:rPr>
          <w:rStyle w:val="DataTypeTok"/>
        </w:rPr>
        <w:t xml:space="preserve">"status"</w:t>
      </w:r>
      <w:r>
        <w:rPr>
          <w:rStyle w:val="FunctionTok"/>
        </w:rPr>
        <w:t xml:space="preserve">:</w:t>
      </w:r>
      <w:r>
        <w:rPr>
          <w:rStyle w:val="NormalTok"/>
        </w:rPr>
        <w:t xml:space="preserve"> </w:t>
      </w:r>
      <w:r>
        <w:rPr>
          <w:rStyle w:val="StringTok"/>
        </w:rPr>
        <w:t xml:space="preserve">"VERIFIED"</w:t>
      </w:r>
      <w:r>
        <w:rPr>
          <w:rStyle w:val="FunctionTok"/>
        </w:rPr>
        <w:t xml:space="preserve">,</w:t>
      </w:r>
      <w:r>
        <w:br/>
      </w:r>
      <w:r>
        <w:rPr>
          <w:rStyle w:val="NormalTok"/>
        </w:rPr>
        <w:t xml:space="preserve">  </w:t>
      </w:r>
      <w:r>
        <w:rPr>
          <w:rStyle w:val="DataTypeTok"/>
        </w:rPr>
        <w:t xml:space="preserve">"observation"</w:t>
      </w:r>
      <w:r>
        <w:rPr>
          <w:rStyle w:val="FunctionTok"/>
        </w:rPr>
        <w:t xml:space="preserve">:</w:t>
      </w:r>
      <w:r>
        <w:rPr>
          <w:rStyle w:val="NormalTok"/>
        </w:rPr>
        <w:t xml:space="preserve"> </w:t>
      </w:r>
      <w:r>
        <w:rPr>
          <w:rStyle w:val="FunctionTok"/>
        </w:rPr>
        <w:t xml:space="preserve">{</w:t>
      </w:r>
      <w:r>
        <w:br/>
      </w:r>
      <w:r>
        <w:rPr>
          <w:rStyle w:val="NormalTok"/>
        </w:rPr>
        <w:t xml:space="preserve">    </w:t>
      </w:r>
      <w:r>
        <w:rPr>
          <w:rStyle w:val="DataTypeTok"/>
        </w:rPr>
        <w:t xml:space="preserve">"command"</w:t>
      </w:r>
      <w:r>
        <w:rPr>
          <w:rStyle w:val="FunctionTok"/>
        </w:rPr>
        <w:t xml:space="preserve">:</w:t>
      </w:r>
      <w:r>
        <w:rPr>
          <w:rStyle w:val="NormalTok"/>
        </w:rPr>
        <w:t xml:space="preserve"> </w:t>
      </w:r>
      <w:r>
        <w:rPr>
          <w:rStyle w:val="StringTok"/>
        </w:rPr>
        <w:t xml:space="preserve">"python scripts/transpile.py --query ddl_views.sql"</w:t>
      </w:r>
      <w:r>
        <w:rPr>
          <w:rStyle w:val="FunctionTok"/>
        </w:rPr>
        <w:t xml:space="preserve">,</w:t>
      </w:r>
      <w:r>
        <w:br/>
      </w:r>
      <w:r>
        <w:rPr>
          <w:rStyle w:val="NormalTok"/>
        </w:rPr>
        <w:t xml:space="preserve">    </w:t>
      </w:r>
      <w:r>
        <w:rPr>
          <w:rStyle w:val="DataTypeTok"/>
        </w:rPr>
        <w:t xml:space="preserve">"exit_code"</w:t>
      </w:r>
      <w:r>
        <w:rPr>
          <w:rStyle w:val="FunctionTok"/>
        </w:rPr>
        <w:t xml:space="preserve">:</w:t>
      </w:r>
      <w:r>
        <w:rPr>
          <w:rStyle w:val="NormalTok"/>
        </w:rPr>
        <w:t xml:space="preserve"> </w:t>
      </w:r>
      <w:r>
        <w:rPr>
          <w:rStyle w:val="DecValTok"/>
        </w:rPr>
        <w:t xml:space="preserve">1</w:t>
      </w:r>
      <w:r>
        <w:rPr>
          <w:rStyle w:val="FunctionTok"/>
        </w:rPr>
        <w:t xml:space="preserve">,</w:t>
      </w:r>
      <w:r>
        <w:br/>
      </w:r>
      <w:r>
        <w:rPr>
          <w:rStyle w:val="NormalTok"/>
        </w:rPr>
        <w:t xml:space="preserve">    </w:t>
      </w:r>
      <w:r>
        <w:rPr>
          <w:rStyle w:val="DataTypeTok"/>
        </w:rPr>
        <w:t xml:space="preserve">"error_message"</w:t>
      </w:r>
      <w:r>
        <w:rPr>
          <w:rStyle w:val="FunctionTok"/>
        </w:rPr>
        <w:t xml:space="preserve">:</w:t>
      </w:r>
      <w:r>
        <w:rPr>
          <w:rStyle w:val="NormalTok"/>
        </w:rPr>
        <w:t xml:space="preserve"> </w:t>
      </w:r>
      <w:r>
        <w:rPr>
          <w:rStyle w:val="StringTok"/>
        </w:rPr>
        <w:t xml:space="preserve">"SQLGlotTranspileError: Unexpected token 'WITHIN GROUP' in ARRAY_AGG"</w:t>
      </w:r>
      <w:r>
        <w:br/>
      </w:r>
      <w:r>
        <w:rPr>
          <w:rStyle w:val="NormalTok"/>
        </w:rPr>
        <w:t xml:space="preserve">  </w:t>
      </w:r>
      <w:r>
        <w:rPr>
          <w:rStyle w:val="FunctionTok"/>
        </w:rPr>
        <w:t xml:space="preserve">},</w:t>
      </w:r>
      <w:r>
        <w:br/>
      </w:r>
      <w:r>
        <w:rPr>
          <w:rStyle w:val="NormalTok"/>
        </w:rPr>
        <w:t xml:space="preserve">  </w:t>
      </w:r>
      <w:r>
        <w:rPr>
          <w:rStyle w:val="DataTypeTok"/>
        </w:rPr>
        <w:t xml:space="preserve">"hypothesis"</w:t>
      </w:r>
      <w:r>
        <w:rPr>
          <w:rStyle w:val="FunctionTok"/>
        </w:rPr>
        <w:t xml:space="preserve">:</w:t>
      </w:r>
      <w:r>
        <w:rPr>
          <w:rStyle w:val="NormalTok"/>
        </w:rPr>
        <w:t xml:space="preserve"> </w:t>
      </w:r>
      <w:r>
        <w:rPr>
          <w:rStyle w:val="StringTok"/>
        </w:rPr>
        <w:t xml:space="preserve">"Snowflake dialect rejects WITHIN GROUP inside ARRAY_AGG without session-level feature flag."</w:t>
      </w:r>
      <w:r>
        <w:rPr>
          <w:rStyle w:val="FunctionTok"/>
        </w:rPr>
        <w:t xml:space="preserve">,</w:t>
      </w:r>
      <w:r>
        <w:br/>
      </w:r>
      <w:r>
        <w:rPr>
          <w:rStyle w:val="NormalTok"/>
        </w:rPr>
        <w:t xml:space="preserve">  </w:t>
      </w:r>
      <w:r>
        <w:rPr>
          <w:rStyle w:val="DataTypeTok"/>
        </w:rPr>
        <w:t xml:space="preserve">"validation_method"</w:t>
      </w:r>
      <w:r>
        <w:rPr>
          <w:rStyle w:val="FunctionTok"/>
        </w:rPr>
        <w:t xml:space="preserve">:</w:t>
      </w:r>
      <w:r>
        <w:rPr>
          <w:rStyle w:val="NormalTok"/>
        </w:rPr>
        <w:t xml:space="preserve"> </w:t>
      </w:r>
      <w:r>
        <w:rPr>
          <w:rStyle w:val="FunctionTok"/>
        </w:rPr>
        <w:t xml:space="preserve">{</w:t>
      </w:r>
      <w:r>
        <w:br/>
      </w:r>
      <w:r>
        <w:rPr>
          <w:rStyle w:val="NormalTok"/>
        </w:rPr>
        <w:t xml:space="preserve">    </w:t>
      </w:r>
      <w:r>
        <w:rPr>
          <w:rStyle w:val="DataTypeTok"/>
        </w:rPr>
        <w:t xml:space="preserve">"type"</w:t>
      </w:r>
      <w:r>
        <w:rPr>
          <w:rStyle w:val="FunctionTok"/>
        </w:rPr>
        <w:t xml:space="preserve">:</w:t>
      </w:r>
      <w:r>
        <w:rPr>
          <w:rStyle w:val="NormalTok"/>
        </w:rPr>
        <w:t xml:space="preserve"> </w:t>
      </w:r>
      <w:r>
        <w:rPr>
          <w:rStyle w:val="StringTok"/>
        </w:rPr>
        <w:t xml:space="preserve">"CONTROLLED_FIXTURE_EXECUTION"</w:t>
      </w:r>
      <w:r>
        <w:rPr>
          <w:rStyle w:val="FunctionTok"/>
        </w:rPr>
        <w:t xml:space="preserve">,</w:t>
      </w:r>
      <w:r>
        <w:br/>
      </w:r>
      <w:r>
        <w:rPr>
          <w:rStyle w:val="NormalTok"/>
        </w:rPr>
        <w:t xml:space="preserve">    </w:t>
      </w:r>
      <w:r>
        <w:rPr>
          <w:rStyle w:val="DataTypeTok"/>
        </w:rPr>
        <w:t xml:space="preserve">"fixture_file"</w:t>
      </w:r>
      <w:r>
        <w:rPr>
          <w:rStyle w:val="FunctionTok"/>
        </w:rPr>
        <w:t xml:space="preserve">:</w:t>
      </w:r>
      <w:r>
        <w:rPr>
          <w:rStyle w:val="NormalTok"/>
        </w:rPr>
        <w:t xml:space="preserve"> </w:t>
      </w:r>
      <w:r>
        <w:rPr>
          <w:rStyle w:val="StringTok"/>
        </w:rPr>
        <w:t xml:space="preserve">"tests/fixtures/snowflake_array_agg_test.sql"</w:t>
      </w:r>
      <w:r>
        <w:rPr>
          <w:rStyle w:val="FunctionTok"/>
        </w:rPr>
        <w:t xml:space="preserve">,</w:t>
      </w:r>
      <w:r>
        <w:br/>
      </w:r>
      <w:r>
        <w:rPr>
          <w:rStyle w:val="NormalTok"/>
        </w:rPr>
        <w:t xml:space="preserve">    </w:t>
      </w:r>
      <w:r>
        <w:rPr>
          <w:rStyle w:val="DataTypeTok"/>
        </w:rPr>
        <w:t xml:space="preserve">"adjudication_result"</w:t>
      </w:r>
      <w:r>
        <w:rPr>
          <w:rStyle w:val="FunctionTok"/>
        </w:rPr>
        <w:t xml:space="preserve">:</w:t>
      </w:r>
      <w:r>
        <w:rPr>
          <w:rStyle w:val="NormalTok"/>
        </w:rPr>
        <w:t xml:space="preserve"> </w:t>
      </w:r>
      <w:r>
        <w:rPr>
          <w:rStyle w:val="StringTok"/>
        </w:rPr>
        <w:t xml:space="preserve">"PASS_ON_REWRITE"</w:t>
      </w:r>
      <w:r>
        <w:br/>
      </w:r>
      <w:r>
        <w:rPr>
          <w:rStyle w:val="NormalTok"/>
        </w:rPr>
        <w:t xml:space="preserve">  </w:t>
      </w:r>
      <w:r>
        <w:rPr>
          <w:rStyle w:val="FunctionTok"/>
        </w:rPr>
        <w:t xml:space="preserve">},</w:t>
      </w:r>
      <w:r>
        <w:br/>
      </w:r>
      <w:r>
        <w:rPr>
          <w:rStyle w:val="NormalTok"/>
        </w:rPr>
        <w:t xml:space="preserve">  </w:t>
      </w:r>
      <w:r>
        <w:rPr>
          <w:rStyle w:val="DataTypeTok"/>
        </w:rPr>
        <w:t xml:space="preserve">"constraint"</w:t>
      </w:r>
      <w:r>
        <w:rPr>
          <w:rStyle w:val="FunctionTok"/>
        </w:rPr>
        <w:t xml:space="preserve">:</w:t>
      </w:r>
      <w:r>
        <w:rPr>
          <w:rStyle w:val="NormalTok"/>
        </w:rPr>
        <w:t xml:space="preserve"> </w:t>
      </w:r>
      <w:r>
        <w:rPr>
          <w:rStyle w:val="FunctionTok"/>
        </w:rPr>
        <w:t xml:space="preserve">{</w:t>
      </w:r>
      <w:r>
        <w:br/>
      </w:r>
      <w:r>
        <w:rPr>
          <w:rStyle w:val="NormalTok"/>
        </w:rPr>
        <w:t xml:space="preserve">    </w:t>
      </w:r>
      <w:r>
        <w:rPr>
          <w:rStyle w:val="DataTypeTok"/>
        </w:rPr>
        <w:t xml:space="preserve">"type"</w:t>
      </w:r>
      <w:r>
        <w:rPr>
          <w:rStyle w:val="FunctionTok"/>
        </w:rPr>
        <w:t xml:space="preserve">:</w:t>
      </w:r>
      <w:r>
        <w:rPr>
          <w:rStyle w:val="NormalTok"/>
        </w:rPr>
        <w:t xml:space="preserve"> </w:t>
      </w:r>
      <w:r>
        <w:rPr>
          <w:rStyle w:val="StringTok"/>
        </w:rPr>
        <w:t xml:space="preserve">"POSITIVE_REQUIREMENT"</w:t>
      </w:r>
      <w:r>
        <w:rPr>
          <w:rStyle w:val="FunctionTok"/>
        </w:rPr>
        <w:t xml:space="preserve">,</w:t>
      </w:r>
      <w:r>
        <w:br/>
      </w:r>
      <w:r>
        <w:rPr>
          <w:rStyle w:val="NormalTok"/>
        </w:rPr>
        <w:t xml:space="preserve">    </w:t>
      </w:r>
      <w:r>
        <w:rPr>
          <w:rStyle w:val="DataTypeTok"/>
        </w:rPr>
        <w:t xml:space="preserve">"description"</w:t>
      </w:r>
      <w:r>
        <w:rPr>
          <w:rStyle w:val="FunctionTok"/>
        </w:rPr>
        <w:t xml:space="preserve">:</w:t>
      </w:r>
      <w:r>
        <w:rPr>
          <w:rStyle w:val="NormalTok"/>
        </w:rPr>
        <w:t xml:space="preserve"> </w:t>
      </w:r>
      <w:r>
        <w:rPr>
          <w:rStyle w:val="StringTok"/>
        </w:rPr>
        <w:t xml:space="preserve">"Rewrite ARRAY_AGG DISTINCT expressions using explicit subquery deduplication before emitting Snowflake SQL AST."</w:t>
      </w:r>
      <w:r>
        <w:rPr>
          <w:rStyle w:val="FunctionTok"/>
        </w:rPr>
        <w:t xml:space="preserve">,</w:t>
      </w:r>
      <w:r>
        <w:br/>
      </w:r>
      <w:r>
        <w:rPr>
          <w:rStyle w:val="NormalTok"/>
        </w:rPr>
        <w:t xml:space="preserve">    </w:t>
      </w:r>
      <w:r>
        <w:rPr>
          <w:rStyle w:val="DataTypeTok"/>
        </w:rPr>
        <w:t xml:space="preserve">"affected_files"</w:t>
      </w:r>
      <w:r>
        <w:rPr>
          <w:rStyle w:val="FunctionTok"/>
        </w:rPr>
        <w:t xml:space="preserve">:</w:t>
      </w:r>
      <w:r>
        <w:rPr>
          <w:rStyle w:val="NormalTok"/>
        </w:rPr>
        <w:t xml:space="preserve"> </w:t>
      </w:r>
      <w:r>
        <w:rPr>
          <w:rStyle w:val="OtherTok"/>
        </w:rPr>
        <w:t xml:space="preserve">[</w:t>
      </w:r>
      <w:r>
        <w:rPr>
          <w:rStyle w:val="StringTok"/>
        </w:rPr>
        <w:t xml:space="preserve">"src/parser/transpiler.py"</w:t>
      </w:r>
      <w:r>
        <w:rPr>
          <w:rStyle w:val="OtherTok"/>
        </w:rPr>
        <w:t xml:space="preserve">]</w:t>
      </w:r>
      <w:r>
        <w:br/>
      </w:r>
      <w:r>
        <w:rPr>
          <w:rStyle w:val="NormalTok"/>
        </w:rPr>
        <w:t xml:space="preserve">  </w:t>
      </w:r>
      <w:r>
        <w:rPr>
          <w:rStyle w:val="FunctionTok"/>
        </w:rPr>
        <w:t xml:space="preserve">},</w:t>
      </w:r>
      <w:r>
        <w:br/>
      </w:r>
      <w:r>
        <w:rPr>
          <w:rStyle w:val="NormalTok"/>
        </w:rPr>
        <w:t xml:space="preserve">  </w:t>
      </w:r>
      <w:r>
        <w:rPr>
          <w:rStyle w:val="DataTypeTok"/>
        </w:rPr>
        <w:t xml:space="preserve">"provenance"</w:t>
      </w:r>
      <w:r>
        <w:rPr>
          <w:rStyle w:val="FunctionTok"/>
        </w:rPr>
        <w:t xml:space="preserve">:</w:t>
      </w:r>
      <w:r>
        <w:rPr>
          <w:rStyle w:val="NormalTok"/>
        </w:rPr>
        <w:t xml:space="preserve"> </w:t>
      </w:r>
      <w:r>
        <w:rPr>
          <w:rStyle w:val="FunctionTok"/>
        </w:rPr>
        <w:t xml:space="preserve">{</w:t>
      </w:r>
      <w:r>
        <w:br/>
      </w:r>
      <w:r>
        <w:rPr>
          <w:rStyle w:val="NormalTok"/>
        </w:rPr>
        <w:t xml:space="preserve">    </w:t>
      </w:r>
      <w:r>
        <w:rPr>
          <w:rStyle w:val="DataTypeTok"/>
        </w:rPr>
        <w:t xml:space="preserve">"evidence_run_id"</w:t>
      </w:r>
      <w:r>
        <w:rPr>
          <w:rStyle w:val="FunctionTok"/>
        </w:rPr>
        <w:t xml:space="preserve">:</w:t>
      </w:r>
      <w:r>
        <w:rPr>
          <w:rStyle w:val="NormalTok"/>
        </w:rPr>
        <w:t xml:space="preserve"> </w:t>
      </w:r>
      <w:r>
        <w:rPr>
          <w:rStyle w:val="StringTok"/>
        </w:rPr>
        <w:t xml:space="preserve">"run-20260824-0215-4421"</w:t>
      </w:r>
      <w:r>
        <w:rPr>
          <w:rStyle w:val="FunctionTok"/>
        </w:rPr>
        <w:t xml:space="preserve">,</w:t>
      </w:r>
      <w:r>
        <w:br/>
      </w:r>
      <w:r>
        <w:rPr>
          <w:rStyle w:val="NormalTok"/>
        </w:rPr>
        <w:t xml:space="preserve">    </w:t>
      </w:r>
      <w:r>
        <w:rPr>
          <w:rStyle w:val="DataTypeTok"/>
        </w:rPr>
        <w:t xml:space="preserve">"supersedes"</w:t>
      </w:r>
      <w:r>
        <w:rPr>
          <w:rStyle w:val="FunctionTok"/>
        </w:rPr>
        <w:t xml:space="preserve">:</w:t>
      </w:r>
      <w:r>
        <w:rPr>
          <w:rStyle w:val="NormalTok"/>
        </w:rPr>
        <w:t xml:space="preserve"> </w:t>
      </w:r>
      <w:r>
        <w:rPr>
          <w:rStyle w:val="KeywordTok"/>
        </w:rPr>
        <w:t xml:space="preserve">null</w:t>
      </w:r>
      <w:r>
        <w:br/>
      </w:r>
      <w:r>
        <w:rPr>
          <w:rStyle w:val="NormalTok"/>
        </w:rPr>
        <w:t xml:space="preserve">  </w:t>
      </w:r>
      <w:r>
        <w:rPr>
          <w:rStyle w:val="FunctionTok"/>
        </w:rPr>
        <w:t xml:space="preserve">}</w:t>
      </w:r>
      <w:r>
        <w:br/>
      </w:r>
      <w:r>
        <w:rPr>
          <w:rStyle w:val="FunctionTok"/>
        </w:rPr>
        <w:t xml:space="preserve">}</w:t>
      </w:r>
    </w:p>
    <w:p>
      <w:pPr>
        <w:pStyle w:val="FirstParagraph"/>
      </w:pPr>
      <w:r>
        <w:t xml:space="preserve">When the worker wakes up to modify</w:t>
      </w:r>
      <w:r>
        <w:t xml:space="preserve"> </w:t>
      </w:r>
      <w:r>
        <w:rPr>
          <w:rStyle w:val="VerbatimChar"/>
        </w:rPr>
        <w:t xml:space="preserve">src/parser/transpiler.py</w:t>
      </w:r>
      <w:r>
        <w:t xml:space="preserve">, the orchestrator queries</w:t>
      </w:r>
      <w:r>
        <w:t xml:space="preserve"> </w:t>
      </w:r>
      <w:r>
        <w:rPr>
          <w:rStyle w:val="VerbatimChar"/>
        </w:rPr>
        <w:t xml:space="preserve">learnings.json</w:t>
      </w:r>
      <w:r>
        <w:t xml:space="preserve">, matches the file path and subsystem scope, and projects a three-line constraint summary into the prompt.</w:t>
      </w:r>
    </w:p>
    <w:p>
      <w:pPr>
        <w:pStyle w:val="BodyText"/>
      </w:pPr>
      <w:r>
        <w:t xml:space="preserve">The worker gains the full benefit of past experience with zero superstitious noise and zero context bloat.</w:t>
      </w:r>
    </w:p>
    <w:p>
      <w:r>
        <w:pict>
          <v:rect style="width:0;height:1.5pt" o:hralign="center" o:hrstd="t" o:hr="t"/>
        </w:pict>
      </w:r>
    </w:p>
    <w:bookmarkEnd w:id="167"/>
    <w:bookmarkStart w:id="169" w:name="summary-the-knowledge-standard"/>
    <w:p>
      <w:pPr>
        <w:pStyle w:val="Heading2"/>
      </w:pPr>
      <w:r>
        <w:t xml:space="preserve">Summary: The Knowledge Standard</w:t>
      </w:r>
    </w:p>
    <w:p>
      <w:pPr>
        <w:pStyle w:val="FirstParagraph"/>
      </w:pPr>
      <w:r>
        <w:t xml:space="preserve">Autonomous learning turns repetitive iteration into compounding capability:</w:t>
      </w:r>
    </w:p>
    <w:p>
      <w:pPr>
        <w:pStyle w:val="Compact"/>
        <w:numPr>
          <w:ilvl w:val="0"/>
          <w:numId w:val="1019"/>
        </w:numPr>
      </w:pPr>
      <w:r>
        <w:rPr>
          <w:b/>
          <w:bCs/>
        </w:rPr>
        <w:t xml:space="preserve">Avoid the Two Extremes:</w:t>
      </w:r>
      <w:r>
        <w:t xml:space="preserve"> </w:t>
      </w:r>
      <w:r>
        <w:t xml:space="preserve">Amnesia condemns the worker to repeat past mistakes; uncurated memory leads to superstitious calcification.</w:t>
      </w:r>
    </w:p>
    <w:p>
      <w:pPr>
        <w:pStyle w:val="Compact"/>
        <w:numPr>
          <w:ilvl w:val="0"/>
          <w:numId w:val="1019"/>
        </w:numPr>
      </w:pPr>
      <w:r>
        <w:rPr>
          <w:b/>
          <w:bCs/>
        </w:rPr>
        <w:t xml:space="preserve">Reflection Is Not Evidence:</w:t>
      </w:r>
      <w:r>
        <w:t xml:space="preserve"> </w:t>
      </w:r>
      <w:r>
        <w:t xml:space="preserve">Reflection produces candidate hypotheses; only mechanical validation creates durable knowledge.</w:t>
      </w:r>
    </w:p>
    <w:p>
      <w:pPr>
        <w:pStyle w:val="Compact"/>
        <w:numPr>
          <w:ilvl w:val="0"/>
          <w:numId w:val="1019"/>
        </w:numPr>
      </w:pPr>
      <w:r>
        <w:rPr>
          <w:b/>
          <w:bCs/>
        </w:rPr>
        <w:t xml:space="preserve">Bound the Context, Not the Corpus:</w:t>
      </w:r>
      <w:r>
        <w:t xml:space="preserve"> </w:t>
      </w:r>
      <w:r>
        <w:t xml:space="preserve">Maintain a rich durable knowledge corpus on disk, but project only task-relevant constraints into active reasoning context.</w:t>
      </w:r>
    </w:p>
    <w:p>
      <w:pPr>
        <w:pStyle w:val="Compact"/>
        <w:numPr>
          <w:ilvl w:val="0"/>
          <w:numId w:val="1019"/>
        </w:numPr>
      </w:pPr>
      <w:r>
        <w:rPr>
          <w:b/>
          <w:bCs/>
        </w:rPr>
        <w:t xml:space="preserve">Retain Safety Constraints:</w:t>
      </w:r>
      <w:r>
        <w:t xml:space="preserve"> </w:t>
      </w:r>
      <w:r>
        <w:t xml:space="preserve">Never purge safety rules based solely on lack of recent references; retire knowledge only upon supersession or mechanical invalidation.</w:t>
      </w:r>
    </w:p>
    <w:p>
      <w:pPr>
        <w:pStyle w:val="Compact"/>
        <w:numPr>
          <w:ilvl w:val="0"/>
          <w:numId w:val="1019"/>
        </w:numPr>
      </w:pPr>
      <w:r>
        <w:rPr>
          <w:b/>
          <w:bCs/>
        </w:rPr>
        <w:t xml:space="preserve">Protect the Mission Constitution:</w:t>
      </w:r>
      <w:r>
        <w:t xml:space="preserve"> </w:t>
      </w:r>
      <w:r>
        <w:t xml:space="preserve">Operational trivia belongs in the Knowledge Ledger; the Mission Constitution remains the inviolable domain of human purpose.</w:t>
      </w:r>
    </w:p>
    <w:p>
      <w:pPr>
        <w:pStyle w:val="FirstParagraph"/>
      </w:pPr>
      <w:r>
        <w:t xml:space="preserve">When organizational memory is bounded, structured, and mechanically validated, autonomous employees build durable competence while remaining agile, disciplined, and free from superstition.</w:t>
      </w:r>
    </w:p>
    <w:p>
      <w:r>
        <w:pict>
          <v:rect style="width:0;height:1.5pt" o:hralign="center" o:hrstd="t" o:hr="t"/>
        </w:pict>
      </w:r>
    </w:p>
    <w:p>
      <w:pPr>
        <w:pStyle w:val="Heading3"/>
      </w:pPr>
      <w:bookmarkStart w:id="168" w:name="X33da8917796c7d94153f4accb7e33b30f51e413"/>
      <w:r>
        <w:t xml:space="preserve">The Practitioner Artifact: The Epistemic Knowledge Ledger Specification</w:t>
      </w:r>
      <w:bookmarkEnd w:id="168"/>
    </w:p>
    <w:p>
      <w:pPr>
        <w:pStyle w:val="BlockText"/>
      </w:pPr>
      <w:r>
        <w:t xml:space="preserve">Use this JSON Schema to structure, validate, and project operational learnings across your autonomous employee’s execution pipeline.</w:t>
      </w:r>
    </w:p>
    <w:p>
      <w:pPr>
        <w:pStyle w:val="SourceCode"/>
      </w:pPr>
      <w:r>
        <w:rPr>
          <w:rStyle w:val="FunctionTok"/>
        </w:rPr>
        <w:t xml:space="preserve">{</w:t>
      </w:r>
      <w:r>
        <w:br/>
      </w:r>
      <w:r>
        <w:rPr>
          <w:rStyle w:val="NormalTok"/>
        </w:rPr>
        <w:t xml:space="preserve">  </w:t>
      </w:r>
      <w:r>
        <w:rPr>
          <w:rStyle w:val="DataTypeTok"/>
        </w:rPr>
        <w:t xml:space="preserve">"$schema"</w:t>
      </w:r>
      <w:r>
        <w:rPr>
          <w:rStyle w:val="FunctionTok"/>
        </w:rPr>
        <w:t xml:space="preserve">:</w:t>
      </w:r>
      <w:r>
        <w:rPr>
          <w:rStyle w:val="NormalTok"/>
        </w:rPr>
        <w:t xml:space="preserve"> </w:t>
      </w:r>
      <w:r>
        <w:rPr>
          <w:rStyle w:val="StringTok"/>
        </w:rPr>
        <w:t xml:space="preserve">"https://json-schema.org/draft/2020-12/schema"</w:t>
      </w:r>
      <w:r>
        <w:rPr>
          <w:rStyle w:val="FunctionTok"/>
        </w:rPr>
        <w:t xml:space="preserve">,</w:t>
      </w:r>
      <w:r>
        <w:br/>
      </w:r>
      <w:r>
        <w:rPr>
          <w:rStyle w:val="NormalTok"/>
        </w:rPr>
        <w:t xml:space="preserve">  </w:t>
      </w:r>
      <w:r>
        <w:rPr>
          <w:rStyle w:val="DataTypeTok"/>
        </w:rPr>
        <w:t xml:space="preserve">"title"</w:t>
      </w:r>
      <w:r>
        <w:rPr>
          <w:rStyle w:val="FunctionTok"/>
        </w:rPr>
        <w:t xml:space="preserve">:</w:t>
      </w:r>
      <w:r>
        <w:rPr>
          <w:rStyle w:val="NormalTok"/>
        </w:rPr>
        <w:t xml:space="preserve"> </w:t>
      </w:r>
      <w:r>
        <w:rPr>
          <w:rStyle w:val="StringTok"/>
        </w:rPr>
        <w:t xml:space="preserve">"EpistemicKnowledgeLedger"</w:t>
      </w:r>
      <w:r>
        <w:rPr>
          <w:rStyle w:val="FunctionTok"/>
        </w:rPr>
        <w:t xml:space="preserve">,</w:t>
      </w:r>
      <w:r>
        <w:br/>
      </w:r>
      <w:r>
        <w:rPr>
          <w:rStyle w:val="NormalTok"/>
        </w:rPr>
        <w:t xml:space="preserve">  </w:t>
      </w:r>
      <w:r>
        <w:rPr>
          <w:rStyle w:val="DataTypeTok"/>
        </w:rPr>
        <w:t xml:space="preserve">"type"</w:t>
      </w:r>
      <w:r>
        <w:rPr>
          <w:rStyle w:val="FunctionTok"/>
        </w:rPr>
        <w:t xml:space="preserve">:</w:t>
      </w:r>
      <w:r>
        <w:rPr>
          <w:rStyle w:val="NormalTok"/>
        </w:rPr>
        <w:t xml:space="preserve"> </w:t>
      </w:r>
      <w:r>
        <w:rPr>
          <w:rStyle w:val="StringTok"/>
        </w:rPr>
        <w:t xml:space="preserve">"object"</w:t>
      </w:r>
      <w:r>
        <w:rPr>
          <w:rStyle w:val="FunctionTok"/>
        </w:rPr>
        <w:t xml:space="preserve">,</w:t>
      </w:r>
      <w:r>
        <w:br/>
      </w:r>
      <w:r>
        <w:rPr>
          <w:rStyle w:val="NormalTok"/>
        </w:rPr>
        <w:t xml:space="preserve">  </w:t>
      </w:r>
      <w:r>
        <w:rPr>
          <w:rStyle w:val="DataTypeTok"/>
        </w:rPr>
        <w:t xml:space="preserve">"required"</w:t>
      </w:r>
      <w:r>
        <w:rPr>
          <w:rStyle w:val="FunctionTok"/>
        </w:rPr>
        <w:t xml:space="preserve">:</w:t>
      </w:r>
      <w:r>
        <w:rPr>
          <w:rStyle w:val="NormalTok"/>
        </w:rPr>
        <w:t xml:space="preserve"> </w:t>
      </w:r>
      <w:r>
        <w:rPr>
          <w:rStyle w:val="OtherTok"/>
        </w:rPr>
        <w:t xml:space="preserve">[</w:t>
      </w:r>
      <w:r>
        <w:rPr>
          <w:rStyle w:val="StringTok"/>
        </w:rPr>
        <w:t xml:space="preserve">"ledger_version"</w:t>
      </w:r>
      <w:r>
        <w:rPr>
          <w:rStyle w:val="OtherTok"/>
        </w:rPr>
        <w:t xml:space="preserve">,</w:t>
      </w:r>
      <w:r>
        <w:rPr>
          <w:rStyle w:val="NormalTok"/>
        </w:rPr>
        <w:t xml:space="preserve"> </w:t>
      </w:r>
      <w:r>
        <w:rPr>
          <w:rStyle w:val="StringTok"/>
        </w:rPr>
        <w:t xml:space="preserve">"active_learnings"</w:t>
      </w:r>
      <w:r>
        <w:rPr>
          <w:rStyle w:val="OtherTok"/>
        </w:rPr>
        <w:t xml:space="preserve">]</w:t>
      </w:r>
      <w:r>
        <w:rPr>
          <w:rStyle w:val="FunctionTok"/>
        </w:rPr>
        <w:t xml:space="preserve">,</w:t>
      </w:r>
      <w:r>
        <w:br/>
      </w:r>
      <w:r>
        <w:rPr>
          <w:rStyle w:val="NormalTok"/>
        </w:rPr>
        <w:t xml:space="preserve">  </w:t>
      </w:r>
      <w:r>
        <w:rPr>
          <w:rStyle w:val="DataTypeTok"/>
        </w:rPr>
        <w:t xml:space="preserve">"properties"</w:t>
      </w:r>
      <w:r>
        <w:rPr>
          <w:rStyle w:val="FunctionTok"/>
        </w:rPr>
        <w:t xml:space="preserve">:</w:t>
      </w:r>
      <w:r>
        <w:rPr>
          <w:rStyle w:val="NormalTok"/>
        </w:rPr>
        <w:t xml:space="preserve"> </w:t>
      </w:r>
      <w:r>
        <w:rPr>
          <w:rStyle w:val="FunctionTok"/>
        </w:rPr>
        <w:t xml:space="preserve">{</w:t>
      </w:r>
      <w:r>
        <w:br/>
      </w:r>
      <w:r>
        <w:rPr>
          <w:rStyle w:val="NormalTok"/>
        </w:rPr>
        <w:t xml:space="preserve">    </w:t>
      </w:r>
      <w:r>
        <w:rPr>
          <w:rStyle w:val="DataTypeTok"/>
        </w:rPr>
        <w:t xml:space="preserve">"ledger_version"</w:t>
      </w:r>
      <w:r>
        <w:rPr>
          <w:rStyle w:val="FunctionTok"/>
        </w:rPr>
        <w:t xml:space="preserve">:</w:t>
      </w:r>
      <w:r>
        <w:rPr>
          <w:rStyle w:val="NormalTok"/>
        </w:rPr>
        <w:t xml:space="preserve"> </w:t>
      </w:r>
      <w:r>
        <w:rPr>
          <w:rStyle w:val="FunctionTok"/>
        </w:rPr>
        <w:t xml:space="preserve">{</w:t>
      </w:r>
      <w:r>
        <w:rPr>
          <w:rStyle w:val="NormalTok"/>
        </w:rPr>
        <w:t xml:space="preserve"> </w:t>
      </w:r>
      <w:r>
        <w:rPr>
          <w:rStyle w:val="DataTypeTok"/>
        </w:rPr>
        <w:t xml:space="preserve">"type"</w:t>
      </w:r>
      <w:r>
        <w:rPr>
          <w:rStyle w:val="FunctionTok"/>
        </w:rPr>
        <w:t xml:space="preserve">:</w:t>
      </w:r>
      <w:r>
        <w:rPr>
          <w:rStyle w:val="NormalTok"/>
        </w:rPr>
        <w:t xml:space="preserve"> </w:t>
      </w:r>
      <w:r>
        <w:rPr>
          <w:rStyle w:val="StringTok"/>
        </w:rPr>
        <w:t xml:space="preserve">"string"</w:t>
      </w:r>
      <w:r>
        <w:rPr>
          <w:rStyle w:val="FunctionTok"/>
        </w:rPr>
        <w:t xml:space="preserve">,</w:t>
      </w:r>
      <w:r>
        <w:rPr>
          <w:rStyle w:val="NormalTok"/>
        </w:rPr>
        <w:t xml:space="preserve"> </w:t>
      </w:r>
      <w:r>
        <w:rPr>
          <w:rStyle w:val="DataTypeTok"/>
        </w:rPr>
        <w:t xml:space="preserve">"example"</w:t>
      </w:r>
      <w:r>
        <w:rPr>
          <w:rStyle w:val="FunctionTok"/>
        </w:rPr>
        <w:t xml:space="preserve">:</w:t>
      </w:r>
      <w:r>
        <w:rPr>
          <w:rStyle w:val="NormalTok"/>
        </w:rPr>
        <w:t xml:space="preserve"> </w:t>
      </w:r>
      <w:r>
        <w:rPr>
          <w:rStyle w:val="StringTok"/>
        </w:rPr>
        <w:t xml:space="preserve">"2.0.0"</w:t>
      </w:r>
      <w:r>
        <w:rPr>
          <w:rStyle w:val="NormalTok"/>
        </w:rPr>
        <w:t xml:space="preserve"> </w:t>
      </w:r>
      <w:r>
        <w:rPr>
          <w:rStyle w:val="FunctionTok"/>
        </w:rPr>
        <w:t xml:space="preserve">},</w:t>
      </w:r>
      <w:r>
        <w:br/>
      </w:r>
      <w:r>
        <w:rPr>
          <w:rStyle w:val="NormalTok"/>
        </w:rPr>
        <w:t xml:space="preserve">    </w:t>
      </w:r>
      <w:r>
        <w:rPr>
          <w:rStyle w:val="DataTypeTok"/>
        </w:rPr>
        <w:t xml:space="preserve">"active_learnings"</w:t>
      </w:r>
      <w:r>
        <w:rPr>
          <w:rStyle w:val="FunctionTok"/>
        </w:rPr>
        <w:t xml:space="preserve">:</w:t>
      </w:r>
      <w:r>
        <w:rPr>
          <w:rStyle w:val="NormalTok"/>
        </w:rPr>
        <w:t xml:space="preserve"> </w:t>
      </w:r>
      <w:r>
        <w:rPr>
          <w:rStyle w:val="FunctionTok"/>
        </w:rPr>
        <w:t xml:space="preserve">{</w:t>
      </w:r>
      <w:r>
        <w:br/>
      </w:r>
      <w:r>
        <w:rPr>
          <w:rStyle w:val="NormalTok"/>
        </w:rPr>
        <w:t xml:space="preserve">      </w:t>
      </w:r>
      <w:r>
        <w:rPr>
          <w:rStyle w:val="DataTypeTok"/>
        </w:rPr>
        <w:t xml:space="preserve">"type"</w:t>
      </w:r>
      <w:r>
        <w:rPr>
          <w:rStyle w:val="FunctionTok"/>
        </w:rPr>
        <w:t xml:space="preserve">:</w:t>
      </w:r>
      <w:r>
        <w:rPr>
          <w:rStyle w:val="NormalTok"/>
        </w:rPr>
        <w:t xml:space="preserve"> </w:t>
      </w:r>
      <w:r>
        <w:rPr>
          <w:rStyle w:val="StringTok"/>
        </w:rPr>
        <w:t xml:space="preserve">"array"</w:t>
      </w:r>
      <w:r>
        <w:rPr>
          <w:rStyle w:val="FunctionTok"/>
        </w:rPr>
        <w:t xml:space="preserve">,</w:t>
      </w:r>
      <w:r>
        <w:br/>
      </w:r>
      <w:r>
        <w:rPr>
          <w:rStyle w:val="NormalTok"/>
        </w:rPr>
        <w:t xml:space="preserve">      </w:t>
      </w:r>
      <w:r>
        <w:rPr>
          <w:rStyle w:val="DataTypeTok"/>
        </w:rPr>
        <w:t xml:space="preserve">"items"</w:t>
      </w:r>
      <w:r>
        <w:rPr>
          <w:rStyle w:val="FunctionTok"/>
        </w:rPr>
        <w:t xml:space="preserve">:</w:t>
      </w:r>
      <w:r>
        <w:rPr>
          <w:rStyle w:val="NormalTok"/>
        </w:rPr>
        <w:t xml:space="preserve"> </w:t>
      </w:r>
      <w:r>
        <w:rPr>
          <w:rStyle w:val="FunctionTok"/>
        </w:rPr>
        <w:t xml:space="preserve">{</w:t>
      </w:r>
      <w:r>
        <w:br/>
      </w:r>
      <w:r>
        <w:rPr>
          <w:rStyle w:val="NormalTok"/>
        </w:rPr>
        <w:t xml:space="preserve">        </w:t>
      </w:r>
      <w:r>
        <w:rPr>
          <w:rStyle w:val="DataTypeTok"/>
        </w:rPr>
        <w:t xml:space="preserve">"type"</w:t>
      </w:r>
      <w:r>
        <w:rPr>
          <w:rStyle w:val="FunctionTok"/>
        </w:rPr>
        <w:t xml:space="preserve">:</w:t>
      </w:r>
      <w:r>
        <w:rPr>
          <w:rStyle w:val="NormalTok"/>
        </w:rPr>
        <w:t xml:space="preserve"> </w:t>
      </w:r>
      <w:r>
        <w:rPr>
          <w:rStyle w:val="StringTok"/>
        </w:rPr>
        <w:t xml:space="preserve">"object"</w:t>
      </w:r>
      <w:r>
        <w:rPr>
          <w:rStyle w:val="FunctionTok"/>
        </w:rPr>
        <w:t xml:space="preserve">,</w:t>
      </w:r>
      <w:r>
        <w:br/>
      </w:r>
      <w:r>
        <w:rPr>
          <w:rStyle w:val="NormalTok"/>
        </w:rPr>
        <w:t xml:space="preserve">        </w:t>
      </w:r>
      <w:r>
        <w:rPr>
          <w:rStyle w:val="DataTypeTok"/>
        </w:rPr>
        <w:t xml:space="preserve">"required"</w:t>
      </w:r>
      <w:r>
        <w:rPr>
          <w:rStyle w:val="FunctionTok"/>
        </w:rPr>
        <w:t xml:space="preserve">:</w:t>
      </w:r>
      <w:r>
        <w:rPr>
          <w:rStyle w:val="NormalTok"/>
        </w:rPr>
        <w:t xml:space="preserve"> </w:t>
      </w:r>
      <w:r>
        <w:rPr>
          <w:rStyle w:val="OtherTok"/>
        </w:rPr>
        <w:t xml:space="preserve">[</w:t>
      </w:r>
      <w:r>
        <w:br/>
      </w:r>
      <w:r>
        <w:rPr>
          <w:rStyle w:val="NormalTok"/>
        </w:rPr>
        <w:t xml:space="preserve">          </w:t>
      </w:r>
      <w:r>
        <w:rPr>
          <w:rStyle w:val="StringTok"/>
        </w:rPr>
        <w:t xml:space="preserve">"learning_id"</w:t>
      </w:r>
      <w:r>
        <w:rPr>
          <w:rStyle w:val="OtherTok"/>
        </w:rPr>
        <w:t xml:space="preserve">,</w:t>
      </w:r>
      <w:r>
        <w:br/>
      </w:r>
      <w:r>
        <w:rPr>
          <w:rStyle w:val="NormalTok"/>
        </w:rPr>
        <w:t xml:space="preserve">          </w:t>
      </w:r>
      <w:r>
        <w:rPr>
          <w:rStyle w:val="StringTok"/>
        </w:rPr>
        <w:t xml:space="preserve">"subsystem"</w:t>
      </w:r>
      <w:r>
        <w:rPr>
          <w:rStyle w:val="OtherTok"/>
        </w:rPr>
        <w:t xml:space="preserve">,</w:t>
      </w:r>
      <w:r>
        <w:br/>
      </w:r>
      <w:r>
        <w:rPr>
          <w:rStyle w:val="NormalTok"/>
        </w:rPr>
        <w:t xml:space="preserve">          </w:t>
      </w:r>
      <w:r>
        <w:rPr>
          <w:rStyle w:val="StringTok"/>
        </w:rPr>
        <w:t xml:space="preserve">"status"</w:t>
      </w:r>
      <w:r>
        <w:rPr>
          <w:rStyle w:val="OtherTok"/>
        </w:rPr>
        <w:t xml:space="preserve">,</w:t>
      </w:r>
      <w:r>
        <w:br/>
      </w:r>
      <w:r>
        <w:rPr>
          <w:rStyle w:val="NormalTok"/>
        </w:rPr>
        <w:t xml:space="preserve">          </w:t>
      </w:r>
      <w:r>
        <w:rPr>
          <w:rStyle w:val="StringTok"/>
        </w:rPr>
        <w:t xml:space="preserve">"observation"</w:t>
      </w:r>
      <w:r>
        <w:rPr>
          <w:rStyle w:val="OtherTok"/>
        </w:rPr>
        <w:t xml:space="preserve">,</w:t>
      </w:r>
      <w:r>
        <w:br/>
      </w:r>
      <w:r>
        <w:rPr>
          <w:rStyle w:val="NormalTok"/>
        </w:rPr>
        <w:t xml:space="preserve">          </w:t>
      </w:r>
      <w:r>
        <w:rPr>
          <w:rStyle w:val="StringTok"/>
        </w:rPr>
        <w:t xml:space="preserve">"hypothesis"</w:t>
      </w:r>
      <w:r>
        <w:rPr>
          <w:rStyle w:val="OtherTok"/>
        </w:rPr>
        <w:t xml:space="preserve">,</w:t>
      </w:r>
      <w:r>
        <w:br/>
      </w:r>
      <w:r>
        <w:rPr>
          <w:rStyle w:val="NormalTok"/>
        </w:rPr>
        <w:t xml:space="preserve">          </w:t>
      </w:r>
      <w:r>
        <w:rPr>
          <w:rStyle w:val="StringTok"/>
        </w:rPr>
        <w:t xml:space="preserve">"validation_method"</w:t>
      </w:r>
      <w:r>
        <w:rPr>
          <w:rStyle w:val="OtherTok"/>
        </w:rPr>
        <w:t xml:space="preserve">,</w:t>
      </w:r>
      <w:r>
        <w:br/>
      </w:r>
      <w:r>
        <w:rPr>
          <w:rStyle w:val="NormalTok"/>
        </w:rPr>
        <w:t xml:space="preserve">          </w:t>
      </w:r>
      <w:r>
        <w:rPr>
          <w:rStyle w:val="StringTok"/>
        </w:rPr>
        <w:t xml:space="preserve">"constraint"</w:t>
      </w:r>
      <w:r>
        <w:br/>
      </w:r>
      <w:r>
        <w:rPr>
          <w:rStyle w:val="NormalTok"/>
        </w:rPr>
        <w:t xml:space="preserve">        </w:t>
      </w:r>
      <w:r>
        <w:rPr>
          <w:rStyle w:val="OtherTok"/>
        </w:rPr>
        <w:t xml:space="preserve">]</w:t>
      </w:r>
      <w:r>
        <w:rPr>
          <w:rStyle w:val="FunctionTok"/>
        </w:rPr>
        <w:t xml:space="preserve">,</w:t>
      </w:r>
      <w:r>
        <w:br/>
      </w:r>
      <w:r>
        <w:rPr>
          <w:rStyle w:val="NormalTok"/>
        </w:rPr>
        <w:t xml:space="preserve">        </w:t>
      </w:r>
      <w:r>
        <w:rPr>
          <w:rStyle w:val="DataTypeTok"/>
        </w:rPr>
        <w:t xml:space="preserve">"properties"</w:t>
      </w:r>
      <w:r>
        <w:rPr>
          <w:rStyle w:val="FunctionTok"/>
        </w:rPr>
        <w:t xml:space="preserve">:</w:t>
      </w:r>
      <w:r>
        <w:rPr>
          <w:rStyle w:val="NormalTok"/>
        </w:rPr>
        <w:t xml:space="preserve"> </w:t>
      </w:r>
      <w:r>
        <w:rPr>
          <w:rStyle w:val="FunctionTok"/>
        </w:rPr>
        <w:t xml:space="preserve">{</w:t>
      </w:r>
      <w:r>
        <w:br/>
      </w:r>
      <w:r>
        <w:rPr>
          <w:rStyle w:val="NormalTok"/>
        </w:rPr>
        <w:t xml:space="preserve">          </w:t>
      </w:r>
      <w:r>
        <w:rPr>
          <w:rStyle w:val="DataTypeTok"/>
        </w:rPr>
        <w:t xml:space="preserve">"learning_id"</w:t>
      </w:r>
      <w:r>
        <w:rPr>
          <w:rStyle w:val="FunctionTok"/>
        </w:rPr>
        <w:t xml:space="preserve">:</w:t>
      </w:r>
      <w:r>
        <w:rPr>
          <w:rStyle w:val="NormalTok"/>
        </w:rPr>
        <w:t xml:space="preserve"> </w:t>
      </w:r>
      <w:r>
        <w:rPr>
          <w:rStyle w:val="FunctionTok"/>
        </w:rPr>
        <w:t xml:space="preserve">{</w:t>
      </w:r>
      <w:r>
        <w:rPr>
          <w:rStyle w:val="NormalTok"/>
        </w:rPr>
        <w:t xml:space="preserve"> </w:t>
      </w:r>
      <w:r>
        <w:rPr>
          <w:rStyle w:val="DataTypeTok"/>
        </w:rPr>
        <w:t xml:space="preserve">"type"</w:t>
      </w:r>
      <w:r>
        <w:rPr>
          <w:rStyle w:val="FunctionTok"/>
        </w:rPr>
        <w:t xml:space="preserve">:</w:t>
      </w:r>
      <w:r>
        <w:rPr>
          <w:rStyle w:val="NormalTok"/>
        </w:rPr>
        <w:t xml:space="preserve"> </w:t>
      </w:r>
      <w:r>
        <w:rPr>
          <w:rStyle w:val="StringTok"/>
        </w:rPr>
        <w:t xml:space="preserve">"string"</w:t>
      </w:r>
      <w:r>
        <w:rPr>
          <w:rStyle w:val="FunctionTok"/>
        </w:rPr>
        <w:t xml:space="preserve">,</w:t>
      </w:r>
      <w:r>
        <w:rPr>
          <w:rStyle w:val="NormalTok"/>
        </w:rPr>
        <w:t xml:space="preserve"> </w:t>
      </w:r>
      <w:r>
        <w:rPr>
          <w:rStyle w:val="DataTypeTok"/>
        </w:rPr>
        <w:t xml:space="preserve">"example"</w:t>
      </w:r>
      <w:r>
        <w:rPr>
          <w:rStyle w:val="FunctionTok"/>
        </w:rPr>
        <w:t xml:space="preserve">:</w:t>
      </w:r>
      <w:r>
        <w:rPr>
          <w:rStyle w:val="NormalTok"/>
        </w:rPr>
        <w:t xml:space="preserve"> </w:t>
      </w:r>
      <w:r>
        <w:rPr>
          <w:rStyle w:val="StringTok"/>
        </w:rPr>
        <w:t xml:space="preserve">"LRN-042"</w:t>
      </w:r>
      <w:r>
        <w:rPr>
          <w:rStyle w:val="NormalTok"/>
        </w:rPr>
        <w:t xml:space="preserve"> </w:t>
      </w:r>
      <w:r>
        <w:rPr>
          <w:rStyle w:val="FunctionTok"/>
        </w:rPr>
        <w:t xml:space="preserve">},</w:t>
      </w:r>
      <w:r>
        <w:br/>
      </w:r>
      <w:r>
        <w:rPr>
          <w:rStyle w:val="NormalTok"/>
        </w:rPr>
        <w:t xml:space="preserve">          </w:t>
      </w:r>
      <w:r>
        <w:rPr>
          <w:rStyle w:val="DataTypeTok"/>
        </w:rPr>
        <w:t xml:space="preserve">"subsystem"</w:t>
      </w:r>
      <w:r>
        <w:rPr>
          <w:rStyle w:val="FunctionTok"/>
        </w:rPr>
        <w:t xml:space="preserve">:</w:t>
      </w:r>
      <w:r>
        <w:rPr>
          <w:rStyle w:val="NormalTok"/>
        </w:rPr>
        <w:t xml:space="preserve"> </w:t>
      </w:r>
      <w:r>
        <w:rPr>
          <w:rStyle w:val="FunctionTok"/>
        </w:rPr>
        <w:t xml:space="preserve">{</w:t>
      </w:r>
      <w:r>
        <w:rPr>
          <w:rStyle w:val="NormalTok"/>
        </w:rPr>
        <w:t xml:space="preserve"> </w:t>
      </w:r>
      <w:r>
        <w:rPr>
          <w:rStyle w:val="DataTypeTok"/>
        </w:rPr>
        <w:t xml:space="preserve">"type"</w:t>
      </w:r>
      <w:r>
        <w:rPr>
          <w:rStyle w:val="FunctionTok"/>
        </w:rPr>
        <w:t xml:space="preserve">:</w:t>
      </w:r>
      <w:r>
        <w:rPr>
          <w:rStyle w:val="NormalTok"/>
        </w:rPr>
        <w:t xml:space="preserve"> </w:t>
      </w:r>
      <w:r>
        <w:rPr>
          <w:rStyle w:val="StringTok"/>
        </w:rPr>
        <w:t xml:space="preserve">"string"</w:t>
      </w:r>
      <w:r>
        <w:rPr>
          <w:rStyle w:val="FunctionTok"/>
        </w:rPr>
        <w:t xml:space="preserve">,</w:t>
      </w:r>
      <w:r>
        <w:rPr>
          <w:rStyle w:val="NormalTok"/>
        </w:rPr>
        <w:t xml:space="preserve"> </w:t>
      </w:r>
      <w:r>
        <w:rPr>
          <w:rStyle w:val="DataTypeTok"/>
        </w:rPr>
        <w:t xml:space="preserve">"example"</w:t>
      </w:r>
      <w:r>
        <w:rPr>
          <w:rStyle w:val="FunctionTok"/>
        </w:rPr>
        <w:t xml:space="preserve">:</w:t>
      </w:r>
      <w:r>
        <w:rPr>
          <w:rStyle w:val="NormalTok"/>
        </w:rPr>
        <w:t xml:space="preserve"> </w:t>
      </w:r>
      <w:r>
        <w:rPr>
          <w:rStyle w:val="StringTok"/>
        </w:rPr>
        <w:t xml:space="preserve">"DDL-Compiler"</w:t>
      </w:r>
      <w:r>
        <w:rPr>
          <w:rStyle w:val="NormalTok"/>
        </w:rPr>
        <w:t xml:space="preserve"> </w:t>
      </w:r>
      <w:r>
        <w:rPr>
          <w:rStyle w:val="FunctionTok"/>
        </w:rPr>
        <w:t xml:space="preserve">},</w:t>
      </w:r>
      <w:r>
        <w:br/>
      </w:r>
      <w:r>
        <w:rPr>
          <w:rStyle w:val="NormalTok"/>
        </w:rPr>
        <w:t xml:space="preserve">          </w:t>
      </w:r>
      <w:r>
        <w:rPr>
          <w:rStyle w:val="DataTypeTok"/>
        </w:rPr>
        <w:t xml:space="preserve">"status"</w:t>
      </w:r>
      <w:r>
        <w:rPr>
          <w:rStyle w:val="FunctionTok"/>
        </w:rPr>
        <w:t xml:space="preserve">:</w:t>
      </w:r>
      <w:r>
        <w:rPr>
          <w:rStyle w:val="NormalTok"/>
        </w:rPr>
        <w:t xml:space="preserve"> </w:t>
      </w:r>
      <w:r>
        <w:rPr>
          <w:rStyle w:val="FunctionTok"/>
        </w:rPr>
        <w:t xml:space="preserve">{</w:t>
      </w:r>
      <w:r>
        <w:br/>
      </w:r>
      <w:r>
        <w:rPr>
          <w:rStyle w:val="NormalTok"/>
        </w:rPr>
        <w:t xml:space="preserve">            </w:t>
      </w:r>
      <w:r>
        <w:rPr>
          <w:rStyle w:val="DataTypeTok"/>
        </w:rPr>
        <w:t xml:space="preserve">"type"</w:t>
      </w:r>
      <w:r>
        <w:rPr>
          <w:rStyle w:val="FunctionTok"/>
        </w:rPr>
        <w:t xml:space="preserve">:</w:t>
      </w:r>
      <w:r>
        <w:rPr>
          <w:rStyle w:val="NormalTok"/>
        </w:rPr>
        <w:t xml:space="preserve"> </w:t>
      </w:r>
      <w:r>
        <w:rPr>
          <w:rStyle w:val="StringTok"/>
        </w:rPr>
        <w:t xml:space="preserve">"string"</w:t>
      </w:r>
      <w:r>
        <w:rPr>
          <w:rStyle w:val="FunctionTok"/>
        </w:rPr>
        <w:t xml:space="preserve">,</w:t>
      </w:r>
      <w:r>
        <w:br/>
      </w:r>
      <w:r>
        <w:rPr>
          <w:rStyle w:val="NormalTok"/>
        </w:rPr>
        <w:t xml:space="preserve">            </w:t>
      </w:r>
      <w:r>
        <w:rPr>
          <w:rStyle w:val="DataTypeTok"/>
        </w:rPr>
        <w:t xml:space="preserve">"enum"</w:t>
      </w:r>
      <w:r>
        <w:rPr>
          <w:rStyle w:val="FunctionTok"/>
        </w:rPr>
        <w:t xml:space="preserve">:</w:t>
      </w:r>
      <w:r>
        <w:rPr>
          <w:rStyle w:val="NormalTok"/>
        </w:rPr>
        <w:t xml:space="preserve"> </w:t>
      </w:r>
      <w:r>
        <w:rPr>
          <w:rStyle w:val="OtherTok"/>
        </w:rPr>
        <w:t xml:space="preserve">[</w:t>
      </w:r>
      <w:r>
        <w:rPr>
          <w:rStyle w:val="StringTok"/>
        </w:rPr>
        <w:t xml:space="preserve">"CANDIDATE"</w:t>
      </w:r>
      <w:r>
        <w:rPr>
          <w:rStyle w:val="OtherTok"/>
        </w:rPr>
        <w:t xml:space="preserve">,</w:t>
      </w:r>
      <w:r>
        <w:rPr>
          <w:rStyle w:val="NormalTok"/>
        </w:rPr>
        <w:t xml:space="preserve"> </w:t>
      </w:r>
      <w:r>
        <w:rPr>
          <w:rStyle w:val="StringTok"/>
        </w:rPr>
        <w:t xml:space="preserve">"VERIFIED"</w:t>
      </w:r>
      <w:r>
        <w:rPr>
          <w:rStyle w:val="OtherTok"/>
        </w:rPr>
        <w:t xml:space="preserve">,</w:t>
      </w:r>
      <w:r>
        <w:rPr>
          <w:rStyle w:val="NormalTok"/>
        </w:rPr>
        <w:t xml:space="preserve"> </w:t>
      </w:r>
      <w:r>
        <w:rPr>
          <w:rStyle w:val="StringTok"/>
        </w:rPr>
        <w:t xml:space="preserve">"SUPERSEDED"</w:t>
      </w:r>
      <w:r>
        <w:rPr>
          <w:rStyle w:val="OtherTok"/>
        </w:rPr>
        <w:t xml:space="preserve">,</w:t>
      </w:r>
      <w:r>
        <w:rPr>
          <w:rStyle w:val="NormalTok"/>
        </w:rPr>
        <w:t xml:space="preserve"> </w:t>
      </w:r>
      <w:r>
        <w:rPr>
          <w:rStyle w:val="StringTok"/>
        </w:rPr>
        <w:t xml:space="preserve">"INVALIDATED"</w:t>
      </w:r>
      <w:r>
        <w:rPr>
          <w:rStyle w:val="OtherTok"/>
        </w:rPr>
        <w:t xml:space="preserve">]</w:t>
      </w:r>
      <w:r>
        <w:br/>
      </w:r>
      <w:r>
        <w:rPr>
          <w:rStyle w:val="NormalTok"/>
        </w:rPr>
        <w:t xml:space="preserve">          </w:t>
      </w:r>
      <w:r>
        <w:rPr>
          <w:rStyle w:val="FunctionTok"/>
        </w:rPr>
        <w:t xml:space="preserve">},</w:t>
      </w:r>
      <w:r>
        <w:br/>
      </w:r>
      <w:r>
        <w:rPr>
          <w:rStyle w:val="NormalTok"/>
        </w:rPr>
        <w:t xml:space="preserve">          </w:t>
      </w:r>
      <w:r>
        <w:rPr>
          <w:rStyle w:val="DataTypeTok"/>
        </w:rPr>
        <w:t xml:space="preserve">"observation"</w:t>
      </w:r>
      <w:r>
        <w:rPr>
          <w:rStyle w:val="FunctionTok"/>
        </w:rPr>
        <w:t xml:space="preserve">:</w:t>
      </w:r>
      <w:r>
        <w:rPr>
          <w:rStyle w:val="NormalTok"/>
        </w:rPr>
        <w:t xml:space="preserve"> </w:t>
      </w:r>
      <w:r>
        <w:rPr>
          <w:rStyle w:val="FunctionTok"/>
        </w:rPr>
        <w:t xml:space="preserve">{</w:t>
      </w:r>
      <w:r>
        <w:br/>
      </w:r>
      <w:r>
        <w:rPr>
          <w:rStyle w:val="NormalTok"/>
        </w:rPr>
        <w:t xml:space="preserve">            </w:t>
      </w:r>
      <w:r>
        <w:rPr>
          <w:rStyle w:val="DataTypeTok"/>
        </w:rPr>
        <w:t xml:space="preserve">"type"</w:t>
      </w:r>
      <w:r>
        <w:rPr>
          <w:rStyle w:val="FunctionTok"/>
        </w:rPr>
        <w:t xml:space="preserve">:</w:t>
      </w:r>
      <w:r>
        <w:rPr>
          <w:rStyle w:val="NormalTok"/>
        </w:rPr>
        <w:t xml:space="preserve"> </w:t>
      </w:r>
      <w:r>
        <w:rPr>
          <w:rStyle w:val="StringTok"/>
        </w:rPr>
        <w:t xml:space="preserve">"object"</w:t>
      </w:r>
      <w:r>
        <w:rPr>
          <w:rStyle w:val="FunctionTok"/>
        </w:rPr>
        <w:t xml:space="preserve">,</w:t>
      </w:r>
      <w:r>
        <w:br/>
      </w:r>
      <w:r>
        <w:rPr>
          <w:rStyle w:val="NormalTok"/>
        </w:rPr>
        <w:t xml:space="preserve">            </w:t>
      </w:r>
      <w:r>
        <w:rPr>
          <w:rStyle w:val="DataTypeTok"/>
        </w:rPr>
        <w:t xml:space="preserve">"required"</w:t>
      </w:r>
      <w:r>
        <w:rPr>
          <w:rStyle w:val="FunctionTok"/>
        </w:rPr>
        <w:t xml:space="preserve">:</w:t>
      </w:r>
      <w:r>
        <w:rPr>
          <w:rStyle w:val="NormalTok"/>
        </w:rPr>
        <w:t xml:space="preserve"> </w:t>
      </w:r>
      <w:r>
        <w:rPr>
          <w:rStyle w:val="OtherTok"/>
        </w:rPr>
        <w:t xml:space="preserve">[</w:t>
      </w:r>
      <w:r>
        <w:rPr>
          <w:rStyle w:val="StringTok"/>
        </w:rPr>
        <w:t xml:space="preserve">"command"</w:t>
      </w:r>
      <w:r>
        <w:rPr>
          <w:rStyle w:val="OtherTok"/>
        </w:rPr>
        <w:t xml:space="preserve">,</w:t>
      </w:r>
      <w:r>
        <w:rPr>
          <w:rStyle w:val="NormalTok"/>
        </w:rPr>
        <w:t xml:space="preserve"> </w:t>
      </w:r>
      <w:r>
        <w:rPr>
          <w:rStyle w:val="StringTok"/>
        </w:rPr>
        <w:t xml:space="preserve">"exit_code"</w:t>
      </w:r>
      <w:r>
        <w:rPr>
          <w:rStyle w:val="OtherTok"/>
        </w:rPr>
        <w:t xml:space="preserve">,</w:t>
      </w:r>
      <w:r>
        <w:rPr>
          <w:rStyle w:val="NormalTok"/>
        </w:rPr>
        <w:t xml:space="preserve"> </w:t>
      </w:r>
      <w:r>
        <w:rPr>
          <w:rStyle w:val="StringTok"/>
        </w:rPr>
        <w:t xml:space="preserve">"error_message"</w:t>
      </w:r>
      <w:r>
        <w:rPr>
          <w:rStyle w:val="OtherTok"/>
        </w:rPr>
        <w:t xml:space="preserve">]</w:t>
      </w:r>
      <w:r>
        <w:rPr>
          <w:rStyle w:val="FunctionTok"/>
        </w:rPr>
        <w:t xml:space="preserve">,</w:t>
      </w:r>
      <w:r>
        <w:br/>
      </w:r>
      <w:r>
        <w:rPr>
          <w:rStyle w:val="NormalTok"/>
        </w:rPr>
        <w:t xml:space="preserve">            </w:t>
      </w:r>
      <w:r>
        <w:rPr>
          <w:rStyle w:val="DataTypeTok"/>
        </w:rPr>
        <w:t xml:space="preserve">"properties"</w:t>
      </w:r>
      <w:r>
        <w:rPr>
          <w:rStyle w:val="FunctionTok"/>
        </w:rPr>
        <w:t xml:space="preserve">:</w:t>
      </w:r>
      <w:r>
        <w:rPr>
          <w:rStyle w:val="NormalTok"/>
        </w:rPr>
        <w:t xml:space="preserve"> </w:t>
      </w:r>
      <w:r>
        <w:rPr>
          <w:rStyle w:val="FunctionTok"/>
        </w:rPr>
        <w:t xml:space="preserve">{</w:t>
      </w:r>
      <w:r>
        <w:br/>
      </w:r>
      <w:r>
        <w:rPr>
          <w:rStyle w:val="NormalTok"/>
        </w:rPr>
        <w:t xml:space="preserve">              </w:t>
      </w:r>
      <w:r>
        <w:rPr>
          <w:rStyle w:val="DataTypeTok"/>
        </w:rPr>
        <w:t xml:space="preserve">"command"</w:t>
      </w:r>
      <w:r>
        <w:rPr>
          <w:rStyle w:val="FunctionTok"/>
        </w:rPr>
        <w:t xml:space="preserve">:</w:t>
      </w:r>
      <w:r>
        <w:rPr>
          <w:rStyle w:val="NormalTok"/>
        </w:rPr>
        <w:t xml:space="preserve"> </w:t>
      </w:r>
      <w:r>
        <w:rPr>
          <w:rStyle w:val="FunctionTok"/>
        </w:rPr>
        <w:t xml:space="preserve">{</w:t>
      </w:r>
      <w:r>
        <w:rPr>
          <w:rStyle w:val="NormalTok"/>
        </w:rPr>
        <w:t xml:space="preserve"> </w:t>
      </w:r>
      <w:r>
        <w:rPr>
          <w:rStyle w:val="DataTypeTok"/>
        </w:rPr>
        <w:t xml:space="preserve">"type"</w:t>
      </w:r>
      <w:r>
        <w:rPr>
          <w:rStyle w:val="FunctionTok"/>
        </w:rPr>
        <w:t xml:space="preserve">:</w:t>
      </w:r>
      <w:r>
        <w:rPr>
          <w:rStyle w:val="NormalTok"/>
        </w:rPr>
        <w:t xml:space="preserve"> </w:t>
      </w:r>
      <w:r>
        <w:rPr>
          <w:rStyle w:val="StringTok"/>
        </w:rPr>
        <w:t xml:space="preserve">"string"</w:t>
      </w:r>
      <w:r>
        <w:rPr>
          <w:rStyle w:val="NormalTok"/>
        </w:rPr>
        <w:t xml:space="preserve"> </w:t>
      </w:r>
      <w:r>
        <w:rPr>
          <w:rStyle w:val="FunctionTok"/>
        </w:rPr>
        <w:t xml:space="preserve">},</w:t>
      </w:r>
      <w:r>
        <w:br/>
      </w:r>
      <w:r>
        <w:rPr>
          <w:rStyle w:val="NormalTok"/>
        </w:rPr>
        <w:t xml:space="preserve">              </w:t>
      </w:r>
      <w:r>
        <w:rPr>
          <w:rStyle w:val="DataTypeTok"/>
        </w:rPr>
        <w:t xml:space="preserve">"exit_code"</w:t>
      </w:r>
      <w:r>
        <w:rPr>
          <w:rStyle w:val="FunctionTok"/>
        </w:rPr>
        <w:t xml:space="preserve">:</w:t>
      </w:r>
      <w:r>
        <w:rPr>
          <w:rStyle w:val="NormalTok"/>
        </w:rPr>
        <w:t xml:space="preserve"> </w:t>
      </w:r>
      <w:r>
        <w:rPr>
          <w:rStyle w:val="FunctionTok"/>
        </w:rPr>
        <w:t xml:space="preserve">{</w:t>
      </w:r>
      <w:r>
        <w:rPr>
          <w:rStyle w:val="NormalTok"/>
        </w:rPr>
        <w:t xml:space="preserve"> </w:t>
      </w:r>
      <w:r>
        <w:rPr>
          <w:rStyle w:val="DataTypeTok"/>
        </w:rPr>
        <w:t xml:space="preserve">"type"</w:t>
      </w:r>
      <w:r>
        <w:rPr>
          <w:rStyle w:val="FunctionTok"/>
        </w:rPr>
        <w:t xml:space="preserve">:</w:t>
      </w:r>
      <w:r>
        <w:rPr>
          <w:rStyle w:val="NormalTok"/>
        </w:rPr>
        <w:t xml:space="preserve"> </w:t>
      </w:r>
      <w:r>
        <w:rPr>
          <w:rStyle w:val="StringTok"/>
        </w:rPr>
        <w:t xml:space="preserve">"integer"</w:t>
      </w:r>
      <w:r>
        <w:rPr>
          <w:rStyle w:val="NormalTok"/>
        </w:rPr>
        <w:t xml:space="preserve"> </w:t>
      </w:r>
      <w:r>
        <w:rPr>
          <w:rStyle w:val="FunctionTok"/>
        </w:rPr>
        <w:t xml:space="preserve">},</w:t>
      </w:r>
      <w:r>
        <w:br/>
      </w:r>
      <w:r>
        <w:rPr>
          <w:rStyle w:val="NormalTok"/>
        </w:rPr>
        <w:t xml:space="preserve">              </w:t>
      </w:r>
      <w:r>
        <w:rPr>
          <w:rStyle w:val="DataTypeTok"/>
        </w:rPr>
        <w:t xml:space="preserve">"error_message"</w:t>
      </w:r>
      <w:r>
        <w:rPr>
          <w:rStyle w:val="FunctionTok"/>
        </w:rPr>
        <w:t xml:space="preserve">:</w:t>
      </w:r>
      <w:r>
        <w:rPr>
          <w:rStyle w:val="NormalTok"/>
        </w:rPr>
        <w:t xml:space="preserve"> </w:t>
      </w:r>
      <w:r>
        <w:rPr>
          <w:rStyle w:val="FunctionTok"/>
        </w:rPr>
        <w:t xml:space="preserve">{</w:t>
      </w:r>
      <w:r>
        <w:rPr>
          <w:rStyle w:val="NormalTok"/>
        </w:rPr>
        <w:t xml:space="preserve"> </w:t>
      </w:r>
      <w:r>
        <w:rPr>
          <w:rStyle w:val="DataTypeTok"/>
        </w:rPr>
        <w:t xml:space="preserve">"type"</w:t>
      </w:r>
      <w:r>
        <w:rPr>
          <w:rStyle w:val="FunctionTok"/>
        </w:rPr>
        <w:t xml:space="preserve">:</w:t>
      </w:r>
      <w:r>
        <w:rPr>
          <w:rStyle w:val="NormalTok"/>
        </w:rPr>
        <w:t xml:space="preserve"> </w:t>
      </w:r>
      <w:r>
        <w:rPr>
          <w:rStyle w:val="StringTok"/>
        </w:rPr>
        <w:t xml:space="preserve">"string"</w:t>
      </w:r>
      <w:r>
        <w:rPr>
          <w:rStyle w:val="NormalTok"/>
        </w:rPr>
        <w:t xml:space="preserve"> </w:t>
      </w:r>
      <w:r>
        <w:rPr>
          <w:rStyle w:val="FunctionTok"/>
        </w:rPr>
        <w:t xml:space="preserve">}</w:t>
      </w:r>
      <w:r>
        <w:br/>
      </w:r>
      <w:r>
        <w:rPr>
          <w:rStyle w:val="NormalTok"/>
        </w:rPr>
        <w:t xml:space="preserve">            </w:t>
      </w:r>
      <w:r>
        <w:rPr>
          <w:rStyle w:val="FunctionTok"/>
        </w:rPr>
        <w:t xml:space="preserve">}</w:t>
      </w:r>
      <w:r>
        <w:br/>
      </w:r>
      <w:r>
        <w:rPr>
          <w:rStyle w:val="NormalTok"/>
        </w:rPr>
        <w:t xml:space="preserve">          </w:t>
      </w:r>
      <w:r>
        <w:rPr>
          <w:rStyle w:val="FunctionTok"/>
        </w:rPr>
        <w:t xml:space="preserve">},</w:t>
      </w:r>
      <w:r>
        <w:br/>
      </w:r>
      <w:r>
        <w:rPr>
          <w:rStyle w:val="NormalTok"/>
        </w:rPr>
        <w:t xml:space="preserve">          </w:t>
      </w:r>
      <w:r>
        <w:rPr>
          <w:rStyle w:val="DataTypeTok"/>
        </w:rPr>
        <w:t xml:space="preserve">"hypothesis"</w:t>
      </w:r>
      <w:r>
        <w:rPr>
          <w:rStyle w:val="FunctionTok"/>
        </w:rPr>
        <w:t xml:space="preserve">:</w:t>
      </w:r>
      <w:r>
        <w:rPr>
          <w:rStyle w:val="NormalTok"/>
        </w:rPr>
        <w:t xml:space="preserve"> </w:t>
      </w:r>
      <w:r>
        <w:rPr>
          <w:rStyle w:val="FunctionTok"/>
        </w:rPr>
        <w:t xml:space="preserve">{</w:t>
      </w:r>
      <w:r>
        <w:rPr>
          <w:rStyle w:val="NormalTok"/>
        </w:rPr>
        <w:t xml:space="preserve"> </w:t>
      </w:r>
      <w:r>
        <w:rPr>
          <w:rStyle w:val="DataTypeTok"/>
        </w:rPr>
        <w:t xml:space="preserve">"type"</w:t>
      </w:r>
      <w:r>
        <w:rPr>
          <w:rStyle w:val="FunctionTok"/>
        </w:rPr>
        <w:t xml:space="preserve">:</w:t>
      </w:r>
      <w:r>
        <w:rPr>
          <w:rStyle w:val="NormalTok"/>
        </w:rPr>
        <w:t xml:space="preserve"> </w:t>
      </w:r>
      <w:r>
        <w:rPr>
          <w:rStyle w:val="StringTok"/>
        </w:rPr>
        <w:t xml:space="preserve">"string"</w:t>
      </w:r>
      <w:r>
        <w:rPr>
          <w:rStyle w:val="NormalTok"/>
        </w:rPr>
        <w:t xml:space="preserve"> </w:t>
      </w:r>
      <w:r>
        <w:rPr>
          <w:rStyle w:val="FunctionTok"/>
        </w:rPr>
        <w:t xml:space="preserve">},</w:t>
      </w:r>
      <w:r>
        <w:br/>
      </w:r>
      <w:r>
        <w:rPr>
          <w:rStyle w:val="NormalTok"/>
        </w:rPr>
        <w:t xml:space="preserve">          </w:t>
      </w:r>
      <w:r>
        <w:rPr>
          <w:rStyle w:val="DataTypeTok"/>
        </w:rPr>
        <w:t xml:space="preserve">"validation_method"</w:t>
      </w:r>
      <w:r>
        <w:rPr>
          <w:rStyle w:val="FunctionTok"/>
        </w:rPr>
        <w:t xml:space="preserve">:</w:t>
      </w:r>
      <w:r>
        <w:rPr>
          <w:rStyle w:val="NormalTok"/>
        </w:rPr>
        <w:t xml:space="preserve"> </w:t>
      </w:r>
      <w:r>
        <w:rPr>
          <w:rStyle w:val="FunctionTok"/>
        </w:rPr>
        <w:t xml:space="preserve">{</w:t>
      </w:r>
      <w:r>
        <w:br/>
      </w:r>
      <w:r>
        <w:rPr>
          <w:rStyle w:val="NormalTok"/>
        </w:rPr>
        <w:t xml:space="preserve">            </w:t>
      </w:r>
      <w:r>
        <w:rPr>
          <w:rStyle w:val="DataTypeTok"/>
        </w:rPr>
        <w:t xml:space="preserve">"type"</w:t>
      </w:r>
      <w:r>
        <w:rPr>
          <w:rStyle w:val="FunctionTok"/>
        </w:rPr>
        <w:t xml:space="preserve">:</w:t>
      </w:r>
      <w:r>
        <w:rPr>
          <w:rStyle w:val="NormalTok"/>
        </w:rPr>
        <w:t xml:space="preserve"> </w:t>
      </w:r>
      <w:r>
        <w:rPr>
          <w:rStyle w:val="StringTok"/>
        </w:rPr>
        <w:t xml:space="preserve">"object"</w:t>
      </w:r>
      <w:r>
        <w:rPr>
          <w:rStyle w:val="FunctionTok"/>
        </w:rPr>
        <w:t xml:space="preserve">,</w:t>
      </w:r>
      <w:r>
        <w:br/>
      </w:r>
      <w:r>
        <w:rPr>
          <w:rStyle w:val="NormalTok"/>
        </w:rPr>
        <w:t xml:space="preserve">            </w:t>
      </w:r>
      <w:r>
        <w:rPr>
          <w:rStyle w:val="DataTypeTok"/>
        </w:rPr>
        <w:t xml:space="preserve">"required"</w:t>
      </w:r>
      <w:r>
        <w:rPr>
          <w:rStyle w:val="FunctionTok"/>
        </w:rPr>
        <w:t xml:space="preserve">:</w:t>
      </w:r>
      <w:r>
        <w:rPr>
          <w:rStyle w:val="NormalTok"/>
        </w:rPr>
        <w:t xml:space="preserve"> </w:t>
      </w:r>
      <w:r>
        <w:rPr>
          <w:rStyle w:val="OtherTok"/>
        </w:rPr>
        <w:t xml:space="preserve">[</w:t>
      </w:r>
      <w:r>
        <w:rPr>
          <w:rStyle w:val="StringTok"/>
        </w:rPr>
        <w:t xml:space="preserve">"type"</w:t>
      </w:r>
      <w:r>
        <w:rPr>
          <w:rStyle w:val="OtherTok"/>
        </w:rPr>
        <w:t xml:space="preserve">,</w:t>
      </w:r>
      <w:r>
        <w:rPr>
          <w:rStyle w:val="NormalTok"/>
        </w:rPr>
        <w:t xml:space="preserve"> </w:t>
      </w:r>
      <w:r>
        <w:rPr>
          <w:rStyle w:val="StringTok"/>
        </w:rPr>
        <w:t xml:space="preserve">"adjudication_result"</w:t>
      </w:r>
      <w:r>
        <w:rPr>
          <w:rStyle w:val="OtherTok"/>
        </w:rPr>
        <w:t xml:space="preserve">]</w:t>
      </w:r>
      <w:r>
        <w:rPr>
          <w:rStyle w:val="FunctionTok"/>
        </w:rPr>
        <w:t xml:space="preserve">,</w:t>
      </w:r>
      <w:r>
        <w:br/>
      </w:r>
      <w:r>
        <w:rPr>
          <w:rStyle w:val="NormalTok"/>
        </w:rPr>
        <w:t xml:space="preserve">            </w:t>
      </w:r>
      <w:r>
        <w:rPr>
          <w:rStyle w:val="DataTypeTok"/>
        </w:rPr>
        <w:t xml:space="preserve">"properties"</w:t>
      </w:r>
      <w:r>
        <w:rPr>
          <w:rStyle w:val="FunctionTok"/>
        </w:rPr>
        <w:t xml:space="preserve">:</w:t>
      </w:r>
      <w:r>
        <w:rPr>
          <w:rStyle w:val="NormalTok"/>
        </w:rPr>
        <w:t xml:space="preserve"> </w:t>
      </w:r>
      <w:r>
        <w:rPr>
          <w:rStyle w:val="FunctionTok"/>
        </w:rPr>
        <w:t xml:space="preserve">{</w:t>
      </w:r>
      <w:r>
        <w:br/>
      </w:r>
      <w:r>
        <w:rPr>
          <w:rStyle w:val="NormalTok"/>
        </w:rPr>
        <w:t xml:space="preserve">              </w:t>
      </w:r>
      <w:r>
        <w:rPr>
          <w:rStyle w:val="DataTypeTok"/>
        </w:rPr>
        <w:t xml:space="preserve">"type"</w:t>
      </w:r>
      <w:r>
        <w:rPr>
          <w:rStyle w:val="FunctionTok"/>
        </w:rPr>
        <w:t xml:space="preserve">:</w:t>
      </w:r>
      <w:r>
        <w:rPr>
          <w:rStyle w:val="NormalTok"/>
        </w:rPr>
        <w:t xml:space="preserve"> </w:t>
      </w:r>
      <w:r>
        <w:rPr>
          <w:rStyle w:val="FunctionTok"/>
        </w:rPr>
        <w:t xml:space="preserve">{</w:t>
      </w:r>
      <w:r>
        <w:rPr>
          <w:rStyle w:val="NormalTok"/>
        </w:rPr>
        <w:t xml:space="preserve"> </w:t>
      </w:r>
      <w:r>
        <w:rPr>
          <w:rStyle w:val="DataTypeTok"/>
        </w:rPr>
        <w:t xml:space="preserve">"type"</w:t>
      </w:r>
      <w:r>
        <w:rPr>
          <w:rStyle w:val="FunctionTok"/>
        </w:rPr>
        <w:t xml:space="preserve">:</w:t>
      </w:r>
      <w:r>
        <w:rPr>
          <w:rStyle w:val="NormalTok"/>
        </w:rPr>
        <w:t xml:space="preserve"> </w:t>
      </w:r>
      <w:r>
        <w:rPr>
          <w:rStyle w:val="StringTok"/>
        </w:rPr>
        <w:t xml:space="preserve">"string"</w:t>
      </w:r>
      <w:r>
        <w:rPr>
          <w:rStyle w:val="FunctionTok"/>
        </w:rPr>
        <w:t xml:space="preserve">,</w:t>
      </w:r>
      <w:r>
        <w:rPr>
          <w:rStyle w:val="NormalTok"/>
        </w:rPr>
        <w:t xml:space="preserve"> </w:t>
      </w:r>
      <w:r>
        <w:rPr>
          <w:rStyle w:val="DataTypeTok"/>
        </w:rPr>
        <w:t xml:space="preserve">"enum"</w:t>
      </w:r>
      <w:r>
        <w:rPr>
          <w:rStyle w:val="FunctionTok"/>
        </w:rPr>
        <w:t xml:space="preserve">:</w:t>
      </w:r>
      <w:r>
        <w:rPr>
          <w:rStyle w:val="NormalTok"/>
        </w:rPr>
        <w:t xml:space="preserve"> </w:t>
      </w:r>
      <w:r>
        <w:rPr>
          <w:rStyle w:val="OtherTok"/>
        </w:rPr>
        <w:t xml:space="preserve">[</w:t>
      </w:r>
      <w:r>
        <w:rPr>
          <w:rStyle w:val="StringTok"/>
        </w:rPr>
        <w:t xml:space="preserve">"CONTROLLED_FIXTURE_EXECUTION"</w:t>
      </w:r>
      <w:r>
        <w:rPr>
          <w:rStyle w:val="OtherTok"/>
        </w:rPr>
        <w:t xml:space="preserve">,</w:t>
      </w:r>
      <w:r>
        <w:rPr>
          <w:rStyle w:val="NormalTok"/>
        </w:rPr>
        <w:t xml:space="preserve"> </w:t>
      </w:r>
      <w:r>
        <w:rPr>
          <w:rStyle w:val="StringTok"/>
        </w:rPr>
        <w:t xml:space="preserve">"EXTERNAL_PROBE"</w:t>
      </w:r>
      <w:r>
        <w:rPr>
          <w:rStyle w:val="OtherTok"/>
        </w:rPr>
        <w:t xml:space="preserve">,</w:t>
      </w:r>
      <w:r>
        <w:rPr>
          <w:rStyle w:val="NormalTok"/>
        </w:rPr>
        <w:t xml:space="preserve"> </w:t>
      </w:r>
      <w:r>
        <w:rPr>
          <w:rStyle w:val="StringTok"/>
        </w:rPr>
        <w:t xml:space="preserve">"REPRODUCED_TEST"</w:t>
      </w:r>
      <w:r>
        <w:rPr>
          <w:rStyle w:val="OtherTok"/>
        </w:rPr>
        <w:t xml:space="preserve">]</w:t>
      </w:r>
      <w:r>
        <w:rPr>
          <w:rStyle w:val="NormalTok"/>
        </w:rPr>
        <w:t xml:space="preserve"> </w:t>
      </w:r>
      <w:r>
        <w:rPr>
          <w:rStyle w:val="FunctionTok"/>
        </w:rPr>
        <w:t xml:space="preserve">},</w:t>
      </w:r>
      <w:r>
        <w:br/>
      </w:r>
      <w:r>
        <w:rPr>
          <w:rStyle w:val="NormalTok"/>
        </w:rPr>
        <w:t xml:space="preserve">              </w:t>
      </w:r>
      <w:r>
        <w:rPr>
          <w:rStyle w:val="DataTypeTok"/>
        </w:rPr>
        <w:t xml:space="preserve">"fixture_file"</w:t>
      </w:r>
      <w:r>
        <w:rPr>
          <w:rStyle w:val="FunctionTok"/>
        </w:rPr>
        <w:t xml:space="preserve">:</w:t>
      </w:r>
      <w:r>
        <w:rPr>
          <w:rStyle w:val="NormalTok"/>
        </w:rPr>
        <w:t xml:space="preserve"> </w:t>
      </w:r>
      <w:r>
        <w:rPr>
          <w:rStyle w:val="FunctionTok"/>
        </w:rPr>
        <w:t xml:space="preserve">{</w:t>
      </w:r>
      <w:r>
        <w:rPr>
          <w:rStyle w:val="NormalTok"/>
        </w:rPr>
        <w:t xml:space="preserve"> </w:t>
      </w:r>
      <w:r>
        <w:rPr>
          <w:rStyle w:val="DataTypeTok"/>
        </w:rPr>
        <w:t xml:space="preserve">"type"</w:t>
      </w:r>
      <w:r>
        <w:rPr>
          <w:rStyle w:val="FunctionTok"/>
        </w:rPr>
        <w:t xml:space="preserve">:</w:t>
      </w:r>
      <w:r>
        <w:rPr>
          <w:rStyle w:val="NormalTok"/>
        </w:rPr>
        <w:t xml:space="preserve"> </w:t>
      </w:r>
      <w:r>
        <w:rPr>
          <w:rStyle w:val="StringTok"/>
        </w:rPr>
        <w:t xml:space="preserve">"string"</w:t>
      </w:r>
      <w:r>
        <w:rPr>
          <w:rStyle w:val="NormalTok"/>
        </w:rPr>
        <w:t xml:space="preserve"> </w:t>
      </w:r>
      <w:r>
        <w:rPr>
          <w:rStyle w:val="FunctionTok"/>
        </w:rPr>
        <w:t xml:space="preserve">},</w:t>
      </w:r>
      <w:r>
        <w:br/>
      </w:r>
      <w:r>
        <w:rPr>
          <w:rStyle w:val="NormalTok"/>
        </w:rPr>
        <w:t xml:space="preserve">              </w:t>
      </w:r>
      <w:r>
        <w:rPr>
          <w:rStyle w:val="DataTypeTok"/>
        </w:rPr>
        <w:t xml:space="preserve">"adjudication_result"</w:t>
      </w:r>
      <w:r>
        <w:rPr>
          <w:rStyle w:val="FunctionTok"/>
        </w:rPr>
        <w:t xml:space="preserve">:</w:t>
      </w:r>
      <w:r>
        <w:rPr>
          <w:rStyle w:val="NormalTok"/>
        </w:rPr>
        <w:t xml:space="preserve"> </w:t>
      </w:r>
      <w:r>
        <w:rPr>
          <w:rStyle w:val="FunctionTok"/>
        </w:rPr>
        <w:t xml:space="preserve">{</w:t>
      </w:r>
      <w:r>
        <w:rPr>
          <w:rStyle w:val="NormalTok"/>
        </w:rPr>
        <w:t xml:space="preserve"> </w:t>
      </w:r>
      <w:r>
        <w:rPr>
          <w:rStyle w:val="DataTypeTok"/>
        </w:rPr>
        <w:t xml:space="preserve">"type"</w:t>
      </w:r>
      <w:r>
        <w:rPr>
          <w:rStyle w:val="FunctionTok"/>
        </w:rPr>
        <w:t xml:space="preserve">:</w:t>
      </w:r>
      <w:r>
        <w:rPr>
          <w:rStyle w:val="NormalTok"/>
        </w:rPr>
        <w:t xml:space="preserve"> </w:t>
      </w:r>
      <w:r>
        <w:rPr>
          <w:rStyle w:val="StringTok"/>
        </w:rPr>
        <w:t xml:space="preserve">"string"</w:t>
      </w:r>
      <w:r>
        <w:rPr>
          <w:rStyle w:val="NormalTok"/>
        </w:rPr>
        <w:t xml:space="preserve"> </w:t>
      </w:r>
      <w:r>
        <w:rPr>
          <w:rStyle w:val="FunctionTok"/>
        </w:rPr>
        <w:t xml:space="preserve">}</w:t>
      </w:r>
      <w:r>
        <w:br/>
      </w:r>
      <w:r>
        <w:rPr>
          <w:rStyle w:val="NormalTok"/>
        </w:rPr>
        <w:t xml:space="preserve">            </w:t>
      </w:r>
      <w:r>
        <w:rPr>
          <w:rStyle w:val="FunctionTok"/>
        </w:rPr>
        <w:t xml:space="preserve">}</w:t>
      </w:r>
      <w:r>
        <w:br/>
      </w:r>
      <w:r>
        <w:rPr>
          <w:rStyle w:val="NormalTok"/>
        </w:rPr>
        <w:t xml:space="preserve">          </w:t>
      </w:r>
      <w:r>
        <w:rPr>
          <w:rStyle w:val="FunctionTok"/>
        </w:rPr>
        <w:t xml:space="preserve">},</w:t>
      </w:r>
      <w:r>
        <w:br/>
      </w:r>
      <w:r>
        <w:rPr>
          <w:rStyle w:val="NormalTok"/>
        </w:rPr>
        <w:t xml:space="preserve">          </w:t>
      </w:r>
      <w:r>
        <w:rPr>
          <w:rStyle w:val="DataTypeTok"/>
        </w:rPr>
        <w:t xml:space="preserve">"constraint"</w:t>
      </w:r>
      <w:r>
        <w:rPr>
          <w:rStyle w:val="FunctionTok"/>
        </w:rPr>
        <w:t xml:space="preserve">:</w:t>
      </w:r>
      <w:r>
        <w:rPr>
          <w:rStyle w:val="NormalTok"/>
        </w:rPr>
        <w:t xml:space="preserve"> </w:t>
      </w:r>
      <w:r>
        <w:rPr>
          <w:rStyle w:val="FunctionTok"/>
        </w:rPr>
        <w:t xml:space="preserve">{</w:t>
      </w:r>
      <w:r>
        <w:br/>
      </w:r>
      <w:r>
        <w:rPr>
          <w:rStyle w:val="NormalTok"/>
        </w:rPr>
        <w:t xml:space="preserve">            </w:t>
      </w:r>
      <w:r>
        <w:rPr>
          <w:rStyle w:val="DataTypeTok"/>
        </w:rPr>
        <w:t xml:space="preserve">"type"</w:t>
      </w:r>
      <w:r>
        <w:rPr>
          <w:rStyle w:val="FunctionTok"/>
        </w:rPr>
        <w:t xml:space="preserve">:</w:t>
      </w:r>
      <w:r>
        <w:rPr>
          <w:rStyle w:val="NormalTok"/>
        </w:rPr>
        <w:t xml:space="preserve"> </w:t>
      </w:r>
      <w:r>
        <w:rPr>
          <w:rStyle w:val="StringTok"/>
        </w:rPr>
        <w:t xml:space="preserve">"object"</w:t>
      </w:r>
      <w:r>
        <w:rPr>
          <w:rStyle w:val="FunctionTok"/>
        </w:rPr>
        <w:t xml:space="preserve">,</w:t>
      </w:r>
      <w:r>
        <w:br/>
      </w:r>
      <w:r>
        <w:rPr>
          <w:rStyle w:val="NormalTok"/>
        </w:rPr>
        <w:t xml:space="preserve">            </w:t>
      </w:r>
      <w:r>
        <w:rPr>
          <w:rStyle w:val="DataTypeTok"/>
        </w:rPr>
        <w:t xml:space="preserve">"required"</w:t>
      </w:r>
      <w:r>
        <w:rPr>
          <w:rStyle w:val="FunctionTok"/>
        </w:rPr>
        <w:t xml:space="preserve">:</w:t>
      </w:r>
      <w:r>
        <w:rPr>
          <w:rStyle w:val="NormalTok"/>
        </w:rPr>
        <w:t xml:space="preserve"> </w:t>
      </w:r>
      <w:r>
        <w:rPr>
          <w:rStyle w:val="OtherTok"/>
        </w:rPr>
        <w:t xml:space="preserve">[</w:t>
      </w:r>
      <w:r>
        <w:rPr>
          <w:rStyle w:val="StringTok"/>
        </w:rPr>
        <w:t xml:space="preserve">"type"</w:t>
      </w:r>
      <w:r>
        <w:rPr>
          <w:rStyle w:val="OtherTok"/>
        </w:rPr>
        <w:t xml:space="preserve">,</w:t>
      </w:r>
      <w:r>
        <w:rPr>
          <w:rStyle w:val="NormalTok"/>
        </w:rPr>
        <w:t xml:space="preserve"> </w:t>
      </w:r>
      <w:r>
        <w:rPr>
          <w:rStyle w:val="StringTok"/>
        </w:rPr>
        <w:t xml:space="preserve">"description"</w:t>
      </w:r>
      <w:r>
        <w:rPr>
          <w:rStyle w:val="OtherTok"/>
        </w:rPr>
        <w:t xml:space="preserve">]</w:t>
      </w:r>
      <w:r>
        <w:rPr>
          <w:rStyle w:val="FunctionTok"/>
        </w:rPr>
        <w:t xml:space="preserve">,</w:t>
      </w:r>
      <w:r>
        <w:br/>
      </w:r>
      <w:r>
        <w:rPr>
          <w:rStyle w:val="NormalTok"/>
        </w:rPr>
        <w:t xml:space="preserve">            </w:t>
      </w:r>
      <w:r>
        <w:rPr>
          <w:rStyle w:val="DataTypeTok"/>
        </w:rPr>
        <w:t xml:space="preserve">"properties"</w:t>
      </w:r>
      <w:r>
        <w:rPr>
          <w:rStyle w:val="FunctionTok"/>
        </w:rPr>
        <w:t xml:space="preserve">:</w:t>
      </w:r>
      <w:r>
        <w:rPr>
          <w:rStyle w:val="NormalTok"/>
        </w:rPr>
        <w:t xml:space="preserve"> </w:t>
      </w:r>
      <w:r>
        <w:rPr>
          <w:rStyle w:val="FunctionTok"/>
        </w:rPr>
        <w:t xml:space="preserve">{</w:t>
      </w:r>
      <w:r>
        <w:br/>
      </w:r>
      <w:r>
        <w:rPr>
          <w:rStyle w:val="NormalTok"/>
        </w:rPr>
        <w:t xml:space="preserve">              </w:t>
      </w:r>
      <w:r>
        <w:rPr>
          <w:rStyle w:val="DataTypeTok"/>
        </w:rPr>
        <w:t xml:space="preserve">"type"</w:t>
      </w:r>
      <w:r>
        <w:rPr>
          <w:rStyle w:val="FunctionTok"/>
        </w:rPr>
        <w:t xml:space="preserve">:</w:t>
      </w:r>
      <w:r>
        <w:rPr>
          <w:rStyle w:val="NormalTok"/>
        </w:rPr>
        <w:t xml:space="preserve"> </w:t>
      </w:r>
      <w:r>
        <w:rPr>
          <w:rStyle w:val="FunctionTok"/>
        </w:rPr>
        <w:t xml:space="preserve">{</w:t>
      </w:r>
      <w:r>
        <w:rPr>
          <w:rStyle w:val="NormalTok"/>
        </w:rPr>
        <w:t xml:space="preserve"> </w:t>
      </w:r>
      <w:r>
        <w:rPr>
          <w:rStyle w:val="DataTypeTok"/>
        </w:rPr>
        <w:t xml:space="preserve">"type"</w:t>
      </w:r>
      <w:r>
        <w:rPr>
          <w:rStyle w:val="FunctionTok"/>
        </w:rPr>
        <w:t xml:space="preserve">:</w:t>
      </w:r>
      <w:r>
        <w:rPr>
          <w:rStyle w:val="NormalTok"/>
        </w:rPr>
        <w:t xml:space="preserve"> </w:t>
      </w:r>
      <w:r>
        <w:rPr>
          <w:rStyle w:val="StringTok"/>
        </w:rPr>
        <w:t xml:space="preserve">"string"</w:t>
      </w:r>
      <w:r>
        <w:rPr>
          <w:rStyle w:val="FunctionTok"/>
        </w:rPr>
        <w:t xml:space="preserve">,</w:t>
      </w:r>
      <w:r>
        <w:rPr>
          <w:rStyle w:val="NormalTok"/>
        </w:rPr>
        <w:t xml:space="preserve"> </w:t>
      </w:r>
      <w:r>
        <w:rPr>
          <w:rStyle w:val="DataTypeTok"/>
        </w:rPr>
        <w:t xml:space="preserve">"enum"</w:t>
      </w:r>
      <w:r>
        <w:rPr>
          <w:rStyle w:val="FunctionTok"/>
        </w:rPr>
        <w:t xml:space="preserve">:</w:t>
      </w:r>
      <w:r>
        <w:rPr>
          <w:rStyle w:val="NormalTok"/>
        </w:rPr>
        <w:t xml:space="preserve"> </w:t>
      </w:r>
      <w:r>
        <w:rPr>
          <w:rStyle w:val="OtherTok"/>
        </w:rPr>
        <w:t xml:space="preserve">[</w:t>
      </w:r>
      <w:r>
        <w:rPr>
          <w:rStyle w:val="StringTok"/>
        </w:rPr>
        <w:t xml:space="preserve">"POSITIVE_REQUIREMENT"</w:t>
      </w:r>
      <w:r>
        <w:rPr>
          <w:rStyle w:val="OtherTok"/>
        </w:rPr>
        <w:t xml:space="preserve">,</w:t>
      </w:r>
      <w:r>
        <w:rPr>
          <w:rStyle w:val="NormalTok"/>
        </w:rPr>
        <w:t xml:space="preserve"> </w:t>
      </w:r>
      <w:r>
        <w:rPr>
          <w:rStyle w:val="StringTok"/>
        </w:rPr>
        <w:t xml:space="preserve">"NEGATIVE_PROHIBITION"</w:t>
      </w:r>
      <w:r>
        <w:rPr>
          <w:rStyle w:val="OtherTok"/>
        </w:rPr>
        <w:t xml:space="preserve">]</w:t>
      </w:r>
      <w:r>
        <w:rPr>
          <w:rStyle w:val="NormalTok"/>
        </w:rPr>
        <w:t xml:space="preserve"> </w:t>
      </w:r>
      <w:r>
        <w:rPr>
          <w:rStyle w:val="FunctionTok"/>
        </w:rPr>
        <w:t xml:space="preserve">},</w:t>
      </w:r>
      <w:r>
        <w:br/>
      </w:r>
      <w:r>
        <w:rPr>
          <w:rStyle w:val="NormalTok"/>
        </w:rPr>
        <w:t xml:space="preserve">              </w:t>
      </w:r>
      <w:r>
        <w:rPr>
          <w:rStyle w:val="DataTypeTok"/>
        </w:rPr>
        <w:t xml:space="preserve">"description"</w:t>
      </w:r>
      <w:r>
        <w:rPr>
          <w:rStyle w:val="FunctionTok"/>
        </w:rPr>
        <w:t xml:space="preserve">:</w:t>
      </w:r>
      <w:r>
        <w:rPr>
          <w:rStyle w:val="NormalTok"/>
        </w:rPr>
        <w:t xml:space="preserve"> </w:t>
      </w:r>
      <w:r>
        <w:rPr>
          <w:rStyle w:val="FunctionTok"/>
        </w:rPr>
        <w:t xml:space="preserve">{</w:t>
      </w:r>
      <w:r>
        <w:rPr>
          <w:rStyle w:val="NormalTok"/>
        </w:rPr>
        <w:t xml:space="preserve"> </w:t>
      </w:r>
      <w:r>
        <w:rPr>
          <w:rStyle w:val="DataTypeTok"/>
        </w:rPr>
        <w:t xml:space="preserve">"type"</w:t>
      </w:r>
      <w:r>
        <w:rPr>
          <w:rStyle w:val="FunctionTok"/>
        </w:rPr>
        <w:t xml:space="preserve">:</w:t>
      </w:r>
      <w:r>
        <w:rPr>
          <w:rStyle w:val="NormalTok"/>
        </w:rPr>
        <w:t xml:space="preserve"> </w:t>
      </w:r>
      <w:r>
        <w:rPr>
          <w:rStyle w:val="StringTok"/>
        </w:rPr>
        <w:t xml:space="preserve">"string"</w:t>
      </w:r>
      <w:r>
        <w:rPr>
          <w:rStyle w:val="NormalTok"/>
        </w:rPr>
        <w:t xml:space="preserve"> </w:t>
      </w:r>
      <w:r>
        <w:rPr>
          <w:rStyle w:val="FunctionTok"/>
        </w:rPr>
        <w:t xml:space="preserve">},</w:t>
      </w:r>
      <w:r>
        <w:br/>
      </w:r>
      <w:r>
        <w:rPr>
          <w:rStyle w:val="NormalTok"/>
        </w:rPr>
        <w:t xml:space="preserve">              </w:t>
      </w:r>
      <w:r>
        <w:rPr>
          <w:rStyle w:val="DataTypeTok"/>
        </w:rPr>
        <w:t xml:space="preserve">"affected_files"</w:t>
      </w:r>
      <w:r>
        <w:rPr>
          <w:rStyle w:val="FunctionTok"/>
        </w:rPr>
        <w:t xml:space="preserve">:</w:t>
      </w:r>
      <w:r>
        <w:rPr>
          <w:rStyle w:val="NormalTok"/>
        </w:rPr>
        <w:t xml:space="preserve"> </w:t>
      </w:r>
      <w:r>
        <w:rPr>
          <w:rStyle w:val="FunctionTok"/>
        </w:rPr>
        <w:t xml:space="preserve">{</w:t>
      </w:r>
      <w:r>
        <w:rPr>
          <w:rStyle w:val="NormalTok"/>
        </w:rPr>
        <w:t xml:space="preserve"> </w:t>
      </w:r>
      <w:r>
        <w:rPr>
          <w:rStyle w:val="DataTypeTok"/>
        </w:rPr>
        <w:t xml:space="preserve">"type"</w:t>
      </w:r>
      <w:r>
        <w:rPr>
          <w:rStyle w:val="FunctionTok"/>
        </w:rPr>
        <w:t xml:space="preserve">:</w:t>
      </w:r>
      <w:r>
        <w:rPr>
          <w:rStyle w:val="NormalTok"/>
        </w:rPr>
        <w:t xml:space="preserve"> </w:t>
      </w:r>
      <w:r>
        <w:rPr>
          <w:rStyle w:val="StringTok"/>
        </w:rPr>
        <w:t xml:space="preserve">"array"</w:t>
      </w:r>
      <w:r>
        <w:rPr>
          <w:rStyle w:val="FunctionTok"/>
        </w:rPr>
        <w:t xml:space="preserve">,</w:t>
      </w:r>
      <w:r>
        <w:rPr>
          <w:rStyle w:val="NormalTok"/>
        </w:rPr>
        <w:t xml:space="preserve"> </w:t>
      </w:r>
      <w:r>
        <w:rPr>
          <w:rStyle w:val="DataTypeTok"/>
        </w:rPr>
        <w:t xml:space="preserve">"items"</w:t>
      </w:r>
      <w:r>
        <w:rPr>
          <w:rStyle w:val="FunctionTok"/>
        </w:rPr>
        <w:t xml:space="preserve">:</w:t>
      </w:r>
      <w:r>
        <w:rPr>
          <w:rStyle w:val="NormalTok"/>
        </w:rPr>
        <w:t xml:space="preserve"> </w:t>
      </w:r>
      <w:r>
        <w:rPr>
          <w:rStyle w:val="FunctionTok"/>
        </w:rPr>
        <w:t xml:space="preserve">{</w:t>
      </w:r>
      <w:r>
        <w:rPr>
          <w:rStyle w:val="NormalTok"/>
        </w:rPr>
        <w:t xml:space="preserve"> </w:t>
      </w:r>
      <w:r>
        <w:rPr>
          <w:rStyle w:val="DataTypeTok"/>
        </w:rPr>
        <w:t xml:space="preserve">"type"</w:t>
      </w:r>
      <w:r>
        <w:rPr>
          <w:rStyle w:val="FunctionTok"/>
        </w:rPr>
        <w:t xml:space="preserve">:</w:t>
      </w:r>
      <w:r>
        <w:rPr>
          <w:rStyle w:val="NormalTok"/>
        </w:rPr>
        <w:t xml:space="preserve"> </w:t>
      </w:r>
      <w:r>
        <w:rPr>
          <w:rStyle w:val="StringTok"/>
        </w:rPr>
        <w:t xml:space="preserve">"string"</w:t>
      </w:r>
      <w:r>
        <w:rPr>
          <w:rStyle w:val="NormalTok"/>
        </w:rPr>
        <w:t xml:space="preserve"> </w:t>
      </w:r>
      <w:r>
        <w:rPr>
          <w:rStyle w:val="FunctionTok"/>
        </w:rPr>
        <w:t xml:space="preserve">}</w:t>
      </w:r>
      <w:r>
        <w:rPr>
          <w:rStyle w:val="NormalTok"/>
        </w:rPr>
        <w:t xml:space="preserve"> </w:t>
      </w:r>
      <w:r>
        <w:rPr>
          <w:rStyle w:val="FunctionTok"/>
        </w:rPr>
        <w:t xml:space="preserve">}</w:t>
      </w:r>
      <w:r>
        <w:br/>
      </w:r>
      <w:r>
        <w:rPr>
          <w:rStyle w:val="NormalTok"/>
        </w:rPr>
        <w:t xml:space="preserve">            </w:t>
      </w:r>
      <w:r>
        <w:rPr>
          <w:rStyle w:val="FunctionTok"/>
        </w:rPr>
        <w:t xml:space="preserve">}</w:t>
      </w:r>
      <w:r>
        <w:br/>
      </w:r>
      <w:r>
        <w:rPr>
          <w:rStyle w:val="NormalTok"/>
        </w:rPr>
        <w:t xml:space="preserve">          </w:t>
      </w:r>
      <w:r>
        <w:rPr>
          <w:rStyle w:val="FunctionTok"/>
        </w:rPr>
        <w:t xml:space="preserve">}</w:t>
      </w:r>
      <w:r>
        <w:br/>
      </w:r>
      <w:r>
        <w:rPr>
          <w:rStyle w:val="NormalTok"/>
        </w:rPr>
        <w:t xml:space="preserve">        </w:t>
      </w:r>
      <w:r>
        <w:rPr>
          <w:rStyle w:val="FunctionTok"/>
        </w:rPr>
        <w:t xml:space="preserve">}</w:t>
      </w:r>
      <w:r>
        <w:br/>
      </w:r>
      <w:r>
        <w:rPr>
          <w:rStyle w:val="NormalTok"/>
        </w:rPr>
        <w:t xml:space="preserve">      </w:t>
      </w:r>
      <w:r>
        <w:rPr>
          <w:rStyle w:val="FunctionTok"/>
        </w:rPr>
        <w:t xml:space="preserve">}</w:t>
      </w:r>
      <w:r>
        <w:br/>
      </w:r>
      <w:r>
        <w:rPr>
          <w:rStyle w:val="NormalTok"/>
        </w:rPr>
        <w:t xml:space="preserve">    </w:t>
      </w:r>
      <w:r>
        <w:rPr>
          <w:rStyle w:val="FunctionTok"/>
        </w:rPr>
        <w:t xml:space="preserve">}</w:t>
      </w:r>
      <w:r>
        <w:br/>
      </w:r>
      <w:r>
        <w:rPr>
          <w:rStyle w:val="NormalTok"/>
        </w:rPr>
        <w:t xml:space="preserve">  </w:t>
      </w:r>
      <w:r>
        <w:rPr>
          <w:rStyle w:val="FunctionTok"/>
        </w:rPr>
        <w:t xml:space="preserve">}</w:t>
      </w:r>
      <w:r>
        <w:br/>
      </w:r>
      <w:r>
        <w:rPr>
          <w:rStyle w:val="FunctionTok"/>
        </w:rPr>
        <w:t xml:space="preserve">}</w:t>
      </w:r>
    </w:p>
    <w:bookmarkEnd w:id="169"/>
    <w:bookmarkEnd w:id="170"/>
    <w:bookmarkStart w:id="182" w:name="chapter-13-knowing-when-to-stop"/>
    <w:p>
      <w:pPr>
        <w:pStyle w:val="Heading1"/>
      </w:pPr>
      <w:r>
        <w:t xml:space="preserve">Chapter 13: Knowing When to Stop</w:t>
      </w:r>
    </w:p>
    <w:p>
      <w:pPr>
        <w:pStyle w:val="FirstParagraph"/>
      </w:pPr>
      <w:r>
        <w:t xml:space="preserve">During the third week of operating my autonomous Snowflake modeling worker, the employee entered an operational state that looked entirely healthy from the outside.</w:t>
      </w:r>
    </w:p>
    <w:p>
      <w:pPr>
        <w:pStyle w:val="BodyText"/>
      </w:pPr>
      <w:r>
        <w:t xml:space="preserve">Every hour, the systemd timer fired. The worker woke up, read its Mission Constitution, ingested ground-truth file trees, formulated an implementation plan, ran its unit tests, and committed changes to its branch.</w:t>
      </w:r>
    </w:p>
    <w:p>
      <w:pPr>
        <w:pStyle w:val="BodyText"/>
      </w:pPr>
      <w:r>
        <w:t xml:space="preserve">The execution dashboards were green. The hourly cycle completion rate was 100%.</w:t>
      </w:r>
    </w:p>
    <w:p>
      <w:pPr>
        <w:pStyle w:val="BodyText"/>
      </w:pPr>
      <w:r>
        <w:t xml:space="preserve">When I audited the Git commit log on Friday morning, I discovered that across forty-eight consecutive cycles, the worker had made</w:t>
      </w:r>
      <w:r>
        <w:t xml:space="preserve"> </w:t>
      </w:r>
      <w:r>
        <w:rPr>
          <w:b/>
          <w:bCs/>
        </w:rPr>
        <w:t xml:space="preserve">zero net progress</w:t>
      </w:r>
      <w:r>
        <w:t xml:space="preserve">.</w:t>
      </w:r>
    </w:p>
    <w:p>
      <w:pPr>
        <w:pStyle w:val="BodyText"/>
      </w:pPr>
      <w:r>
        <w:t xml:space="preserve">In Cycle 1, the worker encountered a subtle type error between Snowflake’s</w:t>
      </w:r>
      <w:r>
        <w:t xml:space="preserve"> </w:t>
      </w:r>
      <w:r>
        <w:rPr>
          <w:rStyle w:val="VerbatimChar"/>
        </w:rPr>
        <w:t xml:space="preserve">TIMESTAMP_NTZ</w:t>
      </w:r>
      <w:r>
        <w:t xml:space="preserve"> </w:t>
      </w:r>
      <w:r>
        <w:t xml:space="preserve">and a local C timestamp parser. It changed the parser’s internal struct from a 64-bit integer to a character buffer.</w:t>
      </w:r>
    </w:p>
    <w:p>
      <w:pPr>
        <w:pStyle w:val="BodyText"/>
      </w:pPr>
      <w:r>
        <w:t xml:space="preserve">In Cycle 2, a dependent formatting function failed because it expected an integer. The worker changed the struct back to a 64-bit integer and added a comment explaining why the character buffer was unstable.</w:t>
      </w:r>
    </w:p>
    <w:p>
      <w:pPr>
        <w:pStyle w:val="BodyText"/>
      </w:pPr>
      <w:r>
        <w:t xml:space="preserve">In Cycle 3, the type error returned. The worker changed it back to a character buffer.</w:t>
      </w:r>
    </w:p>
    <w:p>
      <w:pPr>
        <w:pStyle w:val="BodyText"/>
      </w:pPr>
      <w:r>
        <w:t xml:space="preserve">For forty-eight cycles, the employee had oscillated between two equally broken implementations. It had consumed hundreds of thousands of tokens, generated dozens of plausible commit messages, and reported total compliance while spinning in place.</w:t>
      </w:r>
    </w:p>
    <w:p>
      <w:pPr>
        <w:pStyle w:val="BodyText"/>
      </w:pPr>
      <w:r>
        <w:t xml:space="preserve">That failure illustrates the most deceptive pathology in autonomous engineering:</w:t>
      </w:r>
    </w:p>
    <w:p>
      <w:pPr>
        <w:pStyle w:val="BodyText"/>
      </w:pPr>
      <w:r>
        <w:rPr>
          <w:b/>
          <w:bCs/>
        </w:rPr>
        <w:t xml:space="preserve">An autonomous agent that cannot recognize when it is stuck will look productive the entire time it is failing.</w:t>
      </w:r>
    </w:p>
    <w:p>
      <w:pPr>
        <w:pStyle w:val="BodyText"/>
      </w:pPr>
      <w:r>
        <w:t xml:space="preserve">In human management, a worker who encounters an unsolvable blocker stops, raises their hand, and asks for guidance. A probabilistic language model has no innate sense of fatigue, futility, or stuckness. Unless you explicitly engineer the boundaries of cessation, it will spin on the treadmill forever.</w:t>
      </w:r>
    </w:p>
    <w:p>
      <w:pPr>
        <w:pStyle w:val="BodyText"/>
      </w:pPr>
      <w:r>
        <w:t xml:space="preserve">To build an autonomous employee that produces real value, the system must know</w:t>
      </w:r>
      <w:r>
        <w:t xml:space="preserve"> </w:t>
      </w:r>
      <w:r>
        <w:rPr>
          <w:b/>
          <w:bCs/>
        </w:rPr>
        <w:t xml:space="preserve">when to stop</w:t>
      </w:r>
      <w:r>
        <w:t xml:space="preserve">.</w:t>
      </w:r>
    </w:p>
    <w:p>
      <w:r>
        <w:pict>
          <v:rect style="width:0;height:1.5pt" o:hralign="center" o:hrstd="t" o:hr="t"/>
        </w:pict>
      </w:r>
    </w:p>
    <w:bookmarkStart w:id="171" w:name="Xc6f47c11a390ad1af759ac23cd0a110ac1421a3"/>
    <w:p>
      <w:pPr>
        <w:pStyle w:val="Heading2"/>
      </w:pPr>
      <w:r>
        <w:t xml:space="preserve">Controlled Cessation: The Taxonomy of Stopping</w:t>
      </w:r>
    </w:p>
    <w:p>
      <w:pPr>
        <w:pStyle w:val="FirstParagraph"/>
      </w:pPr>
      <w:r>
        <w:t xml:space="preserve">In traditional automation, stopping is a binary event: either a script exits zero or it crashes.</w:t>
      </w:r>
    </w:p>
    <w:p>
      <w:pPr>
        <w:pStyle w:val="BodyText"/>
      </w:pPr>
      <w:r>
        <w:t xml:space="preserve">In autonomous operations, stopping is an architectural discipline. A mature system understands that</w:t>
      </w:r>
      <w:r>
        <w:t xml:space="preserve"> </w:t>
      </w:r>
      <w:r>
        <w:rPr>
          <w:b/>
          <w:bCs/>
        </w:rPr>
        <w:t xml:space="preserve">stopping execution is not the same as ending the employee</w:t>
      </w:r>
      <w:r>
        <w:t xml:space="preserve">:</w:t>
      </w:r>
    </w:p>
    <w:p>
      <w:pPr>
        <w:pStyle w:val="BlockText"/>
      </w:pPr>
      <w:r>
        <w:rPr>
          <w:b/>
          <w:bCs/>
        </w:rPr>
        <w:t xml:space="preserve">Autonomy requires both permission to continue and reasons to continue.</w:t>
      </w:r>
      <w:r>
        <w:br/>
      </w:r>
      <w:r>
        <w:rPr>
          <w:b/>
          <w:bCs/>
        </w:rPr>
        <w:t xml:space="preserve">Halting is not failure. Refusing to halt when the evidence says stop is failure.</w:t>
      </w:r>
    </w:p>
    <w:p>
      <w:pPr>
        <w:pStyle w:val="FirstParagraph"/>
      </w:pPr>
      <w:r>
        <w:t xml:space="preserve">Depending on the operational evidence, an autonomous employee must transition into one of six distinct lifecycle states:</w:t>
      </w:r>
    </w:p>
    <w:p>
      <w:pPr>
        <w:pStyle w:val="SourceCode"/>
      </w:pPr>
      <w:r>
        <w:rPr>
          <w:rStyle w:val="VerbatimChar"/>
        </w:rPr>
        <w:t xml:space="preserve">┌────────────────────────────────────────────────────────────────────────────┐</w:t>
      </w:r>
      <w:r>
        <w:br/>
      </w:r>
      <w:r>
        <w:rPr>
          <w:rStyle w:val="VerbatimChar"/>
        </w:rPr>
        <w:t xml:space="preserve">│                    THE TAXONOMY OF CONTROLLED CESSATION                    │</w:t>
      </w:r>
      <w:r>
        <w:br/>
      </w:r>
      <w:r>
        <w:rPr>
          <w:rStyle w:val="VerbatimChar"/>
        </w:rPr>
        <w:t xml:space="preserve">├───────────────────┬────────────────────────┬───────────────────────────────┤</w:t>
      </w:r>
      <w:r>
        <w:br/>
      </w:r>
      <w:r>
        <w:rPr>
          <w:rStyle w:val="VerbatimChar"/>
        </w:rPr>
        <w:t xml:space="preserve">│ OPERATIONAL STATE │ TRIGGERING EVIDENCE    │ SYSTEM BEHAVIOR &amp; DISPOSITION │</w:t>
      </w:r>
      <w:r>
        <w:br/>
      </w:r>
      <w:r>
        <w:rPr>
          <w:rStyle w:val="VerbatimChar"/>
        </w:rPr>
        <w:t xml:space="preserve">├───────────────────┼────────────────────────┼───────────────────────────────┤</w:t>
      </w:r>
      <w:r>
        <w:br/>
      </w:r>
      <w:r>
        <w:rPr>
          <w:rStyle w:val="VerbatimChar"/>
        </w:rPr>
        <w:t xml:space="preserve">│ 1. COMPLETED      │ Project Finish Line    │ Execution terminates. Final   │</w:t>
      </w:r>
      <w:r>
        <w:br/>
      </w:r>
      <w:r>
        <w:rPr>
          <w:rStyle w:val="VerbatimChar"/>
        </w:rPr>
        <w:t xml:space="preserve">│                   │ verified by evidence.  │ artifact delivered to human.  │</w:t>
      </w:r>
      <w:r>
        <w:br/>
      </w:r>
      <w:r>
        <w:rPr>
          <w:rStyle w:val="VerbatimChar"/>
        </w:rPr>
        <w:t xml:space="preserve">├───────────────────┼────────────────────────┼───────────────────────────────┤</w:t>
      </w:r>
      <w:r>
        <w:br/>
      </w:r>
      <w:r>
        <w:rPr>
          <w:rStyle w:val="VerbatimChar"/>
        </w:rPr>
        <w:t xml:space="preserve">│ 2. IDLE           │ No competitive work in │ Worker sleeps until an event  │</w:t>
      </w:r>
      <w:r>
        <w:br/>
      </w:r>
      <w:r>
        <w:rPr>
          <w:rStyle w:val="VerbatimChar"/>
        </w:rPr>
        <w:t xml:space="preserve">│    (Quiescence)   │ current active backlog.│ or next cadence trigger fires.│</w:t>
      </w:r>
      <w:r>
        <w:br/>
      </w:r>
      <w:r>
        <w:rPr>
          <w:rStyle w:val="VerbatimChar"/>
        </w:rPr>
        <w:t xml:space="preserve">├───────────────────┼────────────────────────┼───────────────────────────────┤</w:t>
      </w:r>
      <w:r>
        <w:br/>
      </w:r>
      <w:r>
        <w:rPr>
          <w:rStyle w:val="VerbatimChar"/>
        </w:rPr>
        <w:t xml:space="preserve">│ 3. BLOCKED        │ Progress-loop detected │ Suspends dependent work; logs │</w:t>
      </w:r>
      <w:r>
        <w:br/>
      </w:r>
      <w:r>
        <w:rPr>
          <w:rStyle w:val="VerbatimChar"/>
        </w:rPr>
        <w:t xml:space="preserve">│    (Needs Human)  │ or repair budget blown.│ failure signature for review. │</w:t>
      </w:r>
      <w:r>
        <w:br/>
      </w:r>
      <w:r>
        <w:rPr>
          <w:rStyle w:val="VerbatimChar"/>
        </w:rPr>
        <w:t xml:space="preserve">├───────────────────┼────────────────────────┼───────────────────────────────┤</w:t>
      </w:r>
      <w:r>
        <w:br/>
      </w:r>
      <w:r>
        <w:rPr>
          <w:rStyle w:val="VerbatimChar"/>
        </w:rPr>
        <w:t xml:space="preserve">│ 4. WAITING_       │ Missing credentials or │ Refuses action at Seam; logs  │</w:t>
      </w:r>
      <w:r>
        <w:br/>
      </w:r>
      <w:r>
        <w:rPr>
          <w:rStyle w:val="VerbatimChar"/>
        </w:rPr>
        <w:t xml:space="preserve">│    APPROVAL       │ out-of-envelope action.│ structured questions.md item. │</w:t>
      </w:r>
      <w:r>
        <w:br/>
      </w:r>
      <w:r>
        <w:rPr>
          <w:rStyle w:val="VerbatimChar"/>
        </w:rPr>
        <w:t xml:space="preserve">├───────────────────┼────────────────────────┼───────────────────────────────┤</w:t>
      </w:r>
      <w:r>
        <w:br/>
      </w:r>
      <w:r>
        <w:rPr>
          <w:rStyle w:val="VerbatimChar"/>
        </w:rPr>
        <w:t xml:space="preserve">│ 5. PAUSED_BUDGET  │ Daily spend ceiling or │ Pauses execution until budget │</w:t>
      </w:r>
      <w:r>
        <w:br/>
      </w:r>
      <w:r>
        <w:rPr>
          <w:rStyle w:val="VerbatimChar"/>
        </w:rPr>
        <w:t xml:space="preserve">│                   │ financial cap reached. │ window resets or policy lifts.│</w:t>
      </w:r>
      <w:r>
        <w:br/>
      </w:r>
      <w:r>
        <w:rPr>
          <w:rStyle w:val="VerbatimChar"/>
        </w:rPr>
        <w:t xml:space="preserve">├───────────────────┼────────────────────────┼───────────────────────────────┤</w:t>
      </w:r>
      <w:r>
        <w:br/>
      </w:r>
      <w:r>
        <w:rPr>
          <w:rStyle w:val="VerbatimChar"/>
        </w:rPr>
        <w:t xml:space="preserve">│ 6. STOP           │ Slice verification     │ Restores baseline worktree;   │</w:t>
      </w:r>
      <w:r>
        <w:br/>
      </w:r>
      <w:r>
        <w:rPr>
          <w:rStyle w:val="VerbatimChar"/>
        </w:rPr>
        <w:t xml:space="preserve">│    (Per-Slice)    │ terminates current cycle only.                           │</w:t>
      </w:r>
      <w:r>
        <w:br/>
      </w:r>
      <w:r>
        <w:rPr>
          <w:rStyle w:val="VerbatimChar"/>
        </w:rPr>
        <w:t xml:space="preserve">└───────────────────┴────────────────────────┴───────────────────────────────┘</w:t>
      </w:r>
    </w:p>
    <w:p>
      <w:r>
        <w:pict>
          <v:rect style="width:0;height:1.5pt" o:hralign="center" o:hrstd="t" o:hr="t"/>
        </w:pict>
      </w:r>
    </w:p>
    <w:bookmarkEnd w:id="171"/>
    <w:bookmarkStart w:id="174" w:name="finish-lines-versus-quiescence"/>
    <w:p>
      <w:pPr>
        <w:pStyle w:val="Heading2"/>
      </w:pPr>
      <w:r>
        <w:t xml:space="preserve">Finish Lines versus Quiescence</w:t>
      </w:r>
    </w:p>
    <w:p>
      <w:pPr>
        <w:pStyle w:val="FirstParagraph"/>
      </w:pPr>
      <w:r>
        <w:t xml:space="preserve">In Chapter 5, we established the two distinct governing structures for autonomous employees:</w:t>
      </w:r>
      <w:r>
        <w:t xml:space="preserve"> </w:t>
      </w:r>
      <w:r>
        <w:t xml:space="preserve">-</w:t>
      </w:r>
      <w:r>
        <w:t xml:space="preserve"> </w:t>
      </w:r>
      <w:r>
        <w:rPr>
          <w:b/>
          <w:bCs/>
        </w:rPr>
        <w:t xml:space="preserve">Project Missions</w:t>
      </w:r>
      <w:r>
        <w:t xml:space="preserve"> </w:t>
      </w:r>
      <w:r>
        <w:t xml:space="preserve">govern finite objectives with a verifiable</w:t>
      </w:r>
      <w:r>
        <w:t xml:space="preserve"> </w:t>
      </w:r>
      <w:r>
        <w:rPr>
          <w:b/>
          <w:bCs/>
        </w:rPr>
        <w:t xml:space="preserve">Hard Finish Line</w:t>
      </w:r>
      <w:r>
        <w:t xml:space="preserve">.</w:t>
      </w:r>
      <w:r>
        <w:t xml:space="preserve"> </w:t>
      </w:r>
      <w:r>
        <w:t xml:space="preserve">-</w:t>
      </w:r>
      <w:r>
        <w:t xml:space="preserve"> </w:t>
      </w:r>
      <w:r>
        <w:rPr>
          <w:b/>
          <w:bCs/>
        </w:rPr>
        <w:t xml:space="preserve">Ongoing Roles</w:t>
      </w:r>
      <w:r>
        <w:t xml:space="preserve"> </w:t>
      </w:r>
      <w:r>
        <w:t xml:space="preserve">govern continuous responsibilities under an</w:t>
      </w:r>
      <w:r>
        <w:t xml:space="preserve"> </w:t>
      </w:r>
      <w:r>
        <w:rPr>
          <w:b/>
          <w:bCs/>
        </w:rPr>
        <w:t xml:space="preserve">Operating Covenant</w:t>
      </w:r>
      <w:r>
        <w:t xml:space="preserve">.</w:t>
      </w:r>
    </w:p>
    <w:p>
      <w:pPr>
        <w:pStyle w:val="BodyText"/>
      </w:pPr>
      <w:r>
        <w:t xml:space="preserve">The cessation conditions for these two roles are fundamentally different:</w:t>
      </w:r>
    </w:p>
    <w:bookmarkStart w:id="172" w:name="Xb78657984134bb2d315fcdcd46f6c0b5cdd184b"/>
    <w:p>
      <w:pPr>
        <w:pStyle w:val="Heading3"/>
      </w:pPr>
      <w:r>
        <w:t xml:space="preserve">1. Project Missions and the Hard Finish Line</w:t>
      </w:r>
    </w:p>
    <w:p>
      <w:pPr>
        <w:pStyle w:val="FirstParagraph"/>
      </w:pPr>
      <w:r>
        <w:t xml:space="preserve">When a project employee completes its assigned deliverables, its completion is not declared by an LLM interpreting its own feelings. It is declared by</w:t>
      </w:r>
      <w:r>
        <w:t xml:space="preserve"> </w:t>
      </w:r>
      <w:r>
        <w:rPr>
          <w:b/>
          <w:bCs/>
        </w:rPr>
        <w:t xml:space="preserve">mechanical evidence satisfying the Finish Line</w:t>
      </w:r>
      <w:r>
        <w:t xml:space="preserve">:</w:t>
      </w:r>
      <w:r>
        <w:t xml:space="preserve"> </w:t>
      </w:r>
      <w:r>
        <w:t xml:space="preserve">- All 14 Snowflake analytical DDL schemas pass dialect compilation and staging warehouse validation.</w:t>
      </w:r>
      <w:r>
        <w:t xml:space="preserve"> </w:t>
      </w:r>
      <w:r>
        <w:t xml:space="preserve">- All integration tests pass in a clean scratch worktree.</w:t>
      </w:r>
      <w:r>
        <w:t xml:space="preserve"> </w:t>
      </w:r>
      <w:r>
        <w:t xml:space="preserve">- Zero open blocker tickets remain in</w:t>
      </w:r>
      <w:r>
        <w:t xml:space="preserve"> </w:t>
      </w:r>
      <w:r>
        <w:rPr>
          <w:rStyle w:val="VerbatimChar"/>
        </w:rPr>
        <w:t xml:space="preserve">questions.md</w:t>
      </w:r>
      <w:r>
        <w:t xml:space="preserve">.</w:t>
      </w:r>
    </w:p>
    <w:p>
      <w:pPr>
        <w:pStyle w:val="BodyText"/>
      </w:pPr>
      <w:r>
        <w:t xml:space="preserve">Once that evidence is verified, the orchestrator transitions the employee to</w:t>
      </w:r>
      <w:r>
        <w:t xml:space="preserve"> </w:t>
      </w:r>
      <w:r>
        <w:rPr>
          <w:rStyle w:val="VerbatimChar"/>
        </w:rPr>
        <w:t xml:space="preserve">COMPLETED</w:t>
      </w:r>
      <w:r>
        <w:t xml:space="preserve">. The project is finished.</w:t>
      </w:r>
    </w:p>
    <w:bookmarkEnd w:id="172"/>
    <w:bookmarkStart w:id="173" w:name="ongoing-roles-and-quiescence-idle"/>
    <w:p>
      <w:pPr>
        <w:pStyle w:val="Heading3"/>
      </w:pPr>
      <w:r>
        <w:t xml:space="preserve">2. Ongoing Roles and Quiescence (IDLE)</w:t>
      </w:r>
    </w:p>
    <w:p>
      <w:pPr>
        <w:pStyle w:val="FirstParagraph"/>
      </w:pPr>
      <w:r>
        <w:t xml:space="preserve">An ongoing role (such as a documentation maintainer or security audit monitor) does not have a terminal finish line.</w:t>
      </w:r>
    </w:p>
    <w:p>
      <w:pPr>
        <w:pStyle w:val="BodyText"/>
      </w:pPr>
      <w:r>
        <w:t xml:space="preserve">If an ongoing worker wakes up, inspects its active backlog, and finds that all candidate tasks have calculated Rank Scores below the operational threshold (e.g.,</w:t>
      </w:r>
      <w:r>
        <w:t xml:space="preserve"> </w:t>
      </w:r>
      <m:oMath>
        <m:r>
          <m:rPr>
            <m:nor/>
            <m:sty m:val="p"/>
          </m:rPr>
          <m:t>Score</m:t>
        </m:r>
        <m:r>
          <m:rPr>
            <m:sty m:val="p"/>
          </m:rPr>
          <m:t>&lt;</m:t>
        </m:r>
        <m:r>
          <m:t>1.0</m:t>
        </m:r>
      </m:oMath>
      <w:r>
        <w:t xml:space="preserve">), it does not declare the mission complete.</w:t>
      </w:r>
    </w:p>
    <w:p>
      <w:pPr>
        <w:pStyle w:val="BodyText"/>
      </w:pPr>
      <w:r>
        <w:t xml:space="preserve">It enters</w:t>
      </w:r>
      <w:r>
        <w:t xml:space="preserve"> </w:t>
      </w:r>
      <w:r>
        <w:rPr>
          <w:b/>
          <w:bCs/>
        </w:rPr>
        <w:t xml:space="preserve">Quiescence (</w:t>
      </w:r>
      <w:r>
        <w:rPr>
          <w:rStyle w:val="VerbatimChar"/>
          <w:b/>
          <w:bCs/>
        </w:rPr>
        <w:t xml:space="preserve">IDLE</w:t>
      </w:r>
      <w:r>
        <w:rPr>
          <w:b/>
          <w:bCs/>
        </w:rPr>
        <w:t xml:space="preserve">)</w:t>
      </w:r>
      <w:r>
        <w:t xml:space="preserve">:</w:t>
      </w:r>
      <w:r>
        <w:t xml:space="preserve"> </w:t>
      </w:r>
      <w:r>
        <w:t xml:space="preserve">- The worker sleeps until an external event occurs (a new Git commit, an updated schema, or an operator direction).</w:t>
      </w:r>
      <w:r>
        <w:t xml:space="preserve"> </w:t>
      </w:r>
      <w:r>
        <w:t xml:space="preserve">- It avoids generating low-value cosmetic tasks merely to justify running compute.</w:t>
      </w:r>
    </w:p>
    <w:p>
      <w:pPr>
        <w:pStyle w:val="BlockText"/>
      </w:pPr>
      <w:r>
        <w:rPr>
          <w:b/>
          <w:bCs/>
        </w:rPr>
        <w:t xml:space="preserve">Lack of competitive work is a command to sleep, not permission to invent busywork.</w:t>
      </w:r>
    </w:p>
    <w:p>
      <w:r>
        <w:pict>
          <v:rect style="width:0;height:1.5pt" o:hralign="center" o:hrstd="t" o:hr="t"/>
        </w:pict>
      </w:r>
    </w:p>
    <w:bookmarkEnd w:id="173"/>
    <w:bookmarkEnd w:id="174"/>
    <w:bookmarkStart w:id="175" w:name="progress-loop-and-oscillation-detection"/>
    <w:p>
      <w:pPr>
        <w:pStyle w:val="Heading2"/>
      </w:pPr>
      <w:r>
        <w:t xml:space="preserve">Progress-Loop and Oscillation Detection</w:t>
      </w:r>
    </w:p>
    <w:p>
      <w:pPr>
        <w:pStyle w:val="FirstParagraph"/>
      </w:pPr>
      <w:r>
        <w:t xml:space="preserve">How do we prevent the 48-cycle oscillation failure where the model toggled between an integer and a character buffer?</w:t>
      </w:r>
    </w:p>
    <w:p>
      <w:pPr>
        <w:pStyle w:val="BodyText"/>
      </w:pPr>
      <w:r>
        <w:t xml:space="preserve">A production orchestrator enforces</w:t>
      </w:r>
      <w:r>
        <w:t xml:space="preserve"> </w:t>
      </w:r>
      <w:r>
        <w:rPr>
          <w:b/>
          <w:bCs/>
        </w:rPr>
        <w:t xml:space="preserve">Progress-Loop Detection</w:t>
      </w:r>
      <w:r>
        <w:t xml:space="preserve"> </w:t>
      </w:r>
      <w:r>
        <w:t xml:space="preserve">across consecutive execution cycles.</w:t>
      </w:r>
    </w:p>
    <w:p>
      <w:pPr>
        <w:pStyle w:val="BodyText"/>
      </w:pPr>
      <w:r>
        <w:t xml:space="preserve">Rather than relying on a single brittle metric, the system monitors three progress indicators:</w:t>
      </w:r>
      <w:r>
        <w:t xml:space="preserve"> </w:t>
      </w:r>
      <w:r>
        <w:t xml:space="preserve">1.</w:t>
      </w:r>
      <w:r>
        <w:t xml:space="preserve"> </w:t>
      </w:r>
      <w:r>
        <w:rPr>
          <w:b/>
          <w:bCs/>
        </w:rPr>
        <w:t xml:space="preserve">Repeated State Fingerprints:</w:t>
      </w:r>
      <w:r>
        <w:t xml:space="preserve"> </w:t>
      </w:r>
      <w:r>
        <w:t xml:space="preserve">The orchestrator records a cryptographic hash of modified files and AST nodes after each cycle. If Cycle</w:t>
      </w:r>
      <w:r>
        <w:t xml:space="preserve"> </w:t>
      </w:r>
      <m:oMath>
        <m:r>
          <m:t>N</m:t>
        </m:r>
      </m:oMath>
      <w:r>
        <w:t xml:space="preserve"> </w:t>
      </w:r>
      <w:r>
        <w:t xml:space="preserve">restores the exact fingerprint of Cycle</w:t>
      </w:r>
      <w:r>
        <w:t xml:space="preserve"> </w:t>
      </w:r>
      <m:oMath>
        <m:r>
          <m:t>N</m:t>
        </m:r>
        <m:r>
          <m:rPr>
            <m:sty m:val="p"/>
          </m:rPr>
          <m:t>−</m:t>
        </m:r>
        <m:r>
          <m:t>2</m:t>
        </m:r>
      </m:oMath>
      <w:r>
        <w:t xml:space="preserve">, an oscillation is flagged.</w:t>
      </w:r>
      <w:r>
        <w:t xml:space="preserve"> </w:t>
      </w:r>
      <w:r>
        <w:t xml:space="preserve">2.</w:t>
      </w:r>
      <w:r>
        <w:t xml:space="preserve"> </w:t>
      </w:r>
      <w:r>
        <w:rPr>
          <w:b/>
          <w:bCs/>
        </w:rPr>
        <w:t xml:space="preserve">Repeated Failure Signatures:</w:t>
      </w:r>
      <w:r>
        <w:t xml:space="preserve"> </w:t>
      </w:r>
      <w:r>
        <w:t xml:space="preserve">If the worker hits the exact same compiler error or test failure signature three times across separate execution slices without introducing new structural evidence, the task is flagged as stuck.</w:t>
      </w:r>
      <w:r>
        <w:t xml:space="preserve"> </w:t>
      </w:r>
      <w:r>
        <w:t xml:space="preserve">3.</w:t>
      </w:r>
      <w:r>
        <w:t xml:space="preserve"> </w:t>
      </w:r>
      <w:r>
        <w:rPr>
          <w:b/>
          <w:bCs/>
        </w:rPr>
        <w:t xml:space="preserve">Repair Budget Exhaustion:</w:t>
      </w:r>
      <w:r>
        <w:t xml:space="preserve"> </w:t>
      </w:r>
      <w:r>
        <w:t xml:space="preserve">When an individual task consumes its maximum repair allocation (e.g., three consecutive cycles with zero advance in acceptance criteria), the orchestrator terminates the loop.</w:t>
      </w:r>
    </w:p>
    <w:p>
      <w:pPr>
        <w:pStyle w:val="SourceCode"/>
      </w:pPr>
      <w:r>
        <w:rPr>
          <w:rStyle w:val="VerbatimChar"/>
        </w:rPr>
        <w:t xml:space="preserve">================================================================================</w:t>
      </w:r>
      <w:r>
        <w:br/>
      </w:r>
      <w:r>
        <w:rPr>
          <w:rStyle w:val="VerbatimChar"/>
        </w:rPr>
        <w:t xml:space="preserve">                       EXECUTION HALT: PROGRESS LOOP DETECTED</w:t>
      </w:r>
      <w:r>
        <w:br/>
      </w:r>
      <w:r>
        <w:rPr>
          <w:rStyle w:val="VerbatimChar"/>
        </w:rPr>
        <w:t xml:space="preserve">================================================================================</w:t>
      </w:r>
      <w:r>
        <w:br/>
      </w:r>
      <w:r>
        <w:rPr>
          <w:rStyle w:val="VerbatimChar"/>
        </w:rPr>
        <w:t xml:space="preserve">• FAILED TASK:     TASK-034: Snowflake timestamp parsing struct</w:t>
      </w:r>
      <w:r>
        <w:br/>
      </w:r>
      <w:r>
        <w:rPr>
          <w:rStyle w:val="VerbatimChar"/>
        </w:rPr>
        <w:t xml:space="preserve">• LOOP SIGNATURE:  Cycle 43 reverted AST modifications from Cycle 42.</w:t>
      </w:r>
      <w:r>
        <w:br/>
      </w:r>
      <w:r>
        <w:rPr>
          <w:rStyle w:val="VerbatimChar"/>
        </w:rPr>
        <w:t xml:space="preserve">• EVIDENCE:        `struct timestamp_ntz` toggled between int64_t and char[32]</w:t>
      </w:r>
      <w:r>
        <w:br/>
      </w:r>
      <w:r>
        <w:rPr>
          <w:rStyle w:val="VerbatimChar"/>
        </w:rPr>
        <w:t xml:space="preserve">                   with zero new test coverage or dialect evidence.</w:t>
      </w:r>
      <w:r>
        <w:br/>
      </w:r>
      <w:r>
        <w:rPr>
          <w:rStyle w:val="VerbatimChar"/>
        </w:rPr>
        <w:t xml:space="preserve">• DISPOSITION:     Transition TASK-034 to `BLOCKED`.</w:t>
      </w:r>
      <w:r>
        <w:br/>
      </w:r>
      <w:r>
        <w:rPr>
          <w:rStyle w:val="VerbatimChar"/>
        </w:rPr>
        <w:t xml:space="preserve">• ACTION:          Halted dependent execution. Other backlog tasks remain active.</w:t>
      </w:r>
      <w:r>
        <w:br/>
      </w:r>
      <w:r>
        <w:rPr>
          <w:rStyle w:val="VerbatimChar"/>
        </w:rPr>
        <w:t xml:space="preserve">================================================================================</w:t>
      </w:r>
    </w:p>
    <w:p>
      <w:pPr>
        <w:pStyle w:val="FirstParagraph"/>
      </w:pPr>
      <w:r>
        <w:t xml:space="preserve">When a progress loop is detected, the system does not fail the entire employee. It transitions the specific task to</w:t>
      </w:r>
      <w:r>
        <w:t xml:space="preserve"> </w:t>
      </w:r>
      <w:r>
        <w:rPr>
          <w:rStyle w:val="VerbatimChar"/>
        </w:rPr>
        <w:t xml:space="preserve">BLOCKED</w:t>
      </w:r>
      <w:r>
        <w:t xml:space="preserve">, logs a clean escalation entry in</w:t>
      </w:r>
      <w:r>
        <w:t xml:space="preserve"> </w:t>
      </w:r>
      <w:r>
        <w:rPr>
          <w:rStyle w:val="VerbatimChar"/>
        </w:rPr>
        <w:t xml:space="preserve">questions.md</w:t>
      </w:r>
      <w:r>
        <w:t xml:space="preserve">, and allows the scheduler to continue executing unrelated, unblocked tasks in the backlog.</w:t>
      </w:r>
    </w:p>
    <w:p>
      <w:r>
        <w:pict>
          <v:rect style="width:0;height:1.5pt" o:hralign="center" o:hrstd="t" o:hr="t"/>
        </w:pict>
      </w:r>
    </w:p>
    <w:bookmarkEnd w:id="175"/>
    <w:bookmarkStart w:id="176" w:name="the-scoped-escalation-rule"/>
    <w:p>
      <w:pPr>
        <w:pStyle w:val="Heading2"/>
      </w:pPr>
      <w:r>
        <w:t xml:space="preserve">The Scoped Escalation Rule</w:t>
      </w:r>
    </w:p>
    <w:p>
      <w:pPr>
        <w:pStyle w:val="FirstParagraph"/>
      </w:pPr>
      <w:r>
        <w:t xml:space="preserve">When a worker encounters a requirement with multiple conflicting interpretations, or requests an action that exceeds its Authority Envelope (Chapter 4), it must never guess.</w:t>
      </w:r>
    </w:p>
    <w:p>
      <w:pPr>
        <w:pStyle w:val="BodyText"/>
      </w:pPr>
      <w:r>
        <w:t xml:space="preserve">The Seam (Chapter 9) intercepts the out-of-envelope action before mutation begins, transitioning the task to</w:t>
      </w:r>
      <w:r>
        <w:t xml:space="preserve"> </w:t>
      </w:r>
      <w:r>
        <w:rPr>
          <w:rStyle w:val="VerbatimChar"/>
        </w:rPr>
        <w:t xml:space="preserve">WAITING_APPROVAL</w:t>
      </w:r>
      <w:r>
        <w:t xml:space="preserve">.</w:t>
      </w:r>
    </w:p>
    <w:p>
      <w:pPr>
        <w:pStyle w:val="BodyText"/>
      </w:pPr>
      <w:r>
        <w:t xml:space="preserve">The governing rule of autonomous escalation is strictly scoped:</w:t>
      </w:r>
    </w:p>
    <w:p>
      <w:pPr>
        <w:pStyle w:val="BlockText"/>
      </w:pPr>
      <w:r>
        <w:rPr>
          <w:b/>
          <w:bCs/>
        </w:rPr>
        <w:t xml:space="preserve">An unanswered material question is a command to halt the dependent action, not permission to guess.</w:t>
      </w:r>
    </w:p>
    <w:p>
      <w:pPr>
        <w:pStyle w:val="FirstParagraph"/>
      </w:pPr>
      <w:r>
        <w:t xml:space="preserve">If</w:t>
      </w:r>
      <w:r>
        <w:t xml:space="preserve"> </w:t>
      </w:r>
      <w:r>
        <w:rPr>
          <w:rStyle w:val="VerbatimChar"/>
        </w:rPr>
        <w:t xml:space="preserve">TASK-034</w:t>
      </w:r>
      <w:r>
        <w:t xml:space="preserve"> </w:t>
      </w:r>
      <w:r>
        <w:t xml:space="preserve">is blocked waiting for human clarification on date parsing semantics, the employee does not guess, nor does the entire workforce collapse. The orchestrator halts</w:t>
      </w:r>
      <w:r>
        <w:t xml:space="preserve"> </w:t>
      </w:r>
      <w:r>
        <w:rPr>
          <w:rStyle w:val="VerbatimChar"/>
        </w:rPr>
        <w:t xml:space="preserve">TASK-034</w:t>
      </w:r>
      <w:r>
        <w:t xml:space="preserve">, records the decision ticket, and proceeds to execute</w:t>
      </w:r>
      <w:r>
        <w:t xml:space="preserve"> </w:t>
      </w:r>
      <w:r>
        <w:rPr>
          <w:rStyle w:val="VerbatimChar"/>
        </w:rPr>
        <w:t xml:space="preserve">TASK-035</w:t>
      </w:r>
      <w:r>
        <w:t xml:space="preserve"> </w:t>
      </w:r>
      <w:r>
        <w:t xml:space="preserve">if its dependencies are satisfied.</w:t>
      </w:r>
    </w:p>
    <w:p>
      <w:r>
        <w:pict>
          <v:rect style="width:0;height:1.5pt" o:hralign="center" o:hrstd="t" o:hr="t"/>
        </w:pict>
      </w:r>
    </w:p>
    <w:bookmarkEnd w:id="176"/>
    <w:bookmarkStart w:id="177" w:name="X0808d63661a7fd2ddf58485df85b5e163aca4ad"/>
    <w:p>
      <w:pPr>
        <w:pStyle w:val="Heading2"/>
      </w:pPr>
      <w:r>
        <w:t xml:space="preserve">The Four-Tier Health Model: Escalate Patterns, Not Instances</w:t>
      </w:r>
    </w:p>
    <w:p>
      <w:pPr>
        <w:pStyle w:val="FirstParagraph"/>
      </w:pPr>
      <w:r>
        <w:t xml:space="preserve">In a fleet of autonomous AI employees, alert fatigue is a constant operational hazard. If human engineers receive a push notification every time a worker hits a transient syntax error or retries a failing unit test, alerts will quickly be muted.</w:t>
      </w:r>
    </w:p>
    <w:p>
      <w:pPr>
        <w:pStyle w:val="BodyText"/>
      </w:pPr>
      <w:r>
        <w:t xml:space="preserve">To maintain a high signal-to-noise ratio, health observability is structured across</w:t>
      </w:r>
      <w:r>
        <w:t xml:space="preserve"> </w:t>
      </w:r>
      <w:r>
        <w:rPr>
          <w:b/>
          <w:bCs/>
        </w:rPr>
        <w:t xml:space="preserve">Four Explicit Tiers</w:t>
      </w:r>
      <w:r>
        <w:t xml:space="preserve">:</w:t>
      </w:r>
    </w:p>
    <w:p>
      <w:pPr>
        <w:pStyle w:val="SourceCode"/>
      </w:pPr>
      <w:r>
        <w:rPr>
          <w:rStyle w:val="VerbatimChar"/>
        </w:rPr>
        <w:t xml:space="preserve">┌────────────────────────────────────────────────────────────────────────────┐</w:t>
      </w:r>
      <w:r>
        <w:br/>
      </w:r>
      <w:r>
        <w:rPr>
          <w:rStyle w:val="VerbatimChar"/>
        </w:rPr>
        <w:t xml:space="preserve">│                        THE FOUR-TIER HEALTH MODEL                          │</w:t>
      </w:r>
      <w:r>
        <w:br/>
      </w:r>
      <w:r>
        <w:rPr>
          <w:rStyle w:val="VerbatimChar"/>
        </w:rPr>
        <w:t xml:space="preserve">├───────────────┬────────────────────────────┬───────────────────────────────┤</w:t>
      </w:r>
      <w:r>
        <w:br/>
      </w:r>
      <w:r>
        <w:rPr>
          <w:rStyle w:val="VerbatimChar"/>
        </w:rPr>
        <w:t xml:space="preserve">│ HEALTH TIER   │ SUBSYSTEM &amp; SCOPE          │ NOTIFICATION &amp; ALERT POLICY   │</w:t>
      </w:r>
      <w:r>
        <w:br/>
      </w:r>
      <w:r>
        <w:rPr>
          <w:rStyle w:val="VerbatimChar"/>
        </w:rPr>
        <w:t xml:space="preserve">├───────────────┼────────────────────────────┼───────────────────────────────┤</w:t>
      </w:r>
      <w:r>
        <w:br/>
      </w:r>
      <w:r>
        <w:rPr>
          <w:rStyle w:val="VerbatimChar"/>
        </w:rPr>
        <w:t xml:space="preserve">│ TIER 1        │ Organization &amp; Governance  │ CRITICAL ALERT: Immediate     │</w:t>
      </w:r>
      <w:r>
        <w:br/>
      </w:r>
      <w:r>
        <w:rPr>
          <w:rStyle w:val="VerbatimChar"/>
        </w:rPr>
        <w:t xml:space="preserve">│ (Core Governance)│ Mission drift, authority   │ human notification. Execution │</w:t>
      </w:r>
      <w:r>
        <w:br/>
      </w:r>
      <w:r>
        <w:rPr>
          <w:rStyle w:val="VerbatimChar"/>
        </w:rPr>
        <w:t xml:space="preserve">│               │ breach, budget exhaustion. │ suspended.                    │</w:t>
      </w:r>
      <w:r>
        <w:br/>
      </w:r>
      <w:r>
        <w:rPr>
          <w:rStyle w:val="VerbatimChar"/>
        </w:rPr>
        <w:t xml:space="preserve">├───────────────┼────────────────────────────┼───────────────────────────────┤</w:t>
      </w:r>
      <w:r>
        <w:br/>
      </w:r>
      <w:r>
        <w:rPr>
          <w:rStyle w:val="VerbatimChar"/>
        </w:rPr>
        <w:t xml:space="preserve">│ TIER 2        │ Infrastructure &amp; Secrets   │ HIGH PRIORITY: Alert operator.│</w:t>
      </w:r>
      <w:r>
        <w:br/>
      </w:r>
      <w:r>
        <w:rPr>
          <w:rStyle w:val="VerbatimChar"/>
        </w:rPr>
        <w:t xml:space="preserve">│ (Platform)    │ Expired API keys, staging  │ Dependent scheduled workflows │</w:t>
      </w:r>
      <w:r>
        <w:br/>
      </w:r>
      <w:r>
        <w:rPr>
          <w:rStyle w:val="VerbatimChar"/>
        </w:rPr>
        <w:t xml:space="preserve">│               │ database unreachable.      │ paused until restored.        │</w:t>
      </w:r>
      <w:r>
        <w:br/>
      </w:r>
      <w:r>
        <w:rPr>
          <w:rStyle w:val="VerbatimChar"/>
        </w:rPr>
        <w:t xml:space="preserve">├───────────────┼────────────────────────────┼───────────────────────────────┤</w:t>
      </w:r>
      <w:r>
        <w:br/>
      </w:r>
      <w:r>
        <w:rPr>
          <w:rStyle w:val="VerbatimChar"/>
        </w:rPr>
        <w:t xml:space="preserve">│ TIER 3        │ Workbench &amp; Tooling        │ WARNING: Logged to daily      │</w:t>
      </w:r>
      <w:r>
        <w:br/>
      </w:r>
      <w:r>
        <w:rPr>
          <w:rStyle w:val="VerbatimChar"/>
        </w:rPr>
        <w:t xml:space="preserve">│ (Environment) │ Host disk space low,       │ container runtime degraded.   │</w:t>
      </w:r>
      <w:r>
        <w:br/>
      </w:r>
      <w:r>
        <w:rPr>
          <w:rStyle w:val="VerbatimChar"/>
        </w:rPr>
        <w:t xml:space="preserve">├───────────────┼────────────────────────────┼───────────────────────────────┤</w:t>
      </w:r>
      <w:r>
        <w:br/>
      </w:r>
      <w:r>
        <w:rPr>
          <w:rStyle w:val="VerbatimChar"/>
        </w:rPr>
        <w:t xml:space="preserve">│ TIER 4        │ Task &amp; Work Execution      │ SILENT REPAIR: Self-healing   │</w:t>
      </w:r>
      <w:r>
        <w:br/>
      </w:r>
      <w:r>
        <w:rPr>
          <w:rStyle w:val="VerbatimChar"/>
        </w:rPr>
        <w:t xml:space="preserve">│ (Work Level)  │ Syntax errors, failed unit │ within bounded repair budget. │</w:t>
      </w:r>
      <w:r>
        <w:br/>
      </w:r>
      <w:r>
        <w:rPr>
          <w:rStyle w:val="VerbatimChar"/>
        </w:rPr>
        <w:t xml:space="preserve">│               │ tests, AST linter slips.   │ Escalate ONLY on patterns.    │</w:t>
      </w:r>
      <w:r>
        <w:br/>
      </w:r>
      <w:r>
        <w:rPr>
          <w:rStyle w:val="VerbatimChar"/>
        </w:rPr>
        <w:t xml:space="preserve">└───────────────┴────────────────────────────┴───────────────────────────────┘</w:t>
      </w:r>
    </w:p>
    <w:p>
      <w:pPr>
        <w:pStyle w:val="FirstParagraph"/>
      </w:pPr>
      <w:r>
        <w:t xml:space="preserve">The governing doctrine of autonomous monitoring is:</w:t>
      </w:r>
    </w:p>
    <w:p>
      <w:pPr>
        <w:pStyle w:val="BlockText"/>
      </w:pPr>
      <w:r>
        <w:rPr>
          <w:b/>
          <w:bCs/>
        </w:rPr>
        <w:t xml:space="preserve">Routine work-level failures should self-heal silently within their declared repair budget. Escalate patterns, not individual failures.</w:t>
      </w:r>
    </w:p>
    <w:p>
      <w:pPr>
        <w:pStyle w:val="FirstParagraph"/>
      </w:pPr>
      <w:r>
        <w:t xml:space="preserve">A single compiler syntax error (Tier 4) is handled silently by the bounded</w:t>
      </w:r>
      <w:r>
        <w:t xml:space="preserve"> </w:t>
      </w:r>
      <w:r>
        <w:rPr>
          <w:rStyle w:val="VerbatimChar"/>
        </w:rPr>
        <w:t xml:space="preserve">REPAIR</w:t>
      </w:r>
      <w:r>
        <w:t xml:space="preserve"> </w:t>
      </w:r>
      <w:r>
        <w:t xml:space="preserve">disposition.</w:t>
      </w:r>
    </w:p>
    <w:p>
      <w:pPr>
        <w:pStyle w:val="BodyText"/>
      </w:pPr>
      <w:r>
        <w:t xml:space="preserve">However, if a task triggers five consecutive Tier 4 failures, or if the overall cycle failure rate exceeds 40% across twenty-four hours, the failure</w:t>
      </w:r>
      <w:r>
        <w:t xml:space="preserve"> </w:t>
      </w:r>
      <w:r>
        <w:rPr>
          <w:b/>
          <w:bCs/>
        </w:rPr>
        <w:t xml:space="preserve">promotes in operational severity</w:t>
      </w:r>
      <w:r>
        <w:t xml:space="preserve"> </w:t>
      </w:r>
      <w:r>
        <w:t xml:space="preserve">from Tier 4 to Tier 1. The pattern—not the individual instance—is what demands human leadership.</w:t>
      </w:r>
    </w:p>
    <w:p>
      <w:r>
        <w:pict>
          <v:rect style="width:0;height:1.5pt" o:hralign="center" o:hrstd="t" o:hr="t"/>
        </w:pict>
      </w:r>
    </w:p>
    <w:bookmarkEnd w:id="177"/>
    <w:bookmarkStart w:id="179" w:name="X1b5172f9b20b700547e083b05e17642a1bc31cb"/>
    <w:p>
      <w:pPr>
        <w:pStyle w:val="Heading2"/>
      </w:pPr>
      <w:r>
        <w:t xml:space="preserve">The Three Layers of Diagnosis and Layer 0: Architectural Drift</w:t>
      </w:r>
    </w:p>
    <w:p>
      <w:pPr>
        <w:pStyle w:val="FirstParagraph"/>
      </w:pPr>
      <w:r>
        <w:t xml:space="preserve">When an autonomous system fails, where did the failure actually occur?</w:t>
      </w:r>
    </w:p>
    <w:p>
      <w:pPr>
        <w:pStyle w:val="BodyText"/>
      </w:pPr>
      <w:r>
        <w:t xml:space="preserve">In post-mortem analyses, developers frequently blame the prompt. In production systems, failures occur across</w:t>
      </w:r>
      <w:r>
        <w:t xml:space="preserve"> </w:t>
      </w:r>
      <w:r>
        <w:rPr>
          <w:b/>
          <w:bCs/>
        </w:rPr>
        <w:t xml:space="preserve">three distinct architectural layers</w:t>
      </w:r>
      <w:r>
        <w:t xml:space="preserve">, bounded by an insidious substrate layer:</w:t>
      </w:r>
    </w:p>
    <w:p>
      <w:pPr>
        <w:pStyle w:val="SourceCode"/>
      </w:pPr>
      <w:r>
        <w:rPr>
          <w:rStyle w:val="VerbatimChar"/>
        </w:rPr>
        <w:t xml:space="preserve">┌────────────────────────────────────────────────────────────────────────────┐</w:t>
      </w:r>
      <w:r>
        <w:br/>
      </w:r>
      <w:r>
        <w:rPr>
          <w:rStyle w:val="VerbatimChar"/>
        </w:rPr>
        <w:t xml:space="preserve">│                    THE THREE LAYERS OF SYSTEM DIAGNOSIS                    │</w:t>
      </w:r>
      <w:r>
        <w:br/>
      </w:r>
      <w:r>
        <w:rPr>
          <w:rStyle w:val="VerbatimChar"/>
        </w:rPr>
        <w:t xml:space="preserve">├────────────────────────────────────────────────────────────────────────────┤</w:t>
      </w:r>
      <w:r>
        <w:br/>
      </w:r>
      <w:r>
        <w:rPr>
          <w:rStyle w:val="VerbatimChar"/>
        </w:rPr>
        <w:t xml:space="preserve">│                                                                            │</w:t>
      </w:r>
      <w:r>
        <w:br/>
      </w:r>
      <w:r>
        <w:rPr>
          <w:rStyle w:val="VerbatimChar"/>
        </w:rPr>
        <w:t xml:space="preserve">│   LAYER 3: THE AUTONOMOUS LOOP (Thinking &amp; Ideation)                       │</w:t>
      </w:r>
      <w:r>
        <w:br/>
      </w:r>
      <w:r>
        <w:rPr>
          <w:rStyle w:val="VerbatimChar"/>
        </w:rPr>
        <w:t xml:space="preserve">│   • Backlog truncation blind spots, ranking failures, or ungrounded        │</w:t>
      </w:r>
      <w:r>
        <w:br/>
      </w:r>
      <w:r>
        <w:rPr>
          <w:rStyle w:val="VerbatimChar"/>
        </w:rPr>
        <w:t xml:space="preserve">│     proposals.                                                             │</w:t>
      </w:r>
      <w:r>
        <w:br/>
      </w:r>
      <w:r>
        <w:rPr>
          <w:rStyle w:val="VerbatimChar"/>
        </w:rPr>
        <w:t xml:space="preserve">│                                                                            │</w:t>
      </w:r>
      <w:r>
        <w:br/>
      </w:r>
      <w:r>
        <w:rPr>
          <w:rStyle w:val="VerbatimChar"/>
        </w:rPr>
        <w:t xml:space="preserve">│   LAYER 2: THE SEAM &amp; ORCHESTRATOR (Enforcement &amp; Adjudication)            │</w:t>
      </w:r>
      <w:r>
        <w:br/>
      </w:r>
      <w:r>
        <w:rPr>
          <w:rStyle w:val="VerbatimChar"/>
        </w:rPr>
        <w:t xml:space="preserve">│   • Enforcement architecture accepting a producer-controlled or vacuous    │</w:t>
      </w:r>
      <w:r>
        <w:br/>
      </w:r>
      <w:r>
        <w:rPr>
          <w:rStyle w:val="VerbatimChar"/>
        </w:rPr>
        <w:t xml:space="preserve">│     verifier as authoritative evidence.                                    │</w:t>
      </w:r>
      <w:r>
        <w:br/>
      </w:r>
      <w:r>
        <w:rPr>
          <w:rStyle w:val="VerbatimChar"/>
        </w:rPr>
        <w:t xml:space="preserve">│                                                                            │</w:t>
      </w:r>
      <w:r>
        <w:br/>
      </w:r>
      <w:r>
        <w:rPr>
          <w:rStyle w:val="VerbatimChar"/>
        </w:rPr>
        <w:t xml:space="preserve">│   LAYER 1: THE GENERATED WORK (Code &amp; Implementation)                      │</w:t>
      </w:r>
      <w:r>
        <w:br/>
      </w:r>
      <w:r>
        <w:rPr>
          <w:rStyle w:val="VerbatimChar"/>
        </w:rPr>
        <w:t xml:space="preserve">│   • Syntax bugs, algorithmic logic errors, or broken SQL statements.       │</w:t>
      </w:r>
      <w:r>
        <w:br/>
      </w:r>
      <w:r>
        <w:rPr>
          <w:rStyle w:val="VerbatimChar"/>
        </w:rPr>
        <w:t xml:space="preserve">│                                                                            │</w:t>
      </w:r>
      <w:r>
        <w:br/>
      </w:r>
      <w:r>
        <w:rPr>
          <w:rStyle w:val="VerbatimChar"/>
        </w:rPr>
        <w:t xml:space="preserve">│   ══════════════════════════════════════════════════════════════════════   │</w:t>
      </w:r>
      <w:r>
        <w:br/>
      </w:r>
      <w:r>
        <w:rPr>
          <w:rStyle w:val="VerbatimChar"/>
        </w:rPr>
        <w:t xml:space="preserve">│   LAYER 0: ARCHITECTURAL DRIFT (The Silent Divergence)                     │</w:t>
      </w:r>
      <w:r>
        <w:br/>
      </w:r>
      <w:r>
        <w:rPr>
          <w:rStyle w:val="VerbatimChar"/>
        </w:rPr>
        <w:t xml:space="preserve">│   • The silent divergence between the INTENDED system architecture and the │</w:t>
      </w:r>
      <w:r>
        <w:br/>
      </w:r>
      <w:r>
        <w:rPr>
          <w:rStyle w:val="VerbatimChar"/>
        </w:rPr>
        <w:t xml:space="preserve">│     OBSERVED host reality.                                                 │</w:t>
      </w:r>
      <w:r>
        <w:br/>
      </w:r>
      <w:r>
        <w:rPr>
          <w:rStyle w:val="VerbatimChar"/>
        </w:rPr>
        <w:t xml:space="preserve">│                                                                            │</w:t>
      </w:r>
      <w:r>
        <w:br/>
      </w:r>
      <w:r>
        <w:rPr>
          <w:rStyle w:val="VerbatimChar"/>
        </w:rPr>
        <w:t xml:space="preserve">└────────────────────────────────────────────────────────────────────────────┘</w:t>
      </w:r>
    </w:p>
    <w:bookmarkStart w:id="178" w:name="layer-0-the-silent-failure-mode"/>
    <w:p>
      <w:pPr>
        <w:pStyle w:val="Heading3"/>
      </w:pPr>
      <w:r>
        <w:t xml:space="preserve">Layer 0: The Silent Failure Mode</w:t>
      </w:r>
    </w:p>
    <w:p>
      <w:pPr>
        <w:pStyle w:val="FirstParagraph"/>
      </w:pPr>
      <w:r>
        <w:t xml:space="preserve">The most dangerous failure in an autonomous platform is</w:t>
      </w:r>
      <w:r>
        <w:t xml:space="preserve"> </w:t>
      </w:r>
      <w:r>
        <w:rPr>
          <w:b/>
          <w:bCs/>
        </w:rPr>
        <w:t xml:space="preserve">Layer 0: Architectural Drift</w:t>
      </w:r>
      <w:r>
        <w:t xml:space="preserve">.</w:t>
      </w:r>
    </w:p>
    <w:p>
      <w:pPr>
        <w:pStyle w:val="BodyText"/>
      </w:pPr>
      <w:r>
        <w:t xml:space="preserve">In Layer 0 failures, every individual model run looks healthy, but the foundational environmental contracts have silently decayed:</w:t>
      </w:r>
      <w:r>
        <w:t xml:space="preserve"> </w:t>
      </w:r>
      <w:r>
        <w:t xml:space="preserve">- In Chapter 7,</w:t>
      </w:r>
      <w:r>
        <w:t xml:space="preserve"> </w:t>
      </w:r>
      <w:r>
        <w:rPr>
          <w:b/>
          <w:bCs/>
        </w:rPr>
        <w:t xml:space="preserve">Quota Drift</w:t>
      </w:r>
      <w:r>
        <w:t xml:space="preserve"> </w:t>
      </w:r>
      <w:r>
        <w:t xml:space="preserve">occurred when API rate limits caused fallback routing to send both the proposer and the challenger to the same model family, silently collapsing cross-vendor independence into same-family self-review.</w:t>
      </w:r>
      <w:r>
        <w:t xml:space="preserve"> </w:t>
      </w:r>
      <w:r>
        <w:t xml:space="preserve">- A host OS upgrade disabled</w:t>
      </w:r>
      <w:r>
        <w:t xml:space="preserve"> </w:t>
      </w:r>
      <w:r>
        <w:rPr>
          <w:rStyle w:val="VerbatimChar"/>
        </w:rPr>
        <w:t xml:space="preserve">loginctl enable-linger</w:t>
      </w:r>
      <w:r>
        <w:t xml:space="preserve">, causing background</w:t>
      </w:r>
      <w:r>
        <w:t xml:space="preserve"> </w:t>
      </w:r>
      <w:r>
        <w:rPr>
          <w:rStyle w:val="VerbatimChar"/>
        </w:rPr>
        <w:t xml:space="preserve">systemd --user</w:t>
      </w:r>
      <w:r>
        <w:t xml:space="preserve"> </w:t>
      </w:r>
      <w:r>
        <w:t xml:space="preserve">timers to quietly stop firing when the user logged out.</w:t>
      </w:r>
      <w:r>
        <w:t xml:space="preserve"> </w:t>
      </w:r>
      <w:r>
        <w:t xml:space="preserve">- A container socket permission changed, causing isolation sandboxes to fall back silently to uncontained local execution.</w:t>
      </w:r>
    </w:p>
    <w:p>
      <w:pPr>
        <w:pStyle w:val="BodyText"/>
      </w:pPr>
      <w:r>
        <w:t xml:space="preserve">When diagnosing a failure, engineers must inspect Layer 0 before attempting to re-prompt the model:</w:t>
      </w:r>
    </w:p>
    <w:p>
      <w:pPr>
        <w:pStyle w:val="BlockText"/>
      </w:pPr>
      <w:r>
        <w:rPr>
          <w:b/>
          <w:bCs/>
        </w:rPr>
        <w:t xml:space="preserve">Self-healing cannot begin with the prompt. Self-healing begins with detecting and reconciling Architectural Drift against host ground truth.</w:t>
      </w:r>
    </w:p>
    <w:p>
      <w:r>
        <w:pict>
          <v:rect style="width:0;height:1.5pt" o:hralign="center" o:hrstd="t" o:hr="t"/>
        </w:pict>
      </w:r>
    </w:p>
    <w:bookmarkEnd w:id="178"/>
    <w:bookmarkEnd w:id="179"/>
    <w:bookmarkStart w:id="181" w:name="summary-the-halting-standard"/>
    <w:p>
      <w:pPr>
        <w:pStyle w:val="Heading2"/>
      </w:pPr>
      <w:r>
        <w:t xml:space="preserve">Summary: The Halting Standard</w:t>
      </w:r>
    </w:p>
    <w:p>
      <w:pPr>
        <w:pStyle w:val="FirstParagraph"/>
      </w:pPr>
      <w:r>
        <w:t xml:space="preserve">Knowing when to stop is the definitive mark of a mature autonomous employee:</w:t>
      </w:r>
    </w:p>
    <w:p>
      <w:pPr>
        <w:pStyle w:val="Compact"/>
        <w:numPr>
          <w:ilvl w:val="0"/>
          <w:numId w:val="1020"/>
        </w:numPr>
      </w:pPr>
      <w:r>
        <w:rPr>
          <w:b/>
          <w:bCs/>
        </w:rPr>
        <w:t xml:space="preserve">Halting Is a Capability:</w:t>
      </w:r>
      <w:r>
        <w:t xml:space="preserve"> </w:t>
      </w:r>
      <w:r>
        <w:t xml:space="preserve">An unguided agent spins endlessly; a governed employee transitions cleanly between</w:t>
      </w:r>
      <w:r>
        <w:t xml:space="preserve"> </w:t>
      </w:r>
      <w:r>
        <w:rPr>
          <w:rStyle w:val="VerbatimChar"/>
        </w:rPr>
        <w:t xml:space="preserve">COMPLETED</w:t>
      </w:r>
      <w:r>
        <w:t xml:space="preserve">,</w:t>
      </w:r>
      <w:r>
        <w:t xml:space="preserve"> </w:t>
      </w:r>
      <w:r>
        <w:rPr>
          <w:rStyle w:val="VerbatimChar"/>
        </w:rPr>
        <w:t xml:space="preserve">IDLE</w:t>
      </w:r>
      <w:r>
        <w:t xml:space="preserve">,</w:t>
      </w:r>
      <w:r>
        <w:t xml:space="preserve"> </w:t>
      </w:r>
      <w:r>
        <w:rPr>
          <w:rStyle w:val="VerbatimChar"/>
        </w:rPr>
        <w:t xml:space="preserve">BLOCKED</w:t>
      </w:r>
      <w:r>
        <w:t xml:space="preserve">, and</w:t>
      </w:r>
      <w:r>
        <w:t xml:space="preserve"> </w:t>
      </w:r>
      <w:r>
        <w:rPr>
          <w:rStyle w:val="VerbatimChar"/>
        </w:rPr>
        <w:t xml:space="preserve">PAUSED</w:t>
      </w:r>
      <w:r>
        <w:t xml:space="preserve">.</w:t>
      </w:r>
    </w:p>
    <w:p>
      <w:pPr>
        <w:pStyle w:val="Compact"/>
        <w:numPr>
          <w:ilvl w:val="0"/>
          <w:numId w:val="1020"/>
        </w:numPr>
      </w:pPr>
      <w:r>
        <w:rPr>
          <w:b/>
          <w:bCs/>
        </w:rPr>
        <w:t xml:space="preserve">Separate Finish Lines from Quiescence:</w:t>
      </w:r>
      <w:r>
        <w:t xml:space="preserve"> </w:t>
      </w:r>
      <w:r>
        <w:t xml:space="preserve">Project missions terminate on verified evidence; ongoing roles sleep when no competitive work exists.</w:t>
      </w:r>
    </w:p>
    <w:p>
      <w:pPr>
        <w:pStyle w:val="Compact"/>
        <w:numPr>
          <w:ilvl w:val="0"/>
          <w:numId w:val="1020"/>
        </w:numPr>
      </w:pPr>
      <w:r>
        <w:rPr>
          <w:b/>
          <w:bCs/>
        </w:rPr>
        <w:t xml:space="preserve">Detect Progress Loops:</w:t>
      </w:r>
      <w:r>
        <w:t xml:space="preserve"> </w:t>
      </w:r>
      <w:r>
        <w:t xml:space="preserve">Halt tasks that repeat identical failure signatures or invert prior code changes without new evidence.</w:t>
      </w:r>
    </w:p>
    <w:p>
      <w:pPr>
        <w:pStyle w:val="Compact"/>
        <w:numPr>
          <w:ilvl w:val="0"/>
          <w:numId w:val="1020"/>
        </w:numPr>
      </w:pPr>
      <w:r>
        <w:rPr>
          <w:b/>
          <w:bCs/>
        </w:rPr>
        <w:t xml:space="preserve">Scope Escalations:</w:t>
      </w:r>
      <w:r>
        <w:t xml:space="preserve"> </w:t>
      </w:r>
      <w:r>
        <w:t xml:space="preserve">An unanswered question blocks the dependent task, allowing independent backlog work to continue.</w:t>
      </w:r>
    </w:p>
    <w:p>
      <w:pPr>
        <w:pStyle w:val="Compact"/>
        <w:numPr>
          <w:ilvl w:val="0"/>
          <w:numId w:val="1020"/>
        </w:numPr>
      </w:pPr>
      <w:r>
        <w:rPr>
          <w:b/>
          <w:bCs/>
        </w:rPr>
        <w:t xml:space="preserve">Escalate Patterns Over Instances:</w:t>
      </w:r>
      <w:r>
        <w:t xml:space="preserve"> </w:t>
      </w:r>
      <w:r>
        <w:t xml:space="preserve">Let Tier 4 work failures self-correct silently; page humans only when failure patterns cross systemic thresholds.</w:t>
      </w:r>
    </w:p>
    <w:p>
      <w:pPr>
        <w:pStyle w:val="Compact"/>
        <w:numPr>
          <w:ilvl w:val="0"/>
          <w:numId w:val="1020"/>
        </w:numPr>
      </w:pPr>
      <w:r>
        <w:rPr>
          <w:b/>
          <w:bCs/>
        </w:rPr>
        <w:t xml:space="preserve">Reconcile Layer 0 Drift:</w:t>
      </w:r>
      <w:r>
        <w:t xml:space="preserve"> </w:t>
      </w:r>
      <w:r>
        <w:t xml:space="preserve">Audit host reality to ensure that silent environmental drift has not compromised the architectural foundation.</w:t>
      </w:r>
    </w:p>
    <w:p>
      <w:pPr>
        <w:pStyle w:val="FirstParagraph"/>
      </w:pPr>
      <w:r>
        <w:t xml:space="preserve">When an autonomous employee knows how to propose work, how to verify execution, and precisely when to stop, it becomes a reliable and enduring asset in your organization.</w:t>
      </w:r>
    </w:p>
    <w:p>
      <w:r>
        <w:pict>
          <v:rect style="width:0;height:1.5pt" o:hralign="center" o:hrstd="t" o:hr="t"/>
        </w:pict>
      </w:r>
    </w:p>
    <w:p>
      <w:pPr>
        <w:pStyle w:val="Heading3"/>
      </w:pPr>
      <w:bookmarkStart w:id="180" w:name="X73d6af0d785280db9607aaf9d65c3966dc368a4"/>
      <w:r>
        <w:t xml:space="preserve">The Practitioner Artifact: The Halt Policy &amp; Layer Diagnosis Matrix</w:t>
      </w:r>
      <w:bookmarkEnd w:id="180"/>
    </w:p>
    <w:p>
      <w:pPr>
        <w:pStyle w:val="BlockText"/>
      </w:pPr>
      <w:r>
        <w:t xml:space="preserve">Attach this specification to your orchestration engine to configure automated stopping states, health alert promotions, and diagnostic decision trees.</w:t>
      </w:r>
    </w:p>
    <w:p>
      <w:pPr>
        <w:pStyle w:val="SourceCode"/>
      </w:pPr>
      <w:r>
        <w:rPr>
          <w:rStyle w:val="FunctionTok"/>
        </w:rPr>
        <w:t xml:space="preserve">================================================================================</w:t>
      </w:r>
      <w:r>
        <w:br/>
      </w:r>
      <w:r>
        <w:rPr>
          <w:rStyle w:val="NormalTok"/>
        </w:rPr>
        <w:t xml:space="preserve">                    HALT POLICY &amp; LAYER DIAGNOSIS MATRIX</w:t>
      </w:r>
      <w:r>
        <w:br/>
      </w:r>
      <w:r>
        <w:rPr>
          <w:rStyle w:val="FunctionTok"/>
        </w:rPr>
        <w:t xml:space="preserve">================================================================================</w:t>
      </w:r>
      <w:r>
        <w:br/>
      </w:r>
      <w:r>
        <w:br/>
      </w:r>
      <w:r>
        <w:rPr>
          <w:rStyle w:val="SpecialStringTok"/>
        </w:rPr>
        <w:t xml:space="preserve">1. </w:t>
      </w:r>
      <w:r>
        <w:rPr>
          <w:rStyle w:val="NormalTok"/>
        </w:rPr>
        <w:t xml:space="preserve">AUTOMATED CESSATION POLICIES</w:t>
      </w:r>
      <w:r>
        <w:br/>
      </w:r>
      <w:r>
        <w:br/>
      </w:r>
      <w:r>
        <w:rPr>
          <w:rStyle w:val="NormalTok"/>
        </w:rPr>
        <w:t xml:space="preserve">   • HARD FINISH LINE SATISFIED</w:t>
      </w:r>
      <w:r>
        <w:br/>
      </w:r>
      <w:r>
        <w:rPr>
          <w:rStyle w:val="SpecialStringTok"/>
        </w:rPr>
        <w:t xml:space="preserve">     - </w:t>
      </w:r>
      <w:r>
        <w:rPr>
          <w:rStyle w:val="NormalTok"/>
        </w:rPr>
        <w:t xml:space="preserve">Condition: 100% Acceptance Criteria verified by Tier-5 mechanical tests.</w:t>
      </w:r>
      <w:r>
        <w:br/>
      </w:r>
      <w:r>
        <w:rPr>
          <w:rStyle w:val="SpecialStringTok"/>
        </w:rPr>
        <w:t xml:space="preserve">     - </w:t>
      </w:r>
      <w:r>
        <w:rPr>
          <w:rStyle w:val="NormalTok"/>
        </w:rPr>
        <w:t xml:space="preserve">Action:    Transition lifecycle to </w:t>
      </w:r>
      <w:r>
        <w:rPr>
          <w:rStyle w:val="InformationTok"/>
        </w:rPr>
        <w:t xml:space="preserve">`COMPLETED`</w:t>
      </w:r>
      <w:r>
        <w:rPr>
          <w:rStyle w:val="NormalTok"/>
        </w:rPr>
        <w:t xml:space="preserve">; emit project deliverable.</w:t>
      </w:r>
      <w:r>
        <w:br/>
      </w:r>
      <w:r>
        <w:br/>
      </w:r>
      <w:r>
        <w:rPr>
          <w:rStyle w:val="NormalTok"/>
        </w:rPr>
        <w:t xml:space="preserve">   • WORK EXHAUSTION (QUIESCENCE)</w:t>
      </w:r>
      <w:r>
        <w:br/>
      </w:r>
      <w:r>
        <w:rPr>
          <w:rStyle w:val="SpecialStringTok"/>
        </w:rPr>
        <w:t xml:space="preserve">     - </w:t>
      </w:r>
      <w:r>
        <w:rPr>
          <w:rStyle w:val="NormalTok"/>
        </w:rPr>
        <w:t xml:space="preserve">Condition: Max(Backlog.RankScores) &lt; 1.0 AND MissionType == "ONGOING_ROLE"</w:t>
      </w:r>
      <w:r>
        <w:br/>
      </w:r>
      <w:r>
        <w:rPr>
          <w:rStyle w:val="SpecialStringTok"/>
        </w:rPr>
        <w:t xml:space="preserve">     - </w:t>
      </w:r>
      <w:r>
        <w:rPr>
          <w:rStyle w:val="NormalTok"/>
        </w:rPr>
        <w:t xml:space="preserve">Action:    Transition lifecycle to </w:t>
      </w:r>
      <w:r>
        <w:rPr>
          <w:rStyle w:val="InformationTok"/>
        </w:rPr>
        <w:t xml:space="preserve">`IDLE`</w:t>
      </w:r>
      <w:r>
        <w:rPr>
          <w:rStyle w:val="NormalTok"/>
        </w:rPr>
        <w:t xml:space="preserve">; await external event trigger.</w:t>
      </w:r>
      <w:r>
        <w:br/>
      </w:r>
      <w:r>
        <w:br/>
      </w:r>
      <w:r>
        <w:rPr>
          <w:rStyle w:val="NormalTok"/>
        </w:rPr>
        <w:t xml:space="preserve">   • PROGRESS LOOP / OSCILLATION DETECTED</w:t>
      </w:r>
      <w:r>
        <w:br/>
      </w:r>
      <w:r>
        <w:rPr>
          <w:rStyle w:val="SpecialStringTok"/>
        </w:rPr>
        <w:t xml:space="preserve">     - </w:t>
      </w:r>
      <w:r>
        <w:rPr>
          <w:rStyle w:val="NormalTok"/>
        </w:rPr>
        <w:t xml:space="preserve">Condition: State_Hash(Cycle_N) == State_Hash(Cycle_N-2) OR 3 identical failures</w:t>
      </w:r>
      <w:r>
        <w:br/>
      </w:r>
      <w:r>
        <w:rPr>
          <w:rStyle w:val="SpecialStringTok"/>
        </w:rPr>
        <w:t xml:space="preserve">     - </w:t>
      </w:r>
      <w:r>
        <w:rPr>
          <w:rStyle w:val="NormalTok"/>
        </w:rPr>
        <w:t xml:space="preserve">Action:    Transition task to </w:t>
      </w:r>
      <w:r>
        <w:rPr>
          <w:rStyle w:val="InformationTok"/>
        </w:rPr>
        <w:t xml:space="preserve">`BLOCKED`</w:t>
      </w:r>
      <w:r>
        <w:rPr>
          <w:rStyle w:val="NormalTok"/>
        </w:rPr>
        <w:t xml:space="preserve">; write questions.md ticket; continue unblocked.</w:t>
      </w:r>
      <w:r>
        <w:br/>
      </w:r>
      <w:r>
        <w:br/>
      </w:r>
      <w:r>
        <w:rPr>
          <w:rStyle w:val="NormalTok"/>
        </w:rPr>
        <w:t xml:space="preserve">   • BUDGET CEILING REACHED</w:t>
      </w:r>
      <w:r>
        <w:br/>
      </w:r>
      <w:r>
        <w:rPr>
          <w:rStyle w:val="SpecialStringTok"/>
        </w:rPr>
        <w:t xml:space="preserve">     - </w:t>
      </w:r>
      <w:r>
        <w:rPr>
          <w:rStyle w:val="NormalTok"/>
        </w:rPr>
        <w:t xml:space="preserve">Condition: DailySpend &gt;= DailyBudgetCap</w:t>
      </w:r>
      <w:r>
        <w:br/>
      </w:r>
      <w:r>
        <w:rPr>
          <w:rStyle w:val="SpecialStringTok"/>
        </w:rPr>
        <w:t xml:space="preserve">     - </w:t>
      </w:r>
      <w:r>
        <w:rPr>
          <w:rStyle w:val="NormalTok"/>
        </w:rPr>
        <w:t xml:space="preserve">Action:    Transition lifecycle to </w:t>
      </w:r>
      <w:r>
        <w:rPr>
          <w:rStyle w:val="InformationTok"/>
        </w:rPr>
        <w:t xml:space="preserve">`PAUSED_BUDGET`</w:t>
      </w:r>
      <w:r>
        <w:rPr>
          <w:rStyle w:val="NormalTok"/>
        </w:rPr>
        <w:t xml:space="preserve"> until window resets.</w:t>
      </w:r>
      <w:r>
        <w:br/>
      </w:r>
      <w:r>
        <w:br/>
      </w:r>
      <w:r>
        <w:rPr>
          <w:rStyle w:val="NormalTok"/>
        </w:rPr>
        <w:t xml:space="preserve">--------------------------------------------------------------------------------</w:t>
      </w:r>
      <w:r>
        <w:br/>
      </w:r>
      <w:r>
        <w:br/>
      </w:r>
      <w:r>
        <w:rPr>
          <w:rStyle w:val="SpecialStringTok"/>
        </w:rPr>
        <w:t xml:space="preserve">2. </w:t>
      </w:r>
      <w:r>
        <w:rPr>
          <w:rStyle w:val="NormalTok"/>
        </w:rPr>
        <w:t xml:space="preserve">HEALTH TIER ALERT &amp; PROMOTION ROUTING</w:t>
      </w:r>
      <w:r>
        <w:br/>
      </w:r>
      <w:r>
        <w:br/>
      </w:r>
      <w:r>
        <w:rPr>
          <w:rStyle w:val="NormalTok"/>
        </w:rPr>
        <w:t xml:space="preserve">   • TIER 1 (GOVERNANCE):  Page Operator immediately. Suspend execution.</w:t>
      </w:r>
      <w:r>
        <w:br/>
      </w:r>
      <w:r>
        <w:rPr>
          <w:rStyle w:val="NormalTok"/>
        </w:rPr>
        <w:t xml:space="preserve">   • TIER 2 (PLATFORM):    High-priority alert. Pause dependent workflows.</w:t>
      </w:r>
      <w:r>
        <w:br/>
      </w:r>
      <w:r>
        <w:rPr>
          <w:rStyle w:val="NormalTok"/>
        </w:rPr>
        <w:t xml:space="preserve">   • TIER 3 (ENVIRONMENT): Log warning to daily brief; trigger automated cleanup.</w:t>
      </w:r>
      <w:r>
        <w:br/>
      </w:r>
      <w:r>
        <w:rPr>
          <w:rStyle w:val="NormalTok"/>
        </w:rPr>
        <w:t xml:space="preserve">   • TIER 4 (WORK LEVEL):  Silent self-repair. PROMOTE to Tier-1 if &gt; 5 consecutive failures.</w:t>
      </w:r>
      <w:r>
        <w:br/>
      </w:r>
      <w:r>
        <w:br/>
      </w:r>
      <w:r>
        <w:rPr>
          <w:rStyle w:val="NormalTok"/>
        </w:rPr>
        <w:t xml:space="preserve">--------------------------------------------------------------------------------</w:t>
      </w:r>
      <w:r>
        <w:br/>
      </w:r>
      <w:r>
        <w:br/>
      </w:r>
      <w:r>
        <w:rPr>
          <w:rStyle w:val="SpecialStringTok"/>
        </w:rPr>
        <w:t xml:space="preserve">3. </w:t>
      </w:r>
      <w:r>
        <w:rPr>
          <w:rStyle w:val="NormalTok"/>
        </w:rPr>
        <w:t xml:space="preserve">SYSTEM DIAGNOSIS DECISION TREE</w:t>
      </w:r>
      <w:r>
        <w:br/>
      </w:r>
      <w:r>
        <w:br/>
      </w:r>
      <w:r>
        <w:rPr>
          <w:rStyle w:val="NormalTok"/>
        </w:rPr>
        <w:t xml:space="preserve">   </w:t>
      </w:r>
      <w:r>
        <w:rPr>
          <w:rStyle w:val="CommentTok"/>
        </w:rPr>
        <w:t xml:space="preserve">[</w:t>
      </w:r>
      <w:r>
        <w:rPr>
          <w:rStyle w:val="OtherTok"/>
        </w:rPr>
        <w:t xml:space="preserve">X</w:t>
      </w:r>
      <w:r>
        <w:rPr>
          <w:rStyle w:val="CommentTok"/>
        </w:rPr>
        <w:t xml:space="preserve">]</w:t>
      </w:r>
      <w:r>
        <w:rPr>
          <w:rStyle w:val="NormalTok"/>
        </w:rPr>
        <w:t xml:space="preserve"> Did the compiler/test fail as expected? ──► LAYER 1 FAILURE (Self-heal in repair)</w:t>
      </w:r>
      <w:r>
        <w:br/>
      </w:r>
      <w:r>
        <w:rPr>
          <w:rStyle w:val="NormalTok"/>
        </w:rPr>
        <w:t xml:space="preserve">   </w:t>
      </w:r>
      <w:r>
        <w:rPr>
          <w:rStyle w:val="CommentTok"/>
        </w:rPr>
        <w:t xml:space="preserve">[</w:t>
      </w:r>
      <w:r>
        <w:rPr>
          <w:rStyle w:val="OtherTok"/>
        </w:rPr>
        <w:t xml:space="preserve">X</w:t>
      </w:r>
      <w:r>
        <w:rPr>
          <w:rStyle w:val="CommentTok"/>
        </w:rPr>
        <w:t xml:space="preserve">]</w:t>
      </w:r>
      <w:r>
        <w:rPr>
          <w:rStyle w:val="NormalTok"/>
        </w:rPr>
        <w:t xml:space="preserve"> Did verifier accept vacuous evidence?   ──► LAYER 2 FAILURE (Fix Seam contract)</w:t>
      </w:r>
      <w:r>
        <w:br/>
      </w:r>
      <w:r>
        <w:rPr>
          <w:rStyle w:val="NormalTok"/>
        </w:rPr>
        <w:t xml:space="preserve">   </w:t>
      </w:r>
      <w:r>
        <w:rPr>
          <w:rStyle w:val="CommentTok"/>
        </w:rPr>
        <w:t xml:space="preserve">[</w:t>
      </w:r>
      <w:r>
        <w:rPr>
          <w:rStyle w:val="OtherTok"/>
        </w:rPr>
        <w:t xml:space="preserve">X</w:t>
      </w:r>
      <w:r>
        <w:rPr>
          <w:rStyle w:val="CommentTok"/>
        </w:rPr>
        <w:t xml:space="preserve">]</w:t>
      </w:r>
      <w:r>
        <w:rPr>
          <w:rStyle w:val="NormalTok"/>
        </w:rPr>
        <w:t xml:space="preserve"> Did agent propose circular work?        ──► LAYER 3 FAILURE (Fix Backlog/Ideation)</w:t>
      </w:r>
      <w:r>
        <w:br/>
      </w:r>
      <w:r>
        <w:rPr>
          <w:rStyle w:val="NormalTok"/>
        </w:rPr>
        <w:t xml:space="preserve">   </w:t>
      </w:r>
      <w:r>
        <w:rPr>
          <w:rStyle w:val="CommentTok"/>
        </w:rPr>
        <w:t xml:space="preserve">[</w:t>
      </w:r>
      <w:r>
        <w:rPr>
          <w:rStyle w:val="OtherTok"/>
        </w:rPr>
        <w:t xml:space="preserve">X</w:t>
      </w:r>
      <w:r>
        <w:rPr>
          <w:rStyle w:val="CommentTok"/>
        </w:rPr>
        <w:t xml:space="preserve">]</w:t>
      </w:r>
      <w:r>
        <w:rPr>
          <w:rStyle w:val="NormalTok"/>
        </w:rPr>
        <w:t xml:space="preserve"> Did host environment silently drift?    ──► LAYER 0 FAILURE (Reconcile host state)</w:t>
      </w:r>
      <w:r>
        <w:br/>
      </w:r>
      <w:r>
        <w:br/>
      </w:r>
      <w:r>
        <w:rPr>
          <w:rStyle w:val="FunctionTok"/>
        </w:rPr>
        <w:t xml:space="preserve">================================================================================</w:t>
      </w:r>
    </w:p>
    <w:bookmarkEnd w:id="181"/>
    <w:bookmarkEnd w:id="182"/>
    <w:bookmarkStart w:id="189" w:name="Xa36abd3fc84f3fe8064a2e27c43c730951a35b7"/>
    <w:p>
      <w:pPr>
        <w:pStyle w:val="Heading1"/>
      </w:pPr>
      <w:r>
        <w:t xml:space="preserve">Chapter 14: Automate What AI Can. Spend Yourself Where It Counts.</w:t>
      </w:r>
    </w:p>
    <w:p>
      <w:pPr>
        <w:pStyle w:val="FirstParagraph"/>
      </w:pPr>
      <w:r>
        <w:t xml:space="preserve">During the final development phase of the platform described in this book, I conducted a deliberate disaster recovery drill.</w:t>
      </w:r>
    </w:p>
    <w:p>
      <w:pPr>
        <w:pStyle w:val="BodyText"/>
      </w:pPr>
      <w:r>
        <w:t xml:space="preserve">I provisioned a fresh, bare Linux virtual machine with zero pre-installed state: no running processes, no user systemd timers, no active cron jobs, no cached Docker layers, and no local Git repositories.</w:t>
      </w:r>
    </w:p>
    <w:p>
      <w:pPr>
        <w:pStyle w:val="BodyText"/>
      </w:pPr>
      <w:r>
        <w:t xml:space="preserve">The objective was to test the ultimate operational benchmark of an autonomous AI workforce:</w:t>
      </w:r>
    </w:p>
    <w:p>
      <w:pPr>
        <w:pStyle w:val="BlockText"/>
      </w:pPr>
      <w:r>
        <w:rPr>
          <w:b/>
          <w:bCs/>
        </w:rPr>
        <w:t xml:space="preserve">If the primary host hardware is destroyed, can the entire autonomous workforce be reconstructed and executing from cold storage in under thirty minutes?</w:t>
      </w:r>
    </w:p>
    <w:p>
      <w:pPr>
        <w:pStyle w:val="FirstParagraph"/>
      </w:pPr>
      <w:r>
        <w:t xml:space="preserve">At 8:00 AM, I logged into the blank machine.</w:t>
      </w:r>
    </w:p>
    <w:p>
      <w:pPr>
        <w:pStyle w:val="BodyText"/>
      </w:pPr>
      <w:r>
        <w:t xml:space="preserve">I cloned the version-controlled bootstrap repository and executed the audited host provisioning script. The script created the unprivileged service user accounts, configured POSIX directory permissions, installed systemd user service units, enabled lingering, mounted scratch execution sandboxes, and checked out the baseline Git repositories.</w:t>
      </w:r>
    </w:p>
    <w:p>
      <w:pPr>
        <w:pStyle w:val="BodyText"/>
      </w:pPr>
      <w:r>
        <w:t xml:space="preserve">At 8:24 AM—twenty-four minutes after sitting down at a blank terminal—the systemd timers fired.</w:t>
      </w:r>
    </w:p>
    <w:p>
      <w:pPr>
        <w:pStyle w:val="BodyText"/>
      </w:pPr>
      <w:r>
        <w:t xml:space="preserve">The autonomous campaign employee woke up, read its Mission Constitution, checked its Knowledge Ledger, ingested its ground-truth repository tree, formulated an execution plan, and ran its verification suite in an isolated worktree.</w:t>
      </w:r>
    </w:p>
    <w:p>
      <w:pPr>
        <w:pStyle w:val="BodyText"/>
      </w:pPr>
      <w:r>
        <w:t xml:space="preserve">The autonomous workforce was back in production in twenty-four minutes.</w:t>
      </w:r>
    </w:p>
    <w:p>
      <w:pPr>
        <w:pStyle w:val="BodyText"/>
      </w:pPr>
      <w:r>
        <w:t xml:space="preserve">That drill proved an essential architectural truth:</w:t>
      </w:r>
    </w:p>
    <w:p>
      <w:pPr>
        <w:pStyle w:val="BodyText"/>
      </w:pPr>
      <w:r>
        <w:rPr>
          <w:b/>
          <w:bCs/>
        </w:rPr>
        <w:t xml:space="preserve">An autonomous AI employee does not live in RAM or in an interactive terminal session. An autonomous employee lives in version-controlled external state, making it survivable, governable, and completely reproducible from cold ground truth.</w:t>
      </w:r>
    </w:p>
    <w:p>
      <w:r>
        <w:pict>
          <v:rect style="width:0;height:1.5pt" o:hralign="center" o:hrstd="t" o:hr="t"/>
        </w:pict>
      </w:r>
    </w:p>
    <w:bookmarkStart w:id="183" w:name="X05e8ac50d8aec931869d89585ee3dc3515b3cab"/>
    <w:p>
      <w:pPr>
        <w:pStyle w:val="Heading2"/>
      </w:pPr>
      <w:r>
        <w:t xml:space="preserve">The Labor Ladder: Where Human Judgment Belongs</w:t>
      </w:r>
    </w:p>
    <w:p>
      <w:pPr>
        <w:pStyle w:val="FirstParagraph"/>
      </w:pPr>
      <w:r>
        <w:t xml:space="preserve">Throughout this book, we have constructed a comprehensive operational architecture: Mission Constitutions, automated ideation, independent cross-model review, inventory governors, The Seam, The Verification Ladder, sandboxed blast radiuses, bounded knowledge ledgers, and halting triggers.</w:t>
      </w:r>
    </w:p>
    <w:p>
      <w:pPr>
        <w:pStyle w:val="BodyText"/>
      </w:pPr>
      <w:r>
        <w:t xml:space="preserve">In Chapter 2, we established the Anti-Infrastructure Trap:</w:t>
      </w:r>
      <w:r>
        <w:t xml:space="preserve"> </w:t>
      </w:r>
      <w:r>
        <w:rPr>
          <w:i/>
          <w:iCs/>
        </w:rPr>
        <w:t xml:space="preserve">the operating environment does not create the employee; the mission and ideation loop do.</w:t>
      </w:r>
      <w:r>
        <w:t xml:space="preserve"> </w:t>
      </w:r>
      <w:r>
        <w:t xml:space="preserve">The operating environment exists solely to make autonomous workers manageable and survivable in the real world.</w:t>
      </w:r>
    </w:p>
    <w:p>
      <w:pPr>
        <w:pStyle w:val="BodyText"/>
      </w:pPr>
      <w:r>
        <w:t xml:space="preserve">Now, we can define the ultimate division of labor between human leaders and digital employees:</w:t>
      </w:r>
    </w:p>
    <w:p>
      <w:pPr>
        <w:pStyle w:val="SourceCode"/>
      </w:pPr>
      <w:r>
        <w:rPr>
          <w:rStyle w:val="VerbatimChar"/>
        </w:rPr>
        <w:t xml:space="preserve">┌────────────────────────────────────────────────────────────────────────────┐</w:t>
      </w:r>
      <w:r>
        <w:br/>
      </w:r>
      <w:r>
        <w:rPr>
          <w:rStyle w:val="VerbatimChar"/>
        </w:rPr>
        <w:t xml:space="preserve">│                             THE LABOR LADDER                               │</w:t>
      </w:r>
      <w:r>
        <w:br/>
      </w:r>
      <w:r>
        <w:rPr>
          <w:rStyle w:val="VerbatimChar"/>
        </w:rPr>
        <w:t xml:space="preserve">├────────────────────────────────────┬───────────────────────────────────────┤</w:t>
      </w:r>
      <w:r>
        <w:br/>
      </w:r>
      <w:r>
        <w:rPr>
          <w:rStyle w:val="VerbatimChar"/>
        </w:rPr>
        <w:t xml:space="preserve">│         THE MACHINE DOMAIN         │           THE HUMAN DOMAIN            │</w:t>
      </w:r>
      <w:r>
        <w:br/>
      </w:r>
      <w:r>
        <w:rPr>
          <w:rStyle w:val="VerbatimChar"/>
        </w:rPr>
        <w:t xml:space="preserve">│   (Autonomous Loops &amp; Evidence)    │      (Purpose &amp; Accountability)       │</w:t>
      </w:r>
      <w:r>
        <w:br/>
      </w:r>
      <w:r>
        <w:rPr>
          <w:rStyle w:val="VerbatimChar"/>
        </w:rPr>
        <w:t xml:space="preserve">├────────────────────────────────────┼───────────────────────────────────────┤</w:t>
      </w:r>
      <w:r>
        <w:br/>
      </w:r>
      <w:r>
        <w:rPr>
          <w:rStyle w:val="VerbatimChar"/>
        </w:rPr>
        <w:t xml:space="preserve">│ • Autonomous task ideation &amp; score │ • Defining the Mission Constitution   │</w:t>
      </w:r>
      <w:r>
        <w:br/>
      </w:r>
      <w:r>
        <w:rPr>
          <w:rStyle w:val="VerbatimChar"/>
        </w:rPr>
        <w:t xml:space="preserve">│ • Adversarial challenge review     │ • Establishing the Authority Envelope │</w:t>
      </w:r>
      <w:r>
        <w:br/>
      </w:r>
      <w:r>
        <w:rPr>
          <w:rStyle w:val="VerbatimChar"/>
        </w:rPr>
        <w:t xml:space="preserve">│ • 24/7 continuous execution sweeps │ • Aesthetic, architectural, &amp; ethical │</w:t>
      </w:r>
      <w:r>
        <w:br/>
      </w:r>
      <w:r>
        <w:rPr>
          <w:rStyle w:val="VerbatimChar"/>
        </w:rPr>
        <w:t xml:space="preserve">│ • Mechanical test verification     │   stewardship                         │</w:t>
      </w:r>
      <w:r>
        <w:br/>
      </w:r>
      <w:r>
        <w:rPr>
          <w:rStyle w:val="VerbatimChar"/>
        </w:rPr>
        <w:t xml:space="preserve">│ • Sandboxed blast radius isolation │ • Deciding when to pivot or terminate │</w:t>
      </w:r>
      <w:r>
        <w:br/>
      </w:r>
      <w:r>
        <w:rPr>
          <w:rStyle w:val="VerbatimChar"/>
        </w:rPr>
        <w:t xml:space="preserve">│ • Structured learning distillation │ • Ultimate moral, legal, &amp; commercial │</w:t>
      </w:r>
      <w:r>
        <w:br/>
      </w:r>
      <w:r>
        <w:rPr>
          <w:rStyle w:val="VerbatimChar"/>
        </w:rPr>
        <w:t xml:space="preserve">│ • Bounded inventory governance     │   accountability                      │</w:t>
      </w:r>
      <w:r>
        <w:br/>
      </w:r>
      <w:r>
        <w:rPr>
          <w:rStyle w:val="VerbatimChar"/>
        </w:rPr>
        <w:t xml:space="preserve">└────────────────────────────────────┴───────────────────────────────────────┘</w:t>
      </w:r>
    </w:p>
    <w:p>
      <w:pPr>
        <w:pStyle w:val="FirstParagraph"/>
      </w:pPr>
      <w:r>
        <w:t xml:space="preserve">The greatest failure in modern AI adoption is</w:t>
      </w:r>
      <w:r>
        <w:t xml:space="preserve"> </w:t>
      </w:r>
      <w:r>
        <w:rPr>
          <w:b/>
          <w:bCs/>
        </w:rPr>
        <w:t xml:space="preserve">reverse delegation</w:t>
      </w:r>
      <w:r>
        <w:t xml:space="preserve">: human engineers spending forty hours a week babysitting prompt syntax, hand-formatting JSON outputs, and copying code between browser tabs, while delegating core architectural decisions, security trade-offs, and product strategy to unguided models.</w:t>
      </w:r>
    </w:p>
    <w:p>
      <w:pPr>
        <w:pStyle w:val="BodyText"/>
      </w:pPr>
      <w:r>
        <w:t xml:space="preserve">The architecture in this book reverses that pathology:</w:t>
      </w:r>
    </w:p>
    <w:p>
      <w:pPr>
        <w:pStyle w:val="BlockText"/>
      </w:pPr>
      <w:r>
        <w:rPr>
          <w:b/>
          <w:bCs/>
        </w:rPr>
        <w:t xml:space="preserve">Let the machine automate everything it can, so that human effort concentrates exclusively where leverage, taste, and accountability live.</w:t>
      </w:r>
    </w:p>
    <w:p>
      <w:pPr>
        <w:pStyle w:val="FirstParagraph"/>
      </w:pPr>
      <w:r>
        <w:t xml:space="preserve">The machine excels across the full operational loop: generating candidate work, challenging plans across model families, executing tasks inside hermetic sandboxes, adjudicating claims against mechanical compilers, and distilling verified error signatures.</w:t>
      </w:r>
    </w:p>
    <w:p>
      <w:pPr>
        <w:pStyle w:val="BodyText"/>
      </w:pPr>
      <w:r>
        <w:t xml:space="preserve">The human excels at what no probabilistic model possesses:</w:t>
      </w:r>
      <w:r>
        <w:t xml:space="preserve"> </w:t>
      </w:r>
      <w:r>
        <w:rPr>
          <w:b/>
          <w:bCs/>
        </w:rPr>
        <w:t xml:space="preserve">contextual stewardship, constitutional purpose, and real-world skin in the game.</w:t>
      </w:r>
    </w:p>
    <w:p>
      <w:r>
        <w:pict>
          <v:rect style="width:0;height:1.5pt" o:hralign="center" o:hrstd="t" o:hr="t"/>
        </w:pict>
      </w:r>
    </w:p>
    <w:bookmarkEnd w:id="183"/>
    <w:bookmarkStart w:id="184" w:name="X5671187f660145af0127bb9632c9c9618e5a17b"/>
    <w:p>
      <w:pPr>
        <w:pStyle w:val="Heading2"/>
      </w:pPr>
      <w:r>
        <w:t xml:space="preserve">Accountability Cannot Terminate at the Model</w:t>
      </w:r>
    </w:p>
    <w:p>
      <w:pPr>
        <w:pStyle w:val="FirstParagraph"/>
      </w:pPr>
      <w:r>
        <w:t xml:space="preserve">When an autonomous system commits code, deploys a database migration, or interacts with customers, who is responsible when things go wrong?</w:t>
      </w:r>
    </w:p>
    <w:p>
      <w:pPr>
        <w:pStyle w:val="BodyText"/>
      </w:pPr>
      <w:r>
        <w:t xml:space="preserve">The language model cannot be sued. It cannot be fired. It cannot be held legally or financially liable. It feels no remorse when a corrupted migration drops a staging schema, and it experiences no pride when a product succeeds.</w:t>
      </w:r>
    </w:p>
    <w:p>
      <w:pPr>
        <w:pStyle w:val="BlockText"/>
      </w:pPr>
      <w:r>
        <w:rPr>
          <w:b/>
          <w:bCs/>
        </w:rPr>
        <w:t xml:space="preserve">Accountability cannot terminate at the model. Accountability always terminates with the human leader and the organization.</w:t>
      </w:r>
    </w:p>
    <w:p>
      <w:pPr>
        <w:pStyle w:val="FirstParagraph"/>
      </w:pPr>
      <w:r>
        <w:t xml:space="preserve">Because accountability remains human,</w:t>
      </w:r>
      <w:r>
        <w:t xml:space="preserve"> </w:t>
      </w:r>
      <w:r>
        <w:rPr>
          <w:b/>
          <w:bCs/>
        </w:rPr>
        <w:t xml:space="preserve">authority must remain governed</w:t>
      </w:r>
      <w:r>
        <w:t xml:space="preserve">.</w:t>
      </w:r>
    </w:p>
    <w:p>
      <w:pPr>
        <w:pStyle w:val="BodyText"/>
      </w:pPr>
      <w:r>
        <w:t xml:space="preserve">This is why we built the Authority Envelope (Chapter 4) and The Seam (Chapter 9). You do not grant an AI employee unbounded authority because it writes polite prose. You grant it bounded authority within a mechanical sandbox, inspect its work through independent verification evidence, and reserve irreversible Class C decisions for human authorization.</w:t>
      </w:r>
    </w:p>
    <w:p>
      <w:pPr>
        <w:pStyle w:val="BodyText"/>
      </w:pPr>
      <w:r>
        <w:t xml:space="preserve">You do not abdicate management; you elevate management from direct task execution to systemic workforce governance.</w:t>
      </w:r>
    </w:p>
    <w:p>
      <w:r>
        <w:pict>
          <v:rect style="width:0;height:1.5pt" o:hralign="center" o:hrstd="t" o:hr="t"/>
        </w:pict>
      </w:r>
    </w:p>
    <w:bookmarkEnd w:id="184"/>
    <w:bookmarkStart w:id="185" w:name="the-daily-executive-review-cadence"/>
    <w:p>
      <w:pPr>
        <w:pStyle w:val="Heading2"/>
      </w:pPr>
      <w:r>
        <w:t xml:space="preserve">The Daily Executive Review Cadence</w:t>
      </w:r>
    </w:p>
    <w:p>
      <w:pPr>
        <w:pStyle w:val="FirstParagraph"/>
      </w:pPr>
      <w:r>
        <w:t xml:space="preserve">How does a human engineer or engineering leader oversee an autonomous workforce day to day?</w:t>
      </w:r>
    </w:p>
    <w:p>
      <w:pPr>
        <w:pStyle w:val="BodyText"/>
      </w:pPr>
      <w:r>
        <w:t xml:space="preserve">You do not sit in front of a streaming terminal watching tokens generate. That turns you back into a human bottleneck.</w:t>
      </w:r>
    </w:p>
    <w:p>
      <w:pPr>
        <w:pStyle w:val="BodyText"/>
      </w:pPr>
      <w:r>
        <w:t xml:space="preserve">In our production practice, a structured</w:t>
      </w:r>
      <w:r>
        <w:t xml:space="preserve"> </w:t>
      </w:r>
      <w:r>
        <w:rPr>
          <w:b/>
          <w:bCs/>
        </w:rPr>
        <w:t xml:space="preserve">15-Minute Daily Review Cadence</w:t>
      </w:r>
      <w:r>
        <w:t xml:space="preserve"> </w:t>
      </w:r>
      <w:r>
        <w:t xml:space="preserve">provides a practical benchmark for governing multiple autonomous workers:</w:t>
      </w:r>
    </w:p>
    <w:p>
      <w:pPr>
        <w:pStyle w:val="SourceCode"/>
      </w:pPr>
      <w:r>
        <w:rPr>
          <w:rStyle w:val="VerbatimChar"/>
        </w:rPr>
        <w:t xml:space="preserve">┌────────────────────────────────────────────────────────────────────────────┐</w:t>
      </w:r>
      <w:r>
        <w:br/>
      </w:r>
      <w:r>
        <w:rPr>
          <w:rStyle w:val="VerbatimChar"/>
        </w:rPr>
        <w:t xml:space="preserve">│                  THE 15-MINUTE DAILY EXECUTIVE CADENCE                     │</w:t>
      </w:r>
      <w:r>
        <w:br/>
      </w:r>
      <w:r>
        <w:rPr>
          <w:rStyle w:val="VerbatimChar"/>
        </w:rPr>
        <w:t xml:space="preserve">├────────────────────────────────────────────────────────────────────────────┤</w:t>
      </w:r>
      <w:r>
        <w:br/>
      </w:r>
      <w:r>
        <w:rPr>
          <w:rStyle w:val="VerbatimChar"/>
        </w:rPr>
        <w:t xml:space="preserve">│                                                                            │</w:t>
      </w:r>
      <w:r>
        <w:br/>
      </w:r>
      <w:r>
        <w:rPr>
          <w:rStyle w:val="VerbatimChar"/>
        </w:rPr>
        <w:t xml:space="preserve">│   STEP 1: INSPECT THE DECISION QUEUE (questions.md) ────────► [3 Minutes]  │</w:t>
      </w:r>
      <w:r>
        <w:br/>
      </w:r>
      <w:r>
        <w:rPr>
          <w:rStyle w:val="VerbatimChar"/>
        </w:rPr>
        <w:t xml:space="preserve">│   • Review blocked Class C requests and ambiguous requirements.            │</w:t>
      </w:r>
      <w:r>
        <w:br/>
      </w:r>
      <w:r>
        <w:rPr>
          <w:rStyle w:val="VerbatimChar"/>
        </w:rPr>
        <w:t xml:space="preserve">│   • Provide explicit, attributed human answers to unblock workers.         │</w:t>
      </w:r>
      <w:r>
        <w:br/>
      </w:r>
      <w:r>
        <w:rPr>
          <w:rStyle w:val="VerbatimChar"/>
        </w:rPr>
        <w:t xml:space="preserve">│                                                                            │</w:t>
      </w:r>
      <w:r>
        <w:br/>
      </w:r>
      <w:r>
        <w:rPr>
          <w:rStyle w:val="VerbatimChar"/>
        </w:rPr>
        <w:t xml:space="preserve">│   STEP 2: AUDIT FLEET HEALTH &amp; LAYER 0 ALERTS ──────────────► [4 Minutes]  │</w:t>
      </w:r>
      <w:r>
        <w:br/>
      </w:r>
      <w:r>
        <w:rPr>
          <w:rStyle w:val="VerbatimChar"/>
        </w:rPr>
        <w:t xml:space="preserve">│   • Check Tier 1 &amp; Tier 2 health telemetry across active missions.         │</w:t>
      </w:r>
      <w:r>
        <w:br/>
      </w:r>
      <w:r>
        <w:rPr>
          <w:rStyle w:val="VerbatimChar"/>
        </w:rPr>
        <w:t xml:space="preserve">│   • Verify that systemd timers, quotas, and credentials remain healthy.    │</w:t>
      </w:r>
      <w:r>
        <w:br/>
      </w:r>
      <w:r>
        <w:rPr>
          <w:rStyle w:val="VerbatimChar"/>
        </w:rPr>
        <w:t xml:space="preserve">│                                                                            │</w:t>
      </w:r>
      <w:r>
        <w:br/>
      </w:r>
      <w:r>
        <w:rPr>
          <w:rStyle w:val="VerbatimChar"/>
        </w:rPr>
        <w:t xml:space="preserve">│   STEP 3: INSPECT DELIVERED WORK EVIDENCE ──────────────────► [5 Minutes]  │</w:t>
      </w:r>
      <w:r>
        <w:br/>
      </w:r>
      <w:r>
        <w:rPr>
          <w:rStyle w:val="VerbatimChar"/>
        </w:rPr>
        <w:t xml:space="preserve">│   • Review verified commits pushed from completed scratch worktrees.       │</w:t>
      </w:r>
      <w:r>
        <w:br/>
      </w:r>
      <w:r>
        <w:rPr>
          <w:rStyle w:val="VerbatimChar"/>
        </w:rPr>
        <w:t xml:space="preserve">│   • Inspect mechanical test outputs and warehouse staging queries.         │</w:t>
      </w:r>
      <w:r>
        <w:br/>
      </w:r>
      <w:r>
        <w:rPr>
          <w:rStyle w:val="VerbatimChar"/>
        </w:rPr>
        <w:t xml:space="preserve">│                                                                            │</w:t>
      </w:r>
      <w:r>
        <w:br/>
      </w:r>
      <w:r>
        <w:rPr>
          <w:rStyle w:val="VerbatimChar"/>
        </w:rPr>
        <w:t xml:space="preserve">│   STEP 4: STRATEGIC DIRECTION &amp; RECKONING ──────────────────► [3 Minutes]  │</w:t>
      </w:r>
      <w:r>
        <w:br/>
      </w:r>
      <w:r>
        <w:rPr>
          <w:rStyle w:val="VerbatimChar"/>
        </w:rPr>
        <w:t xml:space="preserve">│   • Adjust Mission Constitutions, prune backlogs, or expand Authority      │</w:t>
      </w:r>
      <w:r>
        <w:br/>
      </w:r>
      <w:r>
        <w:rPr>
          <w:rStyle w:val="VerbatimChar"/>
        </w:rPr>
        <w:t xml:space="preserve">│     Envelopes based on accumulated evidence.                               │</w:t>
      </w:r>
      <w:r>
        <w:br/>
      </w:r>
      <w:r>
        <w:rPr>
          <w:rStyle w:val="VerbatimChar"/>
        </w:rPr>
        <w:t xml:space="preserve">│                                                                            │</w:t>
      </w:r>
      <w:r>
        <w:br/>
      </w:r>
      <w:r>
        <w:rPr>
          <w:rStyle w:val="VerbatimChar"/>
        </w:rPr>
        <w:t xml:space="preserve">└────────────────────────────────────────────────────────────────────────────┘</w:t>
      </w:r>
    </w:p>
    <w:p>
      <w:pPr>
        <w:pStyle w:val="FirstParagraph"/>
      </w:pPr>
      <w:r>
        <w:t xml:space="preserve">By concentrating human attention on the decision queue, health telemetry, and delivered evidence, a single engineer can effectively govern a small fleet of autonomous workers without burning out or compromising quality.</w:t>
      </w:r>
    </w:p>
    <w:p>
      <w:r>
        <w:pict>
          <v:rect style="width:0;height:1.5pt" o:hralign="center" o:hrstd="t" o:hr="t"/>
        </w:pict>
      </w:r>
    </w:p>
    <w:bookmarkEnd w:id="185"/>
    <w:bookmarkStart w:id="186" w:name="X223680997d14b6ee78c4c429dc31f84d5141613"/>
    <w:p>
      <w:pPr>
        <w:pStyle w:val="Heading2"/>
      </w:pPr>
      <w:r>
        <w:t xml:space="preserve">The Three Substrates of Disaster Recovery</w:t>
      </w:r>
    </w:p>
    <w:p>
      <w:pPr>
        <w:pStyle w:val="FirstParagraph"/>
      </w:pPr>
      <w:r>
        <w:t xml:space="preserve">To ensure that an autonomous workforce can survive hardware failure or platform migration, all operational state must be partitioned across</w:t>
      </w:r>
      <w:r>
        <w:t xml:space="preserve"> </w:t>
      </w:r>
      <w:r>
        <w:rPr>
          <w:b/>
          <w:bCs/>
        </w:rPr>
        <w:t xml:space="preserve">Three Substrates of Recovery</w:t>
      </w:r>
      <w:r>
        <w:t xml:space="preserve">:</w:t>
      </w:r>
    </w:p>
    <w:p>
      <w:pPr>
        <w:pStyle w:val="SourceCode"/>
      </w:pPr>
      <w:r>
        <w:rPr>
          <w:rStyle w:val="VerbatimChar"/>
        </w:rPr>
        <w:t xml:space="preserve">┌────────────────────────────────────────────────────────────────────────────┐</w:t>
      </w:r>
      <w:r>
        <w:br/>
      </w:r>
      <w:r>
        <w:rPr>
          <w:rStyle w:val="VerbatimChar"/>
        </w:rPr>
        <w:t xml:space="preserve">│                    THE THREE SUBSTRATES OF RECOVERY                        │</w:t>
      </w:r>
      <w:r>
        <w:br/>
      </w:r>
      <w:r>
        <w:rPr>
          <w:rStyle w:val="VerbatimChar"/>
        </w:rPr>
        <w:t xml:space="preserve">├───────────────────┬────────────────────────┬───────────────────────────────┤</w:t>
      </w:r>
      <w:r>
        <w:br/>
      </w:r>
      <w:r>
        <w:rPr>
          <w:rStyle w:val="VerbatimChar"/>
        </w:rPr>
        <w:t xml:space="preserve">│ RECOVERY SUBSTRATE│ WHAT IT CONTAINS       │ DISASTER RECOVERY MECHANISM   │</w:t>
      </w:r>
      <w:r>
        <w:br/>
      </w:r>
      <w:r>
        <w:rPr>
          <w:rStyle w:val="VerbatimChar"/>
        </w:rPr>
        <w:t xml:space="preserve">├───────────────────┼────────────────────────┼───────────────────────────────┤</w:t>
      </w:r>
      <w:r>
        <w:br/>
      </w:r>
      <w:r>
        <w:rPr>
          <w:rStyle w:val="VerbatimChar"/>
        </w:rPr>
        <w:t xml:space="preserve">│ 1. BACK UP        │ Mission Constitutions, │ Version-controlled Git repos  │</w:t>
      </w:r>
      <w:r>
        <w:br/>
      </w:r>
      <w:r>
        <w:rPr>
          <w:rStyle w:val="VerbatimChar"/>
        </w:rPr>
        <w:t xml:space="preserve">│    (Durable State)│ Authority Envelopes,   │ backed up to secure remotes.  │</w:t>
      </w:r>
      <w:r>
        <w:br/>
      </w:r>
      <w:r>
        <w:rPr>
          <w:rStyle w:val="VerbatimChar"/>
        </w:rPr>
        <w:t xml:space="preserve">│                   │ Knowledge Ledgers,     │ Inviolable source of truth.   │</w:t>
      </w:r>
      <w:r>
        <w:br/>
      </w:r>
      <w:r>
        <w:rPr>
          <w:rStyle w:val="VerbatimChar"/>
        </w:rPr>
        <w:t xml:space="preserve">│                   │ Decision tickets.      │                               │</w:t>
      </w:r>
      <w:r>
        <w:br/>
      </w:r>
      <w:r>
        <w:rPr>
          <w:rStyle w:val="VerbatimChar"/>
        </w:rPr>
        <w:t xml:space="preserve">├───────────────────┼────────────────────────┼───────────────────────────────┤</w:t>
      </w:r>
      <w:r>
        <w:br/>
      </w:r>
      <w:r>
        <w:rPr>
          <w:rStyle w:val="VerbatimChar"/>
        </w:rPr>
        <w:t xml:space="preserve">│ 2. REGENERATE     │ Vector embeddings, AST │ Deterministic offline scripts │</w:t>
      </w:r>
      <w:r>
        <w:br/>
      </w:r>
      <w:r>
        <w:rPr>
          <w:rStyle w:val="VerbatimChar"/>
        </w:rPr>
        <w:t xml:space="preserve">│    (Derived State)│ caches, search indexes,│ rebuild all derived state     │</w:t>
      </w:r>
      <w:r>
        <w:br/>
      </w:r>
      <w:r>
        <w:rPr>
          <w:rStyle w:val="VerbatimChar"/>
        </w:rPr>
        <w:t xml:space="preserve">│                   │ active task projections│ from raw Git files in minutes.│</w:t>
      </w:r>
      <w:r>
        <w:br/>
      </w:r>
      <w:r>
        <w:rPr>
          <w:rStyle w:val="VerbatimChar"/>
        </w:rPr>
        <w:t xml:space="preserve">├───────────────────┼────────────────────────┼───────────────────────────────┤</w:t>
      </w:r>
      <w:r>
        <w:br/>
      </w:r>
      <w:r>
        <w:rPr>
          <w:rStyle w:val="VerbatimChar"/>
        </w:rPr>
        <w:t xml:space="preserve">│ 3. RECONSTRUCT    │ OS user accounts, POSIX│ Idempotent infrastructure-    │</w:t>
      </w:r>
      <w:r>
        <w:br/>
      </w:r>
      <w:r>
        <w:rPr>
          <w:rStyle w:val="VerbatimChar"/>
        </w:rPr>
        <w:t xml:space="preserve">│    (Host Topology)│ permissions, systemd   │ as-code bootstrap scripts     │</w:t>
      </w:r>
      <w:r>
        <w:br/>
      </w:r>
      <w:r>
        <w:rPr>
          <w:rStyle w:val="VerbatimChar"/>
        </w:rPr>
        <w:t xml:space="preserve">│                   │ timers, sandbox dirs.  │ configure bare Linux host.    │</w:t>
      </w:r>
      <w:r>
        <w:br/>
      </w:r>
      <w:r>
        <w:rPr>
          <w:rStyle w:val="VerbatimChar"/>
        </w:rPr>
        <w:t xml:space="preserve">└───────────────────┴────────────────────────┴───────────────────────────────┘</w:t>
      </w:r>
    </w:p>
    <w:p>
      <w:pPr>
        <w:pStyle w:val="Compact"/>
        <w:numPr>
          <w:ilvl w:val="0"/>
          <w:numId w:val="1021"/>
        </w:numPr>
      </w:pPr>
      <w:r>
        <w:rPr>
          <w:b/>
          <w:bCs/>
        </w:rPr>
        <w:t xml:space="preserve">Back Up (The Ground Truth):</w:t>
      </w:r>
      <w:r>
        <w:t xml:space="preserve"> </w:t>
      </w:r>
      <w:r>
        <w:t xml:space="preserve">The files on disk are the employee. If your Mission Constitutions (</w:t>
      </w:r>
      <w:r>
        <w:rPr>
          <w:rStyle w:val="VerbatimChar"/>
        </w:rPr>
        <w:t xml:space="preserve">mission.md</w:t>
      </w:r>
      <w:r>
        <w:t xml:space="preserve">), Knowledge Ledgers (</w:t>
      </w:r>
      <w:r>
        <w:rPr>
          <w:rStyle w:val="VerbatimChar"/>
        </w:rPr>
        <w:t xml:space="preserve">learnings.json</w:t>
      </w:r>
      <w:r>
        <w:t xml:space="preserve">), and code repositories are checked into version control, the entire operational memory of the employee is safe.</w:t>
      </w:r>
    </w:p>
    <w:p>
      <w:pPr>
        <w:pStyle w:val="Compact"/>
        <w:numPr>
          <w:ilvl w:val="0"/>
          <w:numId w:val="1021"/>
        </w:numPr>
      </w:pPr>
      <w:r>
        <w:rPr>
          <w:b/>
          <w:bCs/>
        </w:rPr>
        <w:t xml:space="preserve">Regenerate (The Derived Cache):</w:t>
      </w:r>
      <w:r>
        <w:t xml:space="preserve"> </w:t>
      </w:r>
      <w:r>
        <w:t xml:space="preserve">Avoid treating derived caches as durable state. Store the raw text and write deterministic scripts that can re-embed, re-index, and project the corpus on demand.</w:t>
      </w:r>
    </w:p>
    <w:p>
      <w:pPr>
        <w:pStyle w:val="Compact"/>
        <w:numPr>
          <w:ilvl w:val="0"/>
          <w:numId w:val="1021"/>
        </w:numPr>
      </w:pPr>
      <w:r>
        <w:rPr>
          <w:b/>
          <w:bCs/>
        </w:rPr>
        <w:t xml:space="preserve">Reconstruct (The Operating Physics):</w:t>
      </w:r>
      <w:r>
        <w:t xml:space="preserve"> </w:t>
      </w:r>
      <w:r>
        <w:t xml:space="preserve">Never rely on manual host configuration. Write an idempotent shell or provisioning script that configures unprivileged service users, registers systemd user services, enables linger, and initializes sandbox directories from scratch.</w:t>
      </w:r>
    </w:p>
    <w:p>
      <w:pPr>
        <w:pStyle w:val="FirstParagraph"/>
      </w:pPr>
      <w:r>
        <w:t xml:space="preserve">When your workforce satisfies this standard, you no longer fear server crashes, toolchain upgrades, or local environment corruption. Your digital employees are decoupled from the host and permanently anchored to version-controlled truth.</w:t>
      </w:r>
    </w:p>
    <w:p>
      <w:r>
        <w:pict>
          <v:rect style="width:0;height:1.5pt" o:hralign="center" o:hrstd="t" o:hr="t"/>
        </w:pict>
      </w:r>
    </w:p>
    <w:bookmarkEnd w:id="186"/>
    <w:bookmarkStart w:id="188" w:name="X1eadfabcefa095206b6180756920adff1ee4cc4"/>
    <w:p>
      <w:pPr>
        <w:pStyle w:val="Heading2"/>
      </w:pPr>
      <w:r>
        <w:t xml:space="preserve">The Frontier: What Autonomous Work Makes Possible</w:t>
      </w:r>
    </w:p>
    <w:p>
      <w:pPr>
        <w:pStyle w:val="FirstParagraph"/>
      </w:pPr>
      <w:r>
        <w:t xml:space="preserve">We began this book with a simple observation in Chapter 1: an autonomous system, running while its creator slept, evaluated a problem, selected a graph library the creator had never heard of, generated a clean parser, verified its compliance against mechanical tests, and delivered a working Snowflake modeling tool by morning.</w:t>
      </w:r>
    </w:p>
    <w:p>
      <w:pPr>
        <w:pStyle w:val="BodyText"/>
      </w:pPr>
      <w:r>
        <w:t xml:space="preserve">Over the thirteen chapters that followed, we dissected exactly why that run succeeded and why naive agent experiments collapse.</w:t>
      </w:r>
    </w:p>
    <w:p>
      <w:pPr>
        <w:pStyle w:val="BodyText"/>
      </w:pPr>
      <w:r>
        <w:t xml:space="preserve">We learned that autonomy is not a prompt; it is an ideation loop. We learned that directing is like riding a horse, that authority must be bounded before the heartbeat fires, that independent review requires adversarial distance, that inventory creates carrying cost, that The Seam separates belief from enforcement, that verification must climb a ladder of mechanical reality, that failure must be contained by the operating system, that knowledge must be protected from superstition, and that halting is the definitive mark of competence.</w:t>
      </w:r>
    </w:p>
    <w:p>
      <w:pPr>
        <w:pStyle w:val="BodyText"/>
      </w:pPr>
      <w:r>
        <w:t xml:space="preserve">When those principles are assembled into a coherent operating environment, the relationship between human engineers and software changes forever.</w:t>
      </w:r>
    </w:p>
    <w:p>
      <w:pPr>
        <w:pStyle w:val="BodyText"/>
      </w:pPr>
      <w:r>
        <w:t xml:space="preserve">You stop writing every line of boilerplate by hand. You stop treating AI as an autocomplete toy.</w:t>
      </w:r>
    </w:p>
    <w:p>
      <w:pPr>
        <w:pStyle w:val="BodyText"/>
      </w:pPr>
      <w:r>
        <w:t xml:space="preserve">You become the architect of digital systems: authoring constitutions, bounding authority, defining finish lines, and commanding a tireless, disciplined workforce of autonomous AI employees.</w:t>
      </w:r>
    </w:p>
    <w:p>
      <w:pPr>
        <w:pStyle w:val="BodyText"/>
      </w:pPr>
      <w:r>
        <w:t xml:space="preserve">Automate what AI can.</w:t>
      </w:r>
    </w:p>
    <w:p>
      <w:pPr>
        <w:pStyle w:val="BodyText"/>
      </w:pPr>
      <w:r>
        <w:t xml:space="preserve">Spend yourself where it counts.</w:t>
      </w:r>
    </w:p>
    <w:p>
      <w:r>
        <w:pict>
          <v:rect style="width:0;height:1.5pt" o:hralign="center" o:hrstd="t" o:hr="t"/>
        </w:pict>
      </w:r>
    </w:p>
    <w:p>
      <w:pPr>
        <w:pStyle w:val="Heading3"/>
      </w:pPr>
      <w:bookmarkStart w:id="187" w:name="X671f0f0b7d911c40a868847e53513740b55aea8"/>
      <w:r>
        <w:t xml:space="preserve">The Practitioner Artifact: The Autonomous Workforce Governance Charter</w:t>
      </w:r>
      <w:bookmarkEnd w:id="187"/>
    </w:p>
    <w:p>
      <w:pPr>
        <w:pStyle w:val="BlockText"/>
      </w:pPr>
      <w:r>
        <w:t xml:space="preserve">Use this governance charter and disaster recovery specification to formalize the management, review cadences, and cold-rebuild procedures for your autonomous AI workforce.</w:t>
      </w:r>
    </w:p>
    <w:p>
      <w:pPr>
        <w:pStyle w:val="SourceCode"/>
      </w:pPr>
      <w:r>
        <w:rPr>
          <w:rStyle w:val="FunctionTok"/>
        </w:rPr>
        <w:t xml:space="preserve">================================================================================</w:t>
      </w:r>
      <w:r>
        <w:br/>
      </w:r>
      <w:r>
        <w:rPr>
          <w:rStyle w:val="NormalTok"/>
        </w:rPr>
        <w:t xml:space="preserve">               AUTONOMOUS WORKFORCE GOVERNANCE &amp; DR CHARTER</w:t>
      </w:r>
      <w:r>
        <w:br/>
      </w:r>
      <w:r>
        <w:rPr>
          <w:rStyle w:val="FunctionTok"/>
        </w:rPr>
        <w:t xml:space="preserve">================================================================================</w:t>
      </w:r>
      <w:r>
        <w:br/>
      </w:r>
      <w:r>
        <w:br/>
      </w:r>
      <w:r>
        <w:rPr>
          <w:rStyle w:val="SpecialStringTok"/>
        </w:rPr>
        <w:t xml:space="preserve">1. </w:t>
      </w:r>
      <w:r>
        <w:rPr>
          <w:rStyle w:val="NormalTok"/>
        </w:rPr>
        <w:t xml:space="preserve">WORKFORCE INVENTORY &amp; DEPLOYED ROLES</w:t>
      </w:r>
      <w:r>
        <w:br/>
      </w:r>
      <w:r>
        <w:rPr>
          <w:rStyle w:val="NormalTok"/>
        </w:rPr>
        <w:t xml:space="preserve">   • Employee ID:       </w:t>
      </w:r>
      <w:r>
        <w:rPr>
          <w:rStyle w:val="CommentTok"/>
        </w:rPr>
        <w:t xml:space="preserve">[</w:t>
      </w:r>
      <w:r>
        <w:rPr>
          <w:rStyle w:val="OtherTok"/>
        </w:rPr>
        <w:t xml:space="preserve">e.g., EMP-01: Snowflake-ERD-Steward</w:t>
      </w:r>
      <w:r>
        <w:rPr>
          <w:rStyle w:val="CommentTok"/>
        </w:rPr>
        <w:t xml:space="preserve">]</w:t>
      </w:r>
      <w:r>
        <w:br/>
      </w:r>
      <w:r>
        <w:rPr>
          <w:rStyle w:val="NormalTok"/>
        </w:rPr>
        <w:t xml:space="preserve">   • Governing Mission: </w:t>
      </w:r>
      <w:r>
        <w:rPr>
          <w:rStyle w:val="CommentTok"/>
        </w:rPr>
        <w:t xml:space="preserve">[</w:t>
      </w:r>
      <w:r>
        <w:rPr>
          <w:rStyle w:val="OtherTok"/>
        </w:rPr>
        <w:t xml:space="preserve">Path to version-controlled mission.md</w:t>
      </w:r>
      <w:r>
        <w:rPr>
          <w:rStyle w:val="CommentTok"/>
        </w:rPr>
        <w:t xml:space="preserve">]</w:t>
      </w:r>
      <w:r>
        <w:br/>
      </w:r>
      <w:r>
        <w:rPr>
          <w:rStyle w:val="NormalTok"/>
        </w:rPr>
        <w:t xml:space="preserve">   • Authority Tier:    </w:t>
      </w:r>
      <w:r>
        <w:rPr>
          <w:rStyle w:val="CommentTok"/>
        </w:rPr>
        <w:t xml:space="preserve">[ ]</w:t>
      </w:r>
      <w:r>
        <w:rPr>
          <w:rStyle w:val="NormalTok"/>
        </w:rPr>
        <w:t xml:space="preserve"> Class A (Autonomous)  </w:t>
      </w:r>
      <w:r>
        <w:rPr>
          <w:rStyle w:val="CommentTok"/>
        </w:rPr>
        <w:t xml:space="preserve">[ ]</w:t>
      </w:r>
      <w:r>
        <w:rPr>
          <w:rStyle w:val="NormalTok"/>
        </w:rPr>
        <w:t xml:space="preserve"> Class B (Staging Gate)</w:t>
      </w:r>
      <w:r>
        <w:br/>
      </w:r>
      <w:r>
        <w:rPr>
          <w:rStyle w:val="NormalTok"/>
        </w:rPr>
        <w:t xml:space="preserve">   • Operating Mode:    </w:t>
      </w:r>
      <w:r>
        <w:rPr>
          <w:rStyle w:val="CommentTok"/>
        </w:rPr>
        <w:t xml:space="preserve">[ ]</w:t>
      </w:r>
      <w:r>
        <w:rPr>
          <w:rStyle w:val="NormalTok"/>
        </w:rPr>
        <w:t xml:space="preserve"> Project (Finish Line) </w:t>
      </w:r>
      <w:r>
        <w:rPr>
          <w:rStyle w:val="CommentTok"/>
        </w:rPr>
        <w:t xml:space="preserve">[ ]</w:t>
      </w:r>
      <w:r>
        <w:rPr>
          <w:rStyle w:val="NormalTok"/>
        </w:rPr>
        <w:t xml:space="preserve"> Role (Operating Covenant)</w:t>
      </w:r>
      <w:r>
        <w:br/>
      </w:r>
      <w:r>
        <w:br/>
      </w:r>
      <w:r>
        <w:rPr>
          <w:rStyle w:val="SpecialStringTok"/>
        </w:rPr>
        <w:t xml:space="preserve">2. </w:t>
      </w:r>
      <w:r>
        <w:rPr>
          <w:rStyle w:val="NormalTok"/>
        </w:rPr>
        <w:t xml:space="preserve">DAILY OPERATOR REVIEW CONTRACT (The 15-Minute Cadence)</w:t>
      </w:r>
      <w:r>
        <w:br/>
      </w:r>
      <w:r>
        <w:rPr>
          <w:rStyle w:val="NormalTok"/>
        </w:rPr>
        <w:t xml:space="preserve">   • Primary Operator:  </w:t>
      </w:r>
      <w:r>
        <w:rPr>
          <w:rStyle w:val="CommentTok"/>
        </w:rPr>
        <w:t xml:space="preserve">[</w:t>
      </w:r>
      <w:r>
        <w:rPr>
          <w:rStyle w:val="OtherTok"/>
        </w:rPr>
        <w:t xml:space="preserve">Named Human Engineer / Leader</w:t>
      </w:r>
      <w:r>
        <w:rPr>
          <w:rStyle w:val="CommentTok"/>
        </w:rPr>
        <w:t xml:space="preserve">]</w:t>
      </w:r>
      <w:r>
        <w:br/>
      </w:r>
      <w:r>
        <w:rPr>
          <w:rStyle w:val="NormalTok"/>
        </w:rPr>
        <w:t xml:space="preserve">   • Review Schedule:   Daily at 08:30 AM Local Time</w:t>
      </w:r>
      <w:r>
        <w:br/>
      </w:r>
      <w:r>
        <w:rPr>
          <w:rStyle w:val="NormalTok"/>
        </w:rPr>
        <w:t xml:space="preserve">   • Checklist:</w:t>
      </w:r>
      <w:r>
        <w:br/>
      </w:r>
      <w:r>
        <w:rPr>
          <w:rStyle w:val="NormalTok"/>
        </w:rPr>
        <w:t xml:space="preserve">     </w:t>
      </w:r>
      <w:r>
        <w:rPr>
          <w:rStyle w:val="CommentTok"/>
        </w:rPr>
        <w:t xml:space="preserve">[ ]</w:t>
      </w:r>
      <w:r>
        <w:rPr>
          <w:rStyle w:val="NormalTok"/>
        </w:rPr>
        <w:t xml:space="preserve"> 1. Review and resolve all pending tickets in questions.md.</w:t>
      </w:r>
      <w:r>
        <w:br/>
      </w:r>
      <w:r>
        <w:rPr>
          <w:rStyle w:val="NormalTok"/>
        </w:rPr>
        <w:t xml:space="preserve">     </w:t>
      </w:r>
      <w:r>
        <w:rPr>
          <w:rStyle w:val="CommentTok"/>
        </w:rPr>
        <w:t xml:space="preserve">[ ]</w:t>
      </w:r>
      <w:r>
        <w:rPr>
          <w:rStyle w:val="NormalTok"/>
        </w:rPr>
        <w:t xml:space="preserve"> 2. Audit Tier 1 &amp; Tier 2 health alerts across all active workers.</w:t>
      </w:r>
      <w:r>
        <w:br/>
      </w:r>
      <w:r>
        <w:rPr>
          <w:rStyle w:val="NormalTok"/>
        </w:rPr>
        <w:t xml:space="preserve">     </w:t>
      </w:r>
      <w:r>
        <w:rPr>
          <w:rStyle w:val="CommentTok"/>
        </w:rPr>
        <w:t xml:space="preserve">[ ]</w:t>
      </w:r>
      <w:r>
        <w:rPr>
          <w:rStyle w:val="NormalTok"/>
        </w:rPr>
        <w:t xml:space="preserve"> 3. Verify clean Git commits pushed from staging worktrees.</w:t>
      </w:r>
      <w:r>
        <w:br/>
      </w:r>
      <w:r>
        <w:rPr>
          <w:rStyle w:val="NormalTok"/>
        </w:rPr>
        <w:t xml:space="preserve">     </w:t>
      </w:r>
      <w:r>
        <w:rPr>
          <w:rStyle w:val="CommentTok"/>
        </w:rPr>
        <w:t xml:space="preserve">[ ]</w:t>
      </w:r>
      <w:r>
        <w:rPr>
          <w:rStyle w:val="NormalTok"/>
        </w:rPr>
        <w:t xml:space="preserve"> 4. Check daily API spend against financial ceilings.</w:t>
      </w:r>
      <w:r>
        <w:br/>
      </w:r>
      <w:r>
        <w:br/>
      </w:r>
      <w:r>
        <w:rPr>
          <w:rStyle w:val="SpecialStringTok"/>
        </w:rPr>
        <w:t xml:space="preserve">3. </w:t>
      </w:r>
      <w:r>
        <w:rPr>
          <w:rStyle w:val="NormalTok"/>
        </w:rPr>
        <w:t xml:space="preserve">DISASTER RECOVERY &amp; COLD REBUILD SPECIFICATION</w:t>
      </w:r>
      <w:r>
        <w:br/>
      </w:r>
      <w:r>
        <w:rPr>
          <w:rStyle w:val="NormalTok"/>
        </w:rPr>
        <w:t xml:space="preserve">   • Cold Rebuild Target: &lt; 30 Minutes from Bare Metal to Active Heartbeat</w:t>
      </w:r>
      <w:r>
        <w:br/>
      </w:r>
      <w:r>
        <w:rPr>
          <w:rStyle w:val="NormalTok"/>
        </w:rPr>
        <w:t xml:space="preserve">   • Repository Baseline: </w:t>
      </w:r>
      <w:r>
        <w:rPr>
          <w:rStyle w:val="InformationTok"/>
        </w:rPr>
        <w:t xml:space="preserve">`git@github.com:org/ai-workforce-bootstrap.git`</w:t>
      </w:r>
      <w:r>
        <w:br/>
      </w:r>
      <w:r>
        <w:rPr>
          <w:rStyle w:val="NormalTok"/>
        </w:rPr>
        <w:t xml:space="preserve">   • Bootstrap Procedure:</w:t>
      </w:r>
      <w:r>
        <w:br/>
      </w:r>
      <w:r>
        <w:rPr>
          <w:rStyle w:val="SpecialStringTok"/>
        </w:rPr>
        <w:t xml:space="preserve">     1. </w:t>
      </w:r>
      <w:r>
        <w:rPr>
          <w:rStyle w:val="NormalTok"/>
        </w:rPr>
        <w:t xml:space="preserve">git clone git@github.com:org/ai-workforce-bootstrap.git</w:t>
      </w:r>
      <w:r>
        <w:br/>
      </w:r>
      <w:r>
        <w:rPr>
          <w:rStyle w:val="SpecialStringTok"/>
        </w:rPr>
        <w:t xml:space="preserve">     2. </w:t>
      </w:r>
      <w:r>
        <w:rPr>
          <w:rStyle w:val="NormalTok"/>
        </w:rPr>
        <w:t xml:space="preserve">cd ai-workforce-bootstrap &amp;&amp; ./provision_host.sh</w:t>
      </w:r>
      <w:r>
        <w:br/>
      </w:r>
      <w:r>
        <w:rPr>
          <w:rStyle w:val="NormalTok"/>
        </w:rPr>
        <w:t xml:space="preserve">   • Verification Test:   Spawn test worker in isolated worktree; verify exit 0.</w:t>
      </w:r>
      <w:r>
        <w:br/>
      </w:r>
      <w:r>
        <w:br/>
      </w:r>
      <w:r>
        <w:rPr>
          <w:rStyle w:val="SpecialStringTok"/>
        </w:rPr>
        <w:t xml:space="preserve">4. </w:t>
      </w:r>
      <w:r>
        <w:rPr>
          <w:rStyle w:val="NormalTok"/>
        </w:rPr>
        <w:t xml:space="preserve">HUMAN ACCOUNTABILITY PLEDGE</w:t>
      </w:r>
      <w:r>
        <w:br/>
      </w:r>
      <w:r>
        <w:rPr>
          <w:rStyle w:val="NormalTok"/>
        </w:rPr>
        <w:t xml:space="preserve">   All code commits, database migrations, and external communications executed</w:t>
      </w:r>
      <w:r>
        <w:br/>
      </w:r>
      <w:r>
        <w:rPr>
          <w:rStyle w:val="NormalTok"/>
        </w:rPr>
        <w:t xml:space="preserve">   by autonomous AI employees are governed under the explicit authority and</w:t>
      </w:r>
      <w:r>
        <w:br/>
      </w:r>
      <w:r>
        <w:rPr>
          <w:rStyle w:val="NormalTok"/>
        </w:rPr>
        <w:t xml:space="preserve">   ultimate responsibility of the named Human Operator and Organization.</w:t>
      </w:r>
      <w:r>
        <w:br/>
      </w:r>
      <w:r>
        <w:br/>
      </w:r>
      <w:r>
        <w:rPr>
          <w:rStyle w:val="FunctionTok"/>
        </w:rPr>
        <w:t xml:space="preserve">================================================================================</w:t>
      </w:r>
    </w:p>
    <w:bookmarkEnd w:id="188"/>
    <w:bookmarkEnd w:id="189"/>
    <w:bookmarkStart w:id="213" w:name="conclusion-what-id-build-next"/>
    <w:p>
      <w:pPr>
        <w:pStyle w:val="Heading1"/>
      </w:pPr>
      <w:r>
        <w:t xml:space="preserve">Conclusion: What I’d Build Next</w:t>
      </w:r>
    </w:p>
    <w:p>
      <w:pPr>
        <w:pStyle w:val="FirstParagraph"/>
      </w:pPr>
      <w:r>
        <w:t xml:space="preserve">I woke up one morning to a working ERD tool. That same machine, on that same mission, left seventy-six of ninety-eight cycles producing nothing at all.</w:t>
      </w:r>
    </w:p>
    <w:p>
      <w:pPr>
        <w:pStyle w:val="BodyText"/>
      </w:pPr>
      <w:r>
        <w:t xml:space="preserve">I did not have to live through those seventy-six failed cycles myself—that is the fundamental reason any of this was worth building, and it is the last thought I want to leave you with as we close the book.</w:t>
      </w:r>
    </w:p>
    <w:p>
      <w:r>
        <w:pict>
          <v:rect style="width:0;height:1.5pt" o:hralign="center" o:hrstd="t" o:hr="t"/>
        </w:pict>
      </w:r>
    </w:p>
    <w:bookmarkStart w:id="190" w:name="what-actually-got-demonstrated"/>
    <w:p>
      <w:pPr>
        <w:pStyle w:val="Heading2"/>
      </w:pPr>
      <w:r>
        <w:t xml:space="preserve">What Actually Got Demonstrated</w:t>
      </w:r>
    </w:p>
    <w:p>
      <w:pPr>
        <w:pStyle w:val="FirstParagraph"/>
      </w:pPr>
      <w:r>
        <w:t xml:space="preserve">Two core truths emerged across these fourteen chapters, named plainly here rather than letting the evidence blur into a general impression of progress.</w:t>
      </w:r>
    </w:p>
    <w:p>
      <w:pPr>
        <w:pStyle w:val="BodyText"/>
      </w:pPr>
      <w:r>
        <w:rPr>
          <w:b/>
          <w:bCs/>
        </w:rPr>
        <w:t xml:space="preserve">1. Autonomous Ideation Is the Load-Bearing Column.</w:t>
      </w:r>
      <w:r>
        <w:br/>
      </w:r>
      <w:r>
        <w:t xml:space="preserve">A loop that only executes is automation with an employee’s title. The difference between an automated script and an autonomous employee is</w:t>
      </w:r>
      <w:r>
        <w:t xml:space="preserve"> </w:t>
      </w:r>
      <w:r>
        <w:rPr>
          <w:b/>
          <w:bCs/>
        </w:rPr>
        <w:t xml:space="preserve">who determines what work should exist next</w:t>
      </w:r>
      <w:r>
        <w:t xml:space="preserve">. Everything from backlog inventory limits to the unprompted discovery of ElkJS proved that single claim, examined across multiple systems.</w:t>
      </w:r>
    </w:p>
    <w:p>
      <w:pPr>
        <w:pStyle w:val="BodyText"/>
      </w:pPr>
      <w:r>
        <w:rPr>
          <w:b/>
          <w:bCs/>
        </w:rPr>
        <w:t xml:space="preserve">2. Execution Integrity Requires Mechanical Physics, Not Prompts.</w:t>
      </w:r>
      <w:r>
        <w:br/>
      </w:r>
      <w:r>
        <w:t xml:space="preserve">The Seam, the Verification Ladder, the worktree sandbox, the bounded knowledge ledger, and the halt policy are not separate inventions. They are the mechanical scaffolding required to make autonomous ideation survivable and reliable in production.</w:t>
      </w:r>
    </w:p>
    <w:p>
      <w:r>
        <w:pict>
          <v:rect style="width:0;height:1.5pt" o:hralign="center" o:hrstd="t" o:hr="t"/>
        </w:pict>
      </w:r>
    </w:p>
    <w:bookmarkEnd w:id="190"/>
    <w:bookmarkStart w:id="191" w:name="the-five-open-frontiers"/>
    <w:p>
      <w:pPr>
        <w:pStyle w:val="Heading2"/>
      </w:pPr>
      <w:r>
        <w:t xml:space="preserve">The Five Open Frontiers</w:t>
      </w:r>
    </w:p>
    <w:p>
      <w:pPr>
        <w:pStyle w:val="FirstParagraph"/>
      </w:pPr>
      <w:r>
        <w:t xml:space="preserve">An honest engineering field report concludes with what remains unbuilt. These five frontiers sit precisely where the automated machinery stops and human architectural judgment begins.</w:t>
      </w:r>
    </w:p>
    <w:p>
      <w:pPr>
        <w:numPr>
          <w:ilvl w:val="0"/>
          <w:numId w:val="1022"/>
        </w:numPr>
      </w:pPr>
      <w:r>
        <w:rPr>
          <w:b/>
          <w:bCs/>
        </w:rPr>
        <w:t xml:space="preserve">Closing the Feedback Loop on Calibration:</w:t>
      </w:r>
      <w:r>
        <w:br/>
      </w:r>
      <w:r>
        <w:t xml:space="preserve">When an autonomous worker’s prior proposals fail, the system calculates a feasibility downgrade. Right now, that downgrade goes into the cycle report, but selection logic doesn’t automatically adjust future proposal rankings. Connecting predictive feasibility back into the backlog ranking heuristic is an open engineering frontier.</w:t>
      </w:r>
    </w:p>
    <w:p>
      <w:pPr>
        <w:numPr>
          <w:ilvl w:val="0"/>
          <w:numId w:val="1022"/>
        </w:numPr>
      </w:pPr>
      <w:r>
        <w:rPr>
          <w:b/>
          <w:bCs/>
        </w:rPr>
        <w:t xml:space="preserve">Crashing Before the Cycle Log:</w:t>
      </w:r>
      <w:r>
        <w:br/>
      </w:r>
      <w:r>
        <w:t xml:space="preserve">If an unhandled host kernel or runtime exception kills a worker process before its cycle report is written to disk, the standard progress-loop halt counter can’t increment. The systemd supervisor catches the failure, but closing the gap between process-level crashes and task-level loop detection remains a critical hardening priority.</w:t>
      </w:r>
    </w:p>
    <w:p>
      <w:pPr>
        <w:numPr>
          <w:ilvl w:val="0"/>
          <w:numId w:val="1022"/>
        </w:numPr>
      </w:pPr>
      <w:r>
        <w:rPr>
          <w:b/>
          <w:bCs/>
        </w:rPr>
        <w:t xml:space="preserve">The Controlled A/B Independence Trial:</w:t>
      </w:r>
      <w:r>
        <w:br/>
      </w:r>
      <w:r>
        <w:t xml:space="preserve">Cross-family adversarial challenge stages caught major architectural blind spots (like live system inspection in</w:t>
      </w:r>
      <w:r>
        <w:t xml:space="preserve"> </w:t>
      </w:r>
      <w:r>
        <w:rPr>
          <w:rStyle w:val="VerbatimChar"/>
        </w:rPr>
        <w:t xml:space="preserve">sysdiff</w:t>
      </w:r>
      <w:r>
        <w:t xml:space="preserve"> </w:t>
      </w:r>
      <w:r>
        <w:t xml:space="preserve">and insisting on golden fixtures). But I haven’t run a formal A/B empirical trial: running the exact same mission for one hundred cycles with multi-model challenge enabled versus disabled to measure the exact delta in downstream task failure rates.</w:t>
      </w:r>
    </w:p>
    <w:p>
      <w:pPr>
        <w:numPr>
          <w:ilvl w:val="0"/>
          <w:numId w:val="1022"/>
        </w:numPr>
      </w:pPr>
      <w:r>
        <w:rPr>
          <w:b/>
          <w:bCs/>
        </w:rPr>
        <w:t xml:space="preserve">Dynamic Knowledge Invalidation:</w:t>
      </w:r>
      <w:r>
        <w:br/>
      </w:r>
      <w:r>
        <w:t xml:space="preserve">Our knowledge ledger correctly captures mechanical error signatures and avoids superstitious prose. But automatically detecting when an external environment upgrade invalidates an old rule—without an explicit test failure or human review—remains an open challenge.</w:t>
      </w:r>
    </w:p>
    <w:p>
      <w:pPr>
        <w:numPr>
          <w:ilvl w:val="0"/>
          <w:numId w:val="1022"/>
        </w:numPr>
      </w:pPr>
      <w:r>
        <w:rPr>
          <w:b/>
          <w:bCs/>
        </w:rPr>
        <w:t xml:space="preserve">Automated Cross-Employee Delegation:</w:t>
      </w:r>
      <w:r>
        <w:br/>
      </w:r>
      <w:r>
        <w:t xml:space="preserve">This book focused primarily on governing individual autonomous employees and managing them through human executive cadences. The next frontier is</w:t>
      </w:r>
      <w:r>
        <w:t xml:space="preserve"> </w:t>
      </w:r>
      <w:r>
        <w:rPr>
          <w:b/>
          <w:bCs/>
        </w:rPr>
        <w:t xml:space="preserve">inter-employee delegation</w:t>
      </w:r>
      <w:r>
        <w:t xml:space="preserve">: where Employee Zero autonomously commissions and supervises specialized subordinate workers across well-defined API seams without human handoffs.</w:t>
      </w:r>
    </w:p>
    <w:p>
      <w:r>
        <w:pict>
          <v:rect style="width:0;height:1.5pt" o:hralign="center" o:hrstd="t" o:hr="t"/>
        </w:pict>
      </w:r>
    </w:p>
    <w:bookmarkEnd w:id="191"/>
    <w:bookmarkStart w:id="192" w:name="the-discipline-that-remains"/>
    <w:p>
      <w:pPr>
        <w:pStyle w:val="Heading2"/>
      </w:pPr>
      <w:r>
        <w:t xml:space="preserve">The Discipline That Remains</w:t>
      </w:r>
    </w:p>
    <w:p>
      <w:pPr>
        <w:pStyle w:val="FirstParagraph"/>
      </w:pPr>
      <w:r>
        <w:t xml:space="preserve">None of this was designed to be the final word on autonomous AI.</w:t>
      </w:r>
    </w:p>
    <w:p>
      <w:pPr>
        <w:pStyle w:val="BodyText"/>
      </w:pPr>
      <w:r>
        <w:t xml:space="preserve">It is an operating methodology, forged over four decades of systems engineering and three years of intensive AI-assisted software design, from which this autonomous employee architecture evolved—with the failures printed right alongside the successes.</w:t>
      </w:r>
    </w:p>
    <w:p>
      <w:pPr>
        <w:pStyle w:val="BodyText"/>
      </w:pPr>
      <w:r>
        <w:t xml:space="preserve">Mechanized judgment is necessarily narrower than the human judgment from which it was derived. But when you encode that judgment into constitutions immutable to the autonomous worker, verify it by mechanical ground truth, and bound it by operating system containment, autonomous AI employees cease to be toys or chat assistants.</w:t>
      </w:r>
    </w:p>
    <w:p>
      <w:pPr>
        <w:pStyle w:val="BodyText"/>
      </w:pPr>
      <w:r>
        <w:t xml:space="preserve">They become what they were always meant to be:</w:t>
      </w:r>
      <w:r>
        <w:t xml:space="preserve"> </w:t>
      </w:r>
      <w:r>
        <w:rPr>
          <w:b/>
          <w:bCs/>
        </w:rPr>
        <w:t xml:space="preserve">tireless, capable partners in building the future of software.</w:t>
      </w:r>
    </w:p>
    <w:p>
      <w:pPr>
        <w:pStyle w:val="BodyText"/>
      </w:pPr>
      <w:r>
        <w:t xml:space="preserve">Go build yours—and keep your own denominator honest.</w:t>
      </w:r>
      <w:r>
        <w:t xml:space="preserve"> </w:t>
      </w:r>
      <w:r>
        <w:t xml:space="preserve"># Appendix: The Sixteen Artifacts</w:t>
      </w:r>
    </w:p>
    <w:p>
      <w:pPr>
        <w:pStyle w:val="BodyText"/>
      </w:pPr>
      <w:r>
        <w:t xml:space="preserve">Every chapter in this book ends with something you’re meant to keep, not just read. They build on each other — the Gate Ledger’s rows become the Mission’s never-list; the Ledger’s quadrant logic reappears in the Evidence Contract’s stakes column and the Spend Map’s cost/reversibility split; the Halt Policy and Layer Diagnosis both scale by the same cost-and-reversibility test the Gate Ledger introduced first. None of them are exercises. They’re the actual paperwork of running one of these.</w:t>
      </w:r>
    </w:p>
    <w:p>
      <w:pPr>
        <w:pStyle w:val="BodyText"/>
      </w:pPr>
      <w:r>
        <w:t xml:space="preserve">This appendix collects all sixteen in one place, in reading order, each pointing back to the chapter that explains why it’s shaped the way it is. Read the chapter first. The artifact means little without the failure it exists to prevent.</w:t>
      </w:r>
    </w:p>
    <w:p>
      <w:r>
        <w:pict>
          <v:rect style="width:0;height:1.5pt" o:hralign="center" o:hrstd="t" o:hr="t"/>
        </w:pict>
      </w:r>
    </w:p>
    <w:bookmarkEnd w:id="192"/>
    <w:bookmarkStart w:id="197" w:name="X735697d4ffb8239cb5557771959a6d597fb7d45"/>
    <w:p>
      <w:pPr>
        <w:pStyle w:val="Heading2"/>
      </w:pPr>
      <w:r>
        <w:t xml:space="preserve">Part 1 — What Autonomy Actually Is, and What It May Do</w:t>
      </w:r>
    </w:p>
    <w:bookmarkStart w:id="193" w:name="from-chapter-1-the-mission-log"/>
    <w:p>
      <w:pPr>
        <w:pStyle w:val="Heading3"/>
      </w:pPr>
      <w:r>
        <w:t xml:space="preserve">From Chapter 1: the Mission Log</w:t>
      </w:r>
    </w:p>
    <w:p>
      <w:pPr>
        <w:pStyle w:val="FirstParagraph"/>
      </w:pPr>
      <w:r>
        <w:t xml:space="preserve">Every chapter ends with something you keep. This is the first and simplest — one page, started before you build anything.</w:t>
      </w:r>
    </w:p>
    <w:p>
      <w:pPr>
        <w:pStyle w:val="BodyText"/>
      </w:pPr>
      <w:r>
        <w:rPr>
          <w:b/>
          <w:bCs/>
        </w:rPr>
        <w:t xml:space="preserve">The mission.</w:t>
      </w:r>
      <w:r>
        <w:t xml:space="preserve"> </w:t>
      </w:r>
      <w:r>
        <w:t xml:space="preserve">One paragraph. What do you want, in a form a stranger could act on?</w:t>
      </w:r>
    </w:p>
    <w:p>
      <w:pPr>
        <w:pStyle w:val="BodyText"/>
      </w:pPr>
      <w:r>
        <w:rPr>
          <w:b/>
          <w:bCs/>
        </w:rPr>
        <w:t xml:space="preserve">The finish line.</w:t>
      </w:r>
      <w:r>
        <w:t xml:space="preserve"> </w:t>
      </w:r>
      <w:r>
        <w:t xml:space="preserve">What externally checkable fact will be true when this is done? Not</w:t>
      </w:r>
      <w:r>
        <w:t xml:space="preserve"> </w:t>
      </w:r>
      <w:r>
        <w:t xml:space="preserve">“</w:t>
      </w:r>
      <w:r>
        <w:t xml:space="preserve">the tests pass</w:t>
      </w:r>
      <w:r>
        <w:t xml:space="preserve">”</w:t>
      </w:r>
      <w:r>
        <w:t xml:space="preserve"> </w:t>
      </w:r>
      <w:r>
        <w:t xml:space="preserve">— something reality adjudicates.</w:t>
      </w:r>
      <w:r>
        <w:t xml:space="preserve"> </w:t>
      </w:r>
      <w:r>
        <w:rPr>
          <w:i/>
          <w:iCs/>
        </w:rPr>
        <w:t xml:space="preserve">The tables are in Snowflake.</w:t>
      </w:r>
      <w:r>
        <w:t xml:space="preserve"> </w:t>
      </w:r>
      <w:r>
        <w:t xml:space="preserve">If you cannot write this sentence, stop. You do not have a mission yet.</w:t>
      </w:r>
    </w:p>
    <w:p>
      <w:pPr>
        <w:pStyle w:val="BodyText"/>
      </w:pPr>
      <w:r>
        <w:rPr>
          <w:b/>
          <w:bCs/>
        </w:rPr>
        <w:t xml:space="preserve">The ideation dial.</w:t>
      </w:r>
      <w:r>
        <w:t xml:space="preserve"> </w:t>
      </w:r>
      <w:r>
        <w:t xml:space="preserve">How much may it decide? Gate the</w:t>
      </w:r>
      <w:r>
        <w:t xml:space="preserve"> </w:t>
      </w:r>
      <w:r>
        <w:rPr>
          <w:i/>
          <w:iCs/>
        </w:rPr>
        <w:t xml:space="preserve">what</w:t>
      </w:r>
      <w:r>
        <w:t xml:space="preserve"> </w:t>
      </w:r>
      <w:r>
        <w:t xml:space="preserve">where your knowledge is real; leave the</w:t>
      </w:r>
      <w:r>
        <w:t xml:space="preserve"> </w:t>
      </w:r>
      <w:r>
        <w:rPr>
          <w:i/>
          <w:iCs/>
        </w:rPr>
        <w:t xml:space="preserve">how</w:t>
      </w:r>
      <w:r>
        <w:t xml:space="preserve"> </w:t>
      </w:r>
      <w:r>
        <w:t xml:space="preserve">open where it isn’t. Write down which is which, and be honest about the second half — that is where the machine will surprise you.</w:t>
      </w:r>
    </w:p>
    <w:p>
      <w:pPr>
        <w:pStyle w:val="BodyText"/>
      </w:pPr>
      <w:r>
        <w:rPr>
          <w:b/>
          <w:bCs/>
        </w:rPr>
        <w:t xml:space="preserve">The touches.</w:t>
      </w:r>
      <w:r>
        <w:t xml:space="preserve"> </w:t>
      </w:r>
      <w:r>
        <w:t xml:space="preserve">Every intervention: date, what you did, how long it took. This is your supervision burden, and it is the only number that tells you whether any of this was worth doing.</w:t>
      </w:r>
    </w:p>
    <w:p>
      <w:pPr>
        <w:pStyle w:val="BodyText"/>
      </w:pPr>
      <w:r>
        <w:rPr>
          <w:b/>
          <w:bCs/>
        </w:rPr>
        <w:t xml:space="preserve">The delivery.</w:t>
      </w:r>
      <w:r>
        <w:t xml:space="preserve"> </w:t>
      </w:r>
      <w:r>
        <w:t xml:space="preserve">What existed at the end that didn’t exist at the start — and what would it have cost you to get it another way?</w:t>
      </w:r>
    </w:p>
    <w:p>
      <w:pPr>
        <w:pStyle w:val="BodyText"/>
      </w:pPr>
      <w:r>
        <w:rPr>
          <w:b/>
          <w:bCs/>
        </w:rPr>
        <w:t xml:space="preserve">What this does not establish.</w:t>
      </w:r>
      <w:r>
        <w:t xml:space="preserve"> </w:t>
      </w:r>
      <w:r>
        <w:t xml:space="preserve">The field everyone skips. Mine, for the record: the ERD tool proves a machine can carry a mission I could not have carried myself. It does not prove the code is maintainable, the schema sound, or that any of it survives a second engineer. Nobody has checked.</w:t>
      </w:r>
    </w:p>
    <w:p>
      <w:pPr>
        <w:pStyle w:val="BodyText"/>
      </w:pPr>
      <w:r>
        <w:t xml:space="preserve">Keep it from the first cycle. You will want it later, and you will not be able to reconstruct it.</w:t>
      </w:r>
    </w:p>
    <w:bookmarkEnd w:id="193"/>
    <w:bookmarkStart w:id="194" w:name="from-chapter-2-the-autonomy-test"/>
    <w:p>
      <w:pPr>
        <w:pStyle w:val="Heading3"/>
      </w:pPr>
      <w:r>
        <w:t xml:space="preserve">From Chapter 2: the Autonomy Test</w:t>
      </w:r>
    </w:p>
    <w:p>
      <w:pPr>
        <w:pStyle w:val="FirstParagraph"/>
      </w:pPr>
      <w:r>
        <w:t xml:space="preserve">One page. Run it on anything you’re about to call autonomous — especially something you’re about to build.</w:t>
      </w:r>
    </w:p>
    <w:p>
      <w:pPr>
        <w:pStyle w:val="BodyText"/>
      </w:pPr>
      <w:r>
        <w:rPr>
          <w:b/>
          <w:bCs/>
        </w:rPr>
        <w:t xml:space="preserve">Does it loop?</w:t>
      </w:r>
      <w:r>
        <w:t xml:space="preserve"> </w:t>
      </w:r>
      <w:r>
        <w:t xml:space="preserve">Come back without being summoned?</w:t>
      </w:r>
      <w:r>
        <w:t xml:space="preserve"> </w:t>
      </w:r>
      <w:r>
        <w:rPr>
          <w:i/>
          <w:iCs/>
        </w:rPr>
        <w:t xml:space="preserve">(If not, it’s an assistant. Fine — just don’t call it an employee.)</w:t>
      </w:r>
    </w:p>
    <w:p>
      <w:pPr>
        <w:pStyle w:val="BodyText"/>
      </w:pPr>
      <w:r>
        <w:rPr>
          <w:b/>
          <w:bCs/>
        </w:rPr>
        <w:t xml:space="preserve">Does it ideate?</w:t>
      </w:r>
      <w:r>
        <w:t xml:space="preserve"> </w:t>
      </w:r>
      <w:r>
        <w:t xml:space="preserve">Decide what the work should be — source it, not just scope a task handed to it?</w:t>
      </w:r>
      <w:r>
        <w:t xml:space="preserve"> </w:t>
      </w:r>
      <w:r>
        <w:rPr>
          <w:i/>
          <w:iCs/>
        </w:rPr>
        <w:t xml:space="preserve">(If the work always arrives from outside, it’s automation. Possibly excellent automation. Not autonomy.)</w:t>
      </w:r>
    </w:p>
    <w:p>
      <w:pPr>
        <w:pStyle w:val="BodyText"/>
      </w:pPr>
      <w:r>
        <w:rPr>
          <w:b/>
          <w:bCs/>
        </w:rPr>
        <w:t xml:space="preserve">Does it execute?</w:t>
      </w:r>
      <w:r>
        <w:t xml:space="preserve"> </w:t>
      </w:r>
      <w:r>
        <w:t xml:space="preserve">Touch the world, or hand you a plan?</w:t>
      </w:r>
      <w:r>
        <w:t xml:space="preserve"> </w:t>
      </w:r>
      <w:r>
        <w:rPr>
          <w:i/>
          <w:iCs/>
        </w:rPr>
        <w:t xml:space="preserve">(A plan is a recommendation. Recommendations are cheap.)</w:t>
      </w:r>
    </w:p>
    <w:p>
      <w:pPr>
        <w:pStyle w:val="BodyText"/>
      </w:pPr>
      <w:r>
        <w:t xml:space="preserve">All three, and you have autonomy. You do not yet have an employee you’d trust. For that, the real question — the one the rest of this book answers:</w:t>
      </w:r>
    </w:p>
    <w:p>
      <w:pPr>
        <w:pStyle w:val="BodyText"/>
      </w:pPr>
      <w:r>
        <w:rPr>
          <w:b/>
          <w:bCs/>
        </w:rPr>
        <w:t xml:space="preserve">Which of its actions may proceed unattended — backed by what evidence, at what cost if they’re wrong, and how fast can you undo them?</w:t>
      </w:r>
    </w:p>
    <w:p>
      <w:pPr>
        <w:pStyle w:val="BodyText"/>
      </w:pPr>
      <w:r>
        <w:t xml:space="preserve">Work that through for your own agent, action by action. The list you produce is not a wish. It is the table of contents.</w:t>
      </w:r>
    </w:p>
    <w:bookmarkEnd w:id="194"/>
    <w:bookmarkStart w:id="195" w:name="from-chapter-3-the-honest-signal-audit"/>
    <w:p>
      <w:pPr>
        <w:pStyle w:val="Heading3"/>
      </w:pPr>
      <w:r>
        <w:t xml:space="preserve">From Chapter 3: the Honest-Signal Audit</w:t>
      </w:r>
    </w:p>
    <w:p>
      <w:pPr>
        <w:pStyle w:val="FirstParagraph"/>
      </w:pPr>
      <w:r>
        <w:t xml:space="preserve">One page, for the agent you have or the one you’re about to build.</w:t>
      </w:r>
    </w:p>
    <w:p>
      <w:pPr>
        <w:pStyle w:val="BodyText"/>
      </w:pPr>
      <w:r>
        <w:t xml:space="preserve">List the ways it can fail. Ordinary ways: skipped a step, misread the goal, wrote something that doesn’t run, claimed a check it didn’t perform, kept going past the point of usefulness.</w:t>
      </w:r>
    </w:p>
    <w:p>
      <w:pPr>
        <w:pStyle w:val="BodyText"/>
      </w:pPr>
      <w:r>
        <w:t xml:space="preserve">For each failure, mark it</w:t>
      </w:r>
      <w:r>
        <w:t xml:space="preserve"> </w:t>
      </w:r>
      <w:r>
        <w:rPr>
          <w:i/>
          <w:iCs/>
        </w:rPr>
        <w:t xml:space="preserve">balk</w:t>
      </w:r>
      <w:r>
        <w:t xml:space="preserve"> </w:t>
      </w:r>
      <w:r>
        <w:t xml:space="preserve">or</w:t>
      </w:r>
      <w:r>
        <w:t xml:space="preserve"> </w:t>
      </w:r>
      <w:r>
        <w:rPr>
          <w:i/>
          <w:iCs/>
        </w:rPr>
        <w:t xml:space="preserve">canter</w:t>
      </w:r>
      <w:r>
        <w:t xml:space="preserve">. A balk announces itself — a crash, a failed compile, a nonzero exit code. A canter arrives dressed as success, and you find out later.</w:t>
      </w:r>
    </w:p>
    <w:p>
      <w:pPr>
        <w:pStyle w:val="BodyText"/>
      </w:pPr>
      <w:r>
        <w:t xml:space="preserve">Then, for each canter row, two more columns: what it costs if it goes unnoticed, and whether you can undo it. A cheap, reversible canter might only need spot-checking. An expensive or irreversible one needs a check that lives outside the model.</w:t>
      </w:r>
    </w:p>
    <w:p>
      <w:pPr>
        <w:pStyle w:val="BodyText"/>
      </w:pPr>
      <w:r>
        <w:t xml:space="preserve">The rows that are silent, expensive, and irreversible are your build list — and the next artifact is where you start deciding what to do about them.</w:t>
      </w:r>
    </w:p>
    <w:bookmarkEnd w:id="195"/>
    <w:bookmarkStart w:id="196" w:name="from-chapter-4-the-gate-ledger"/>
    <w:p>
      <w:pPr>
        <w:pStyle w:val="Heading3"/>
      </w:pPr>
      <w:r>
        <w:t xml:space="preserve">From Chapter 4: the Gate Ledger</w:t>
      </w:r>
    </w:p>
    <w:p>
      <w:pPr>
        <w:pStyle w:val="FirstParagraph"/>
      </w:pPr>
      <w:r>
        <w:t xml:space="preserve">Your canter rows from the Honest-Signal Audit, one line each, four columns.</w:t>
      </w:r>
    </w:p>
    <w:p>
      <w:pPr>
        <w:pStyle w:val="BodyText"/>
      </w:pPr>
      <w:r>
        <w:rPr>
          <w:b/>
          <w:bCs/>
        </w:rPr>
        <w:t xml:space="preserve">The failure.</w:t>
      </w:r>
      <w:r>
        <w:t xml:space="preserve"> </w:t>
      </w:r>
      <w:r>
        <w:t xml:space="preserve">From your audit — the silent one, dressed as success.</w:t>
      </w:r>
    </w:p>
    <w:p>
      <w:pPr>
        <w:pStyle w:val="BodyText"/>
      </w:pPr>
      <w:r>
        <w:rPr>
          <w:b/>
          <w:bCs/>
        </w:rPr>
        <w:t xml:space="preserve">The quadrant.</w:t>
      </w:r>
      <w:r>
        <w:t xml:space="preserve"> </w:t>
      </w:r>
      <w:r>
        <w:t xml:space="preserve">Your knowledge (high/low) × the cost and reversibility of this failure. If you can’t write the check, your knowledge is lower than you think — that row borrows.</w:t>
      </w:r>
    </w:p>
    <w:p>
      <w:pPr>
        <w:pStyle w:val="BodyText"/>
      </w:pPr>
      <w:r>
        <w:rPr>
          <w:b/>
          <w:bCs/>
        </w:rPr>
        <w:t xml:space="preserve">The check.</w:t>
      </w:r>
      <w:r>
        <w:t xml:space="preserve"> </w:t>
      </w:r>
      <w:r>
        <w:t xml:space="preserve">High knowledge → your own judgment, mechanized. Low knowledge → name the lender: tool, reality, or expert — and note what the tool</w:t>
      </w:r>
      <w:r>
        <w:t xml:space="preserve"> </w:t>
      </w:r>
      <w:r>
        <w:rPr>
          <w:i/>
          <w:iCs/>
        </w:rPr>
        <w:t xml:space="preserve">can’t</w:t>
      </w:r>
      <w:r>
        <w:t xml:space="preserve"> </w:t>
      </w:r>
      <w:r>
        <w:t xml:space="preserve">vouch for.</w:t>
      </w:r>
    </w:p>
    <w:p>
      <w:pPr>
        <w:pStyle w:val="BodyText"/>
      </w:pPr>
      <w:r>
        <w:rPr>
          <w:b/>
          <w:bCs/>
        </w:rPr>
        <w:t xml:space="preserve">Or the refusal.</w:t>
      </w:r>
      <w:r>
        <w:t xml:space="preserve"> </w:t>
      </w:r>
      <w:r>
        <w:t xml:space="preserve">No lender, high stakes → the capability goes in the mission as forbidden. Write the sentence you’ll paste there.</w:t>
      </w:r>
    </w:p>
    <w:p>
      <w:pPr>
        <w:pStyle w:val="BodyText"/>
      </w:pPr>
      <w:r>
        <w:t xml:space="preserve">Keep the ledger with the mission. Every gate later in this book traces back to a row on this page — and when a reviewer asks why your agent may do one thing unattended and not another, this sheet is the first five minutes of that meeting.</w:t>
      </w:r>
    </w:p>
    <w:p>
      <w:r>
        <w:pict>
          <v:rect style="width:0;height:1.5pt" o:hralign="center" o:hrstd="t" o:hr="t"/>
        </w:pict>
      </w:r>
    </w:p>
    <w:bookmarkEnd w:id="196"/>
    <w:bookmarkEnd w:id="197"/>
    <w:bookmarkStart w:id="204" w:name="part-2-building-the-machine-that-thinks"/>
    <w:p>
      <w:pPr>
        <w:pStyle w:val="Heading2"/>
      </w:pPr>
      <w:r>
        <w:t xml:space="preserve">Part 2 — Building the Machine That Thinks</w:t>
      </w:r>
    </w:p>
    <w:bookmarkStart w:id="198" w:name="from-chapter-5-the-mission"/>
    <w:p>
      <w:pPr>
        <w:pStyle w:val="Heading3"/>
      </w:pPr>
      <w:r>
        <w:t xml:space="preserve">From Chapter 5: the Mission</w:t>
      </w:r>
    </w:p>
    <w:p>
      <w:pPr>
        <w:pStyle w:val="FirstParagraph"/>
      </w:pPr>
      <w:r>
        <w:t xml:space="preserve">The document itself. One page to start; it will grow, and it should. Yours needs:</w:t>
      </w:r>
    </w:p>
    <w:p>
      <w:pPr>
        <w:pStyle w:val="BodyText"/>
      </w:pPr>
      <w:r>
        <w:rPr>
          <w:b/>
          <w:bCs/>
        </w:rPr>
        <w:t xml:space="preserve">The job.</w:t>
      </w:r>
      <w:r>
        <w:t xml:space="preserve"> </w:t>
      </w:r>
      <w:r>
        <w:t xml:space="preserve">One sentence.</w:t>
      </w:r>
      <w:r>
        <w:t xml:space="preserve"> </w:t>
      </w:r>
      <w:r>
        <w:rPr>
          <w:i/>
          <w:iCs/>
        </w:rPr>
        <w:t xml:space="preserve">Help elect Bob to Parliament. Build me a Snowflake modeling tool from this open source base.</w:t>
      </w:r>
      <w:r>
        <w:t xml:space="preserve"> </w:t>
      </w:r>
      <w:r>
        <w:t xml:space="preserve">If a stranger couldn’t act on it, neither can the machine.</w:t>
      </w:r>
    </w:p>
    <w:p>
      <w:pPr>
        <w:pStyle w:val="BodyText"/>
      </w:pPr>
      <w:r>
        <w:rPr>
          <w:b/>
          <w:bCs/>
        </w:rPr>
        <w:t xml:space="preserve">The starting materials.</w:t>
      </w:r>
      <w:r>
        <w:t xml:space="preserve"> </w:t>
      </w:r>
      <w:r>
        <w:t xml:space="preserve">What it builds on, where the workspace lives, where the mission’s own files live — backlog, questions, learnings. These files are the employee; give them an address.</w:t>
      </w:r>
    </w:p>
    <w:p>
      <w:pPr>
        <w:pStyle w:val="BodyText"/>
      </w:pPr>
      <w:r>
        <w:rPr>
          <w:b/>
          <w:bCs/>
        </w:rPr>
        <w:t xml:space="preserve">The cadence.</w:t>
      </w:r>
      <w:r>
        <w:t xml:space="preserve"> </w:t>
      </w:r>
      <w:r>
        <w:t xml:space="preserve">How often it wakes. This is part of the blast radius: an hourly employee can do more of anything — including the wrong thing — than a daily one. Start slower than you think you want.</w:t>
      </w:r>
    </w:p>
    <w:p>
      <w:pPr>
        <w:pStyle w:val="BodyText"/>
      </w:pPr>
      <w:r>
        <w:rPr>
          <w:b/>
          <w:bCs/>
        </w:rPr>
        <w:t xml:space="preserve">The never-list.</w:t>
      </w:r>
      <w:r>
        <w:t xml:space="preserve"> </w:t>
      </w:r>
      <w:r>
        <w:t xml:space="preserve">The actions it may not take without a human — written from your Gate Ledger’s refusal column. Money, sends, deletes, filings, anything irreversible where no lender will vouch.</w:t>
      </w:r>
    </w:p>
    <w:p>
      <w:pPr>
        <w:pStyle w:val="BodyText"/>
      </w:pPr>
      <w:r>
        <w:rPr>
          <w:b/>
          <w:bCs/>
        </w:rPr>
        <w:t xml:space="preserve">The doctrine lines.</w:t>
      </w:r>
      <w:r>
        <w:t xml:space="preserve"> </w:t>
      </w:r>
      <w:r>
        <w:t xml:space="preserve">The two or three sentences of judgment that should govern every cycle. Mine for Bob: verify from official sources and cite them; never present legal certainty.</w:t>
      </w:r>
    </w:p>
    <w:p>
      <w:pPr>
        <w:pStyle w:val="BodyText"/>
      </w:pPr>
      <w:r>
        <w:rPr>
          <w:b/>
          <w:bCs/>
        </w:rPr>
        <w:t xml:space="preserve">The dial.</w:t>
      </w:r>
      <w:r>
        <w:t xml:space="preserve"> </w:t>
      </w:r>
      <w:r>
        <w:t xml:space="preserve">What may it decide? Clamp the what where your knowledge beats the machine’s. Leave the how open — and expect to be surprised there.</w:t>
      </w:r>
    </w:p>
    <w:p>
      <w:pPr>
        <w:pStyle w:val="BodyText"/>
      </w:pPr>
      <w:r>
        <w:rPr>
          <w:b/>
          <w:bCs/>
        </w:rPr>
        <w:t xml:space="preserve">The finish line — or the decision queue.</w:t>
      </w:r>
      <w:r>
        <w:t xml:space="preserve"> </w:t>
      </w:r>
      <w:r>
        <w:t xml:space="preserve">Reality’s checkable sentence, if the mission can have one. The durable questions file with owner, priority, and</w:t>
      </w:r>
      <w:r>
        <w:t xml:space="preserve"> </w:t>
      </w:r>
      <w:r>
        <w:rPr>
          <w:i/>
          <w:iCs/>
        </w:rPr>
        <w:t xml:space="preserve">what can continue without the answer</w:t>
      </w:r>
      <w:r>
        <w:t xml:space="preserve">, if it can’t. Never neither.</w:t>
      </w:r>
    </w:p>
    <w:bookmarkEnd w:id="198"/>
    <w:bookmarkStart w:id="199" w:name="from-chapter-6-the-cycle"/>
    <w:p>
      <w:pPr>
        <w:pStyle w:val="Heading3"/>
      </w:pPr>
      <w:r>
        <w:t xml:space="preserve">From Chapter 6: the Cycle</w:t>
      </w:r>
    </w:p>
    <w:p>
      <w:pPr>
        <w:pStyle w:val="FirstParagraph"/>
      </w:pPr>
      <w:r>
        <w:t xml:space="preserve">One page — the loop itself, implementable on any stack. A cron job and a folder of files is enough to start.</w:t>
      </w:r>
    </w:p>
    <w:p>
      <w:pPr>
        <w:pStyle w:val="BodyText"/>
      </w:pPr>
      <w:r>
        <w:rPr>
          <w:b/>
          <w:bCs/>
        </w:rPr>
        <w:t xml:space="preserve">Wake on a schedule.</w:t>
      </w:r>
      <w:r>
        <w:t xml:space="preserve"> </w:t>
      </w:r>
      <w:r>
        <w:t xml:space="preserve">External heartbeat. The loop never decides to keep running; something outside it decides to run it once.</w:t>
      </w:r>
    </w:p>
    <w:p>
      <w:pPr>
        <w:pStyle w:val="BodyText"/>
      </w:pPr>
      <w:r>
        <w:rPr>
          <w:b/>
          <w:bCs/>
        </w:rPr>
        <w:t xml:space="preserve">Read the self.</w:t>
      </w:r>
      <w:r>
        <w:t xml:space="preserve"> </w:t>
      </w:r>
      <w:r>
        <w:t xml:space="preserve">Mission, backlog, learnings, and a</w:t>
      </w:r>
      <w:r>
        <w:t xml:space="preserve"> </w:t>
      </w:r>
      <w:r>
        <w:rPr>
          <w:i/>
          <w:iCs/>
        </w:rPr>
        <w:t xml:space="preserve">mechanically generated</w:t>
      </w:r>
      <w:r>
        <w:t xml:space="preserve"> </w:t>
      </w:r>
      <w:r>
        <w:t xml:space="preserve">summary of the workspace. No model-written world state — premises a script can defend.</w:t>
      </w:r>
    </w:p>
    <w:p>
      <w:pPr>
        <w:pStyle w:val="BodyText"/>
      </w:pPr>
      <w:r>
        <w:rPr>
          <w:b/>
          <w:bCs/>
        </w:rPr>
        <w:t xml:space="preserve">Propose.</w:t>
      </w:r>
      <w:r>
        <w:t xml:space="preserve"> </w:t>
      </w:r>
      <w:r>
        <w:t xml:space="preserve">What does the mission need next? Several candidates, grounded in what’s actually on disk.</w:t>
      </w:r>
    </w:p>
    <w:p>
      <w:pPr>
        <w:pStyle w:val="BodyText"/>
      </w:pPr>
      <w:r>
        <w:rPr>
          <w:b/>
          <w:bCs/>
        </w:rPr>
        <w:t xml:space="preserve">Challenge.</w:t>
      </w:r>
      <w:r>
        <w:t xml:space="preserve"> </w:t>
      </w:r>
      <w:r>
        <w:t xml:space="preserve">A second look before commitment — at minimum a fresh context, at best a different model, with objections answered on the record.</w:t>
      </w:r>
    </w:p>
    <w:p>
      <w:pPr>
        <w:pStyle w:val="BodyText"/>
      </w:pPr>
      <w:r>
        <w:rPr>
          <w:b/>
          <w:bCs/>
        </w:rPr>
        <w:t xml:space="preserve">Commit to one.</w:t>
      </w:r>
      <w:r>
        <w:t xml:space="preserve"> </w:t>
      </w:r>
      <w:r>
        <w:t xml:space="preserve">A single item, selected on the record. Blast radius stays small; every outcome stays attributable.</w:t>
      </w:r>
    </w:p>
    <w:p>
      <w:pPr>
        <w:pStyle w:val="BodyText"/>
      </w:pPr>
      <w:r>
        <w:rPr>
          <w:b/>
          <w:bCs/>
        </w:rPr>
        <w:t xml:space="preserve">Execute under enforcement.</w:t>
      </w:r>
      <w:r>
        <w:t xml:space="preserve"> </w:t>
      </w:r>
      <w:r>
        <w:t xml:space="preserve">The plan crosses a boundary to something that makes it actually happen — and doesn’t take the model’s word for the result.</w:t>
      </w:r>
    </w:p>
    <w:p>
      <w:pPr>
        <w:pStyle w:val="BodyText"/>
      </w:pPr>
      <w:r>
        <w:rPr>
          <w:b/>
          <w:bCs/>
        </w:rPr>
        <w:t xml:space="preserve">Verify by evidence.</w:t>
      </w:r>
      <w:r>
        <w:t xml:space="preserve"> </w:t>
      </w:r>
      <w:r>
        <w:t xml:space="preserve">Gates from your Ledger, not vibes. Launched is not passed.</w:t>
      </w:r>
    </w:p>
    <w:p>
      <w:pPr>
        <w:pStyle w:val="BodyText"/>
      </w:pPr>
      <w:r>
        <w:rPr>
          <w:b/>
          <w:bCs/>
        </w:rPr>
        <w:t xml:space="preserve">Record and die.</w:t>
      </w:r>
      <w:r>
        <w:t xml:space="preserve"> </w:t>
      </w:r>
      <w:r>
        <w:t xml:space="preserve">A line of learnings for the next self, the backlog updated, state written. The files are the employee.</w:t>
      </w:r>
    </w:p>
    <w:bookmarkEnd w:id="199"/>
    <w:bookmarkStart w:id="200" w:name="X34a5dabd1792cd0393364eaf460607f741155cb"/>
    <w:p>
      <w:pPr>
        <w:pStyle w:val="Heading3"/>
      </w:pPr>
      <w:r>
        <w:t xml:space="preserve">From Chapter 7: the Second-Opinion Protocol</w:t>
      </w:r>
    </w:p>
    <w:p>
      <w:pPr>
        <w:pStyle w:val="FirstParagraph"/>
      </w:pPr>
      <w:r>
        <w:t xml:space="preserve">Half a page, attached to your mission. Three decisions, made in advance.</w:t>
      </w:r>
    </w:p>
    <w:p>
      <w:pPr>
        <w:pStyle w:val="BodyText"/>
      </w:pPr>
      <w:r>
        <w:rPr>
          <w:b/>
          <w:bCs/>
        </w:rPr>
        <w:t xml:space="preserve">When.</w:t>
      </w:r>
      <w:r>
        <w:t xml:space="preserve"> </w:t>
      </w:r>
      <w:r>
        <w:t xml:space="preserve">Which commitments get a second opinion before they proceed? A reasonable default: anything crossing your never-list, anything irreversible, and any plan the employee generated for itself that will run unattended. Cheap, reversible work can skip the ceremony — trust is contextual in review, too.</w:t>
      </w:r>
    </w:p>
    <w:p>
      <w:pPr>
        <w:pStyle w:val="BodyText"/>
      </w:pPr>
      <w:r>
        <w:rPr>
          <w:b/>
          <w:bCs/>
        </w:rPr>
        <w:t xml:space="preserve">From whom — as high on the ladder as you can afford.</w:t>
      </w:r>
      <w:r>
        <w:t xml:space="preserve"> </w:t>
      </w:r>
      <w:r>
        <w:t xml:space="preserve">Different model, minimum, for anything consequential. Blind: give the reviewer the problem and the evidence, not the proposal — let it solve first and compare after, or it grades your framing instead of the substance. And wherever reality can review instead — a test, a dry run, a checkable fact — take reality over any model.</w:t>
      </w:r>
    </w:p>
    <w:p>
      <w:pPr>
        <w:pStyle w:val="BodyText"/>
      </w:pPr>
      <w:r>
        <w:rPr>
          <w:b/>
          <w:bCs/>
        </w:rPr>
        <w:t xml:space="preserve">The rule you mechanize instead of remember:</w:t>
      </w:r>
      <w:r>
        <w:t xml:space="preserve"> </w:t>
      </w:r>
      <w:r>
        <w:t xml:space="preserve">the producer never grades its own work. Write it as a check that fails closed — a route comparison, a signature, anything a script enforces. This is the one line that must not live in your memory, because the whole chapter is that your memory is where independence goes to die.</w:t>
      </w:r>
    </w:p>
    <w:p>
      <w:pPr>
        <w:pStyle w:val="BodyText"/>
      </w:pPr>
      <w:r>
        <w:t xml:space="preserve">And when the second opinion disagrees with you — that isn’t friction. That’s the entire reason you paid for it.</w:t>
      </w:r>
    </w:p>
    <w:bookmarkEnd w:id="200"/>
    <w:bookmarkStart w:id="201" w:name="from-chapter-8-the-inventory-limits"/>
    <w:p>
      <w:pPr>
        <w:pStyle w:val="Heading3"/>
      </w:pPr>
      <w:r>
        <w:t xml:space="preserve">From Chapter 8: the Inventory Limits</w:t>
      </w:r>
    </w:p>
    <w:p>
      <w:pPr>
        <w:pStyle w:val="FirstParagraph"/>
      </w:pPr>
      <w:r>
        <w:t xml:space="preserve">One page, added to your mission’s operating rules. Ideation is the engine of this whole system; these are its governor.</w:t>
      </w:r>
    </w:p>
    <w:p>
      <w:pPr>
        <w:pStyle w:val="BodyText"/>
      </w:pPr>
      <w:r>
        <w:rPr>
          <w:b/>
          <w:bCs/>
        </w:rPr>
        <w:t xml:space="preserve">The cap.</w:t>
      </w:r>
      <w:r>
        <w:t xml:space="preserve"> </w:t>
      </w:r>
      <w:r>
        <w:t xml:space="preserve">A maximum backlog size, with a rule for the ceiling: the lowest-ranked item falls off when a better one arrives. Pick a number small enough that the ideator can see all of it in one view — for most missions that’s a few dozen; I’d start at the size of the view your model actually reads, and no larger. If it can’t see the whole backlog, it can’t stop repeating itself.</w:t>
      </w:r>
    </w:p>
    <w:p>
      <w:pPr>
        <w:pStyle w:val="BodyText"/>
      </w:pPr>
      <w:r>
        <w:rPr>
          <w:b/>
          <w:bCs/>
        </w:rPr>
        <w:t xml:space="preserve">The age-out.</w:t>
      </w:r>
      <w:r>
        <w:t xml:space="preserve"> </w:t>
      </w:r>
      <w:r>
        <w:t xml:space="preserve">How many cycles may an item sit unselected before it’s retired or escalated? An item that’s never the best thing to do is answering a question — believe it.</w:t>
      </w:r>
    </w:p>
    <w:p>
      <w:pPr>
        <w:pStyle w:val="BodyText"/>
      </w:pPr>
      <w:r>
        <w:rPr>
          <w:b/>
          <w:bCs/>
        </w:rPr>
        <w:t xml:space="preserve">The dedup scope.</w:t>
      </w:r>
      <w:r>
        <w:t xml:space="preserve"> </w:t>
      </w:r>
      <w:r>
        <w:t xml:space="preserve">Against the whole backlog, not the visible window. This is the one that fights the motor.</w:t>
      </w:r>
    </w:p>
    <w:p>
      <w:pPr>
        <w:pStyle w:val="BodyText"/>
      </w:pPr>
      <w:r>
        <w:rPr>
          <w:b/>
          <w:bCs/>
        </w:rPr>
        <w:t xml:space="preserve">The reckoning.</w:t>
      </w:r>
      <w:r>
        <w:t xml:space="preserve"> </w:t>
      </w:r>
      <w:r>
        <w:t xml:space="preserve">A recurring checkpoint — cadence set deliberately — where a human reads the whole backlog and asks whether it’s moving the mission or just moving. Put your name and the interval on it. This is the audit that catches the failure no gate will: excellent work, accumulating, going nowhere.</w:t>
      </w:r>
    </w:p>
    <w:p>
      <w:pPr>
        <w:pStyle w:val="BodyText"/>
      </w:pPr>
      <w:r>
        <w:t xml:space="preserve">If your mission has a real finish line, much of this takes care of itself. If it has only a decision queue, you need every rule here, because an unbounded mission is an unbounded backlog waiting to happen.</w:t>
      </w:r>
    </w:p>
    <w:bookmarkEnd w:id="201"/>
    <w:bookmarkStart w:id="202" w:name="from-chapter-9-the-seam"/>
    <w:p>
      <w:pPr>
        <w:pStyle w:val="Heading3"/>
      </w:pPr>
      <w:r>
        <w:t xml:space="preserve">From Chapter 9: the Seam</w:t>
      </w:r>
    </w:p>
    <w:p>
      <w:pPr>
        <w:pStyle w:val="FirstParagraph"/>
      </w:pPr>
      <w:r>
        <w:t xml:space="preserve">One page. The contract between the layer that thinks and the layer that acts. Get this boundary right and the gates from your Ledger finally have somewhere solid to stand.</w:t>
      </w:r>
    </w:p>
    <w:p>
      <w:pPr>
        <w:pStyle w:val="BodyText"/>
      </w:pPr>
      <w:r>
        <w:rPr>
          <w:b/>
          <w:bCs/>
        </w:rPr>
        <w:t xml:space="preserve">The plan is a document, not a conversation.</w:t>
      </w:r>
      <w:r>
        <w:t xml:space="preserve"> </w:t>
      </w:r>
      <w:r>
        <w:t xml:space="preserve">Whatever thinks writes a concrete, ordered, checkable plan and hands it across a boundary. If your planner and executor share a context window, you don’t have a seam — you have one model wearing two hats.</w:t>
      </w:r>
    </w:p>
    <w:p>
      <w:pPr>
        <w:pStyle w:val="BodyText"/>
      </w:pPr>
      <w:r>
        <w:rPr>
          <w:b/>
          <w:bCs/>
        </w:rPr>
        <w:t xml:space="preserve">Match the check to the stakes.</w:t>
      </w:r>
      <w:r>
        <w:t xml:space="preserve"> </w:t>
      </w:r>
      <w:r>
        <w:t xml:space="preserve">A step that touches something irreversible or expensive gets a real external proof. A cheap, reversible step can carry a lighter check. You verify in proportion to the cost of being wrong, exactly as your Ledger already decided.</w:t>
      </w:r>
    </w:p>
    <w:p>
      <w:pPr>
        <w:pStyle w:val="BodyText"/>
      </w:pPr>
      <w:r>
        <w:rPr>
          <w:b/>
          <w:bCs/>
        </w:rPr>
        <w:t xml:space="preserve">The verdict isn’t the runner’s to render.</w:t>
      </w:r>
      <w:r>
        <w:t xml:space="preserve"> </w:t>
      </w:r>
      <w:r>
        <w:t xml:space="preserve">Whoever executes a step doesn’t get to grade it. A disinterested party decides pass or fail and reports what actually happened, especially the failures the runner would never volunteer.</w:t>
      </w:r>
    </w:p>
    <w:p>
      <w:pPr>
        <w:pStyle w:val="BodyText"/>
      </w:pPr>
      <w:r>
        <w:rPr>
          <w:b/>
          <w:bCs/>
        </w:rPr>
        <w:t xml:space="preserve">Failure has a declared response.</w:t>
      </w:r>
      <w:r>
        <w:t xml:space="preserve"> </w:t>
      </w:r>
      <w:r>
        <w:t xml:space="preserve">Each step says what happens when it fails: repair, stop, or escalate to you. Decide it in advance, so the machine never has to improvise at 3 a.m. — and never gets to.</w:t>
      </w:r>
    </w:p>
    <w:p>
      <w:pPr>
        <w:pStyle w:val="BodyText"/>
      </w:pPr>
      <w:r>
        <w:rPr>
          <w:b/>
          <w:bCs/>
        </w:rPr>
        <w:t xml:space="preserve">Enforcement lives outside the model.</w:t>
      </w:r>
      <w:r>
        <w:t xml:space="preserve"> </w:t>
      </w:r>
      <w:r>
        <w:t xml:space="preserve">Anything you merely</w:t>
      </w:r>
      <w:r>
        <w:t xml:space="preserve"> </w:t>
      </w:r>
      <w:r>
        <w:rPr>
          <w:i/>
          <w:iCs/>
        </w:rPr>
        <w:t xml:space="preserve">asked</w:t>
      </w:r>
      <w:r>
        <w:t xml:space="preserve"> </w:t>
      </w:r>
      <w:r>
        <w:t xml:space="preserve">the model to honor is a hope; move it to the other side of the seam and it becomes a control.</w:t>
      </w:r>
    </w:p>
    <w:bookmarkEnd w:id="202"/>
    <w:bookmarkStart w:id="203" w:name="from-chapter-10-the-ideator-scorecard"/>
    <w:p>
      <w:pPr>
        <w:pStyle w:val="Heading3"/>
      </w:pPr>
      <w:r>
        <w:t xml:space="preserve">From Chapter 10: the Ideator Scorecard</w:t>
      </w:r>
    </w:p>
    <w:p>
      <w:pPr>
        <w:pStyle w:val="FirstParagraph"/>
      </w:pPr>
      <w:r>
        <w:t xml:space="preserve">One page — but read the two warnings first, because this artifact is the one most dangerous to misuse.</w:t>
      </w:r>
    </w:p>
    <w:p>
      <w:pPr>
        <w:pStyle w:val="BodyText"/>
      </w:pPr>
      <w:r>
        <w:rPr>
          <w:b/>
          <w:bCs/>
        </w:rPr>
        <w:t xml:space="preserve">Warning one: it’s a diagnostic you read, never a reward you feed.</w:t>
      </w:r>
      <w:r>
        <w:t xml:space="preserve"> </w:t>
      </w:r>
      <w:r>
        <w:t xml:space="preserve">An ideator that can see its own score learns to propose safe, finishable work and stops proposing the reach — the only thing you built it for.</w:t>
      </w:r>
    </w:p>
    <w:p>
      <w:pPr>
        <w:pStyle w:val="BodyText"/>
      </w:pPr>
      <w:r>
        <w:rPr>
          <w:b/>
          <w:bCs/>
        </w:rPr>
        <w:t xml:space="preserve">Warning two: every number is confounded.</w:t>
      </w:r>
      <w:r>
        <w:t xml:space="preserve"> </w:t>
      </w:r>
      <w:r>
        <w:t xml:space="preserve">Fate depends on the executor, the gates, the mission’s difficulty, and your own hand — not the ideator alone.</w:t>
      </w:r>
    </w:p>
    <w:p>
      <w:pPr>
        <w:pStyle w:val="BodyText"/>
      </w:pPr>
      <w:r>
        <w:rPr>
          <w:b/>
          <w:bCs/>
        </w:rPr>
        <w:t xml:space="preserve">Hit rate</w:t>
      </w:r>
      <w:r>
        <w:t xml:space="preserve"> </w:t>
      </w:r>
      <w:r>
        <w:t xml:space="preserve">— fraction of proposals reaching done. Asterisk: an unbounded mission drags it down regardless of ideator quality.</w:t>
      </w:r>
    </w:p>
    <w:p>
      <w:pPr>
        <w:pStyle w:val="BodyText"/>
      </w:pPr>
      <w:r>
        <w:rPr>
          <w:b/>
          <w:bCs/>
        </w:rPr>
        <w:t xml:space="preserve">Selection latency</w:t>
      </w:r>
      <w:r>
        <w:t xml:space="preserve"> </w:t>
      </w:r>
      <w:r>
        <w:t xml:space="preserve">— how long good-scored items wait. Asterisk: could be your queue, not the scoring.</w:t>
      </w:r>
    </w:p>
    <w:p>
      <w:pPr>
        <w:pStyle w:val="BodyText"/>
      </w:pPr>
      <w:r>
        <w:rPr>
          <w:b/>
          <w:bCs/>
        </w:rPr>
        <w:t xml:space="preserve">Retirement rate</w:t>
      </w:r>
      <w:r>
        <w:t xml:space="preserve"> </w:t>
      </w:r>
      <w:r>
        <w:t xml:space="preserve">— how often its work fails out. Asterisk: might be the executor’s failure, not the idea’s.</w:t>
      </w:r>
    </w:p>
    <w:p>
      <w:pPr>
        <w:pStyle w:val="BodyText"/>
      </w:pPr>
      <w:r>
        <w:rPr>
          <w:b/>
          <w:bCs/>
        </w:rPr>
        <w:t xml:space="preserve">Calibration</w:t>
      </w:r>
      <w:r>
        <w:t xml:space="preserve"> </w:t>
      </w:r>
      <w:r>
        <w:t xml:space="preserve">— do high-scored items get done more than low-scored ones? Only honest if the score didn’t help cause the selection.</w:t>
      </w:r>
    </w:p>
    <w:p>
      <w:pPr>
        <w:pStyle w:val="BodyText"/>
      </w:pPr>
      <w:r>
        <w:rPr>
          <w:b/>
          <w:bCs/>
        </w:rPr>
        <w:t xml:space="preserve">Convergence</w:t>
      </w:r>
      <w:r>
        <w:t xml:space="preserve"> </w:t>
      </w:r>
      <w:r>
        <w:t xml:space="preserve">— backlog trend. Only clean on a bounded mission.</w:t>
      </w:r>
    </w:p>
    <w:p>
      <w:pPr>
        <w:pStyle w:val="BodyText"/>
      </w:pPr>
      <w:r>
        <w:rPr>
          <w:b/>
          <w:bCs/>
        </w:rPr>
        <w:t xml:space="preserve">The one honest comparison.</w:t>
      </w:r>
      <w:r>
        <w:t xml:space="preserve"> </w:t>
      </w:r>
      <w:r>
        <w:t xml:space="preserve">To compare two models, run</w:t>
      </w:r>
      <w:r>
        <w:t xml:space="preserve"> </w:t>
      </w:r>
      <w:r>
        <w:rPr>
          <w:i/>
          <w:iCs/>
        </w:rPr>
        <w:t xml:space="preserve">one</w:t>
      </w:r>
      <w:r>
        <w:t xml:space="preserve"> </w:t>
      </w:r>
      <w:r>
        <w:t xml:space="preserve">mission twice, changing only the ideator. Same everything else. That A/B is also how you’d answer whether your second-opinion stage actually helps.</w:t>
      </w:r>
    </w:p>
    <w:p>
      <w:pPr>
        <w:pStyle w:val="BodyText"/>
      </w:pPr>
      <w:r>
        <w:rPr>
          <w:b/>
          <w:bCs/>
        </w:rPr>
        <w:t xml:space="preserve">The line the scorecard can’t draw.</w:t>
      </w:r>
      <w:r>
        <w:t xml:space="preserve"> </w:t>
      </w:r>
      <w:r>
        <w:t xml:space="preserve">Whether the work, however well-executed, was worth doing. That one was never the machine’s to make.</w:t>
      </w:r>
    </w:p>
    <w:p>
      <w:r>
        <w:pict>
          <v:rect style="width:0;height:1.5pt" o:hralign="center" o:hrstd="t" o:hr="t"/>
        </w:pict>
      </w:r>
    </w:p>
    <w:bookmarkEnd w:id="203"/>
    <w:bookmarkEnd w:id="204"/>
    <w:bookmarkStart w:id="209" w:name="X1f1830cad7687fae44d57c09070b788bc31d5fd"/>
    <w:p>
      <w:pPr>
        <w:pStyle w:val="Heading2"/>
      </w:pPr>
      <w:r>
        <w:t xml:space="preserve">Part 3 — What the Machine Cannot Do, However Well You Build It</w:t>
      </w:r>
    </w:p>
    <w:bookmarkStart w:id="205" w:name="from-chapter-11-the-authority-envelope"/>
    <w:p>
      <w:pPr>
        <w:pStyle w:val="Heading3"/>
      </w:pPr>
      <w:r>
        <w:t xml:space="preserve">From Chapter 11: the Authority Envelope</w:t>
      </w:r>
    </w:p>
    <w:p>
      <w:pPr>
        <w:pStyle w:val="FirstParagraph"/>
      </w:pPr>
      <w:r>
        <w:t xml:space="preserve">One page, sealed before the first unattended run. One row per capability the employee has.</w:t>
      </w:r>
    </w:p>
    <w:tbl>
      <w:tblPr>
        <w:tblStyle w:val="Table"/>
        <w:tblW w:type="pct" w:w="5000"/>
        <w:jc w:val="left"/>
        <w:tblLayout w:type="fixed"/>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jc w:val="left"/>
            </w:pPr>
            <w:r>
              <w:t xml:space="preserve">Capability</w:t>
            </w:r>
          </w:p>
        </w:tc>
        <w:tc>
          <w:tcPr/>
          <w:p>
            <w:pPr>
              <w:pStyle w:val="Compact"/>
              <w:jc w:val="left"/>
            </w:pPr>
            <w:r>
              <w:t xml:space="preserve">Blast radius</w:t>
            </w:r>
          </w:p>
        </w:tc>
        <w:tc>
          <w:tcPr/>
          <w:p>
            <w:pPr>
              <w:pStyle w:val="Compact"/>
              <w:jc w:val="left"/>
            </w:pPr>
            <w:r>
              <w:t xml:space="preserve">Reversible?</w:t>
            </w:r>
          </w:p>
        </w:tc>
        <w:tc>
          <w:tcPr/>
          <w:p>
            <w:pPr>
              <w:pStyle w:val="Compact"/>
              <w:jc w:val="left"/>
            </w:pPr>
            <w:r>
              <w:t xml:space="preserve">The stop</w:t>
            </w:r>
          </w:p>
        </w:tc>
        <w:tc>
          <w:tcPr/>
          <w:p>
            <w:pPr>
              <w:pStyle w:val="Compact"/>
              <w:jc w:val="left"/>
            </w:pPr>
            <w:r>
              <w:t xml:space="preserve">The shout</w:t>
            </w:r>
          </w:p>
        </w:tc>
        <w:tc>
          <w:tcPr/>
          <w:p>
            <w:pPr>
              <w:pStyle w:val="Compact"/>
              <w:jc w:val="left"/>
            </w:pPr>
            <w:r>
              <w:t xml:space="preserve">Refused?</w:t>
            </w:r>
          </w:p>
        </w:tc>
      </w:tr>
      <w:tr>
        <w:tc>
          <w:tcPr/>
          <w:p>
            <w:pPr>
              <w:pStyle w:val="Compact"/>
              <w:jc w:val="left"/>
            </w:pPr>
            <w:r>
              <w:t xml:space="preserve">What it can actually do — write files, run queries, call this API, touch this system</w:t>
            </w:r>
          </w:p>
        </w:tc>
        <w:tc>
          <w:tcPr/>
          <w:p>
            <w:pPr>
              <w:pStyle w:val="Compact"/>
              <w:jc w:val="left"/>
            </w:pPr>
            <w:r>
              <w:t xml:space="preserve">The worst thing that happens if it does this wrong, at the worst time, on repeat, before anyone notices. If you can’t write this cell, you can’t grant the capability</w:t>
            </w:r>
          </w:p>
        </w:tc>
        <w:tc>
          <w:tcPr/>
          <w:p>
            <w:pPr>
              <w:pStyle w:val="Compact"/>
              <w:jc w:val="left"/>
            </w:pPr>
            <w:r>
              <w:t xml:space="preserve">Can you undo the worst case, and how fast? Reversible → grant generously. Irreversible → default no, human gate only</w:t>
            </w:r>
          </w:p>
        </w:tc>
        <w:tc>
          <w:tcPr/>
          <w:p>
            <w:pPr>
              <w:pStyle w:val="Compact"/>
              <w:jc w:val="left"/>
            </w:pPr>
            <w:r>
              <w:t xml:space="preserve">The exact mechanism that halts this mid-flight, and how fast it reaches. Boring is correct. Test it before you rely on it</w:t>
            </w:r>
          </w:p>
        </w:tc>
        <w:tc>
          <w:tcPr/>
          <w:p>
            <w:pPr>
              <w:pStyle w:val="Compact"/>
              <w:jc w:val="left"/>
            </w:pPr>
            <w:r>
              <w:t xml:space="preserve">The mechanical precursor — resource touched, path modified, cost exceeded — that forces escalation</w:t>
            </w:r>
            <w:r>
              <w:t xml:space="preserve"> </w:t>
            </w:r>
            <w:r>
              <w:rPr>
                <w:i/>
                <w:iCs/>
              </w:rPr>
              <w:t xml:space="preserve">before</w:t>
            </w:r>
            <w:r>
              <w:t xml:space="preserve"> </w:t>
            </w:r>
            <w:r>
              <w:t xml:space="preserve">the action, checked by a script, never by the model’s own sense of risk</w:t>
            </w:r>
          </w:p>
        </w:tc>
        <w:tc>
          <w:tcPr/>
          <w:p>
            <w:pPr>
              <w:pStyle w:val="Compact"/>
              <w:jc w:val="left"/>
            </w:pPr>
            <w:r>
              <w:t xml:space="preserve">If refused outright, copy it straight onto the never-list — everything irreversible no gate can safely cover lives here</w:t>
            </w:r>
          </w:p>
        </w:tc>
      </w:tr>
    </w:tbl>
    <w:p>
      <w:pPr>
        <w:pStyle w:val="BodyText"/>
      </w:pPr>
      <w:r>
        <w:t xml:space="preserve">Fill one row per capability before granting it, not after. The refused column is the shortest and most important one on the page.</w:t>
      </w:r>
    </w:p>
    <w:p>
      <w:pPr>
        <w:pStyle w:val="BodyText"/>
      </w:pPr>
      <w:r>
        <w:t xml:space="preserve">Seal it. Then set the cron.</w:t>
      </w:r>
    </w:p>
    <w:bookmarkEnd w:id="205"/>
    <w:bookmarkStart w:id="206" w:name="from-chapter-12-the-evidence-contract"/>
    <w:p>
      <w:pPr>
        <w:pStyle w:val="Heading3"/>
      </w:pPr>
      <w:r>
        <w:t xml:space="preserve">From Chapter 12: the Evidence Contract</w:t>
      </w:r>
    </w:p>
    <w:p>
      <w:pPr>
        <w:pStyle w:val="FirstParagraph"/>
      </w:pPr>
      <w:r>
        <w:t xml:space="preserve">One page, for the claims that matter — scaled, like everything, to what a lie would cost. For each</w:t>
      </w:r>
      <w:r>
        <w:t xml:space="preserve"> </w:t>
      </w:r>
      <w:r>
        <w:rPr>
          <w:i/>
          <w:iCs/>
        </w:rPr>
        <w:t xml:space="preserve">done</w:t>
      </w:r>
      <w:r>
        <w:t xml:space="preserve"> </w:t>
      </w:r>
      <w:r>
        <w:t xml:space="preserve">your employee reports:</w:t>
      </w:r>
    </w:p>
    <w:p>
      <w:pPr>
        <w:pStyle w:val="BodyText"/>
      </w:pPr>
      <w:r>
        <w:rPr>
          <w:b/>
          <w:bCs/>
        </w:rPr>
        <w:t xml:space="preserve">The claim.</w:t>
      </w:r>
      <w:r>
        <w:t xml:space="preserve"> </w:t>
      </w:r>
      <w:r>
        <w:t xml:space="preserve">What</w:t>
      </w:r>
      <w:r>
        <w:t xml:space="preserve"> </w:t>
      </w:r>
      <w:r>
        <w:t xml:space="preserve">“</w:t>
      </w:r>
      <w:r>
        <w:t xml:space="preserve">done</w:t>
      </w:r>
      <w:r>
        <w:t xml:space="preserve">”</w:t>
      </w:r>
      <w:r>
        <w:t xml:space="preserve"> </w:t>
      </w:r>
      <w:r>
        <w:t xml:space="preserve">asserts — the tests pass, the feature works, the data landed.</w:t>
      </w:r>
    </w:p>
    <w:p>
      <w:pPr>
        <w:pStyle w:val="BodyText"/>
      </w:pPr>
      <w:r>
        <w:rPr>
          <w:b/>
          <w:bCs/>
        </w:rPr>
        <w:t xml:space="preserve">The stakes.</w:t>
      </w:r>
      <w:r>
        <w:t xml:space="preserve"> </w:t>
      </w:r>
      <w:r>
        <w:t xml:space="preserve">How expensive is a false</w:t>
      </w:r>
      <w:r>
        <w:t xml:space="preserve"> </w:t>
      </w:r>
      <w:r>
        <w:t xml:space="preserve">“</w:t>
      </w:r>
      <w:r>
        <w:t xml:space="preserve">done</w:t>
      </w:r>
      <w:r>
        <w:t xml:space="preserve">”</w:t>
      </w:r>
      <w:r>
        <w:t xml:space="preserve"> </w:t>
      </w:r>
      <w:r>
        <w:t xml:space="preserve">here, and how reversible? Cheap and reversible → a light check is fine. Expensive or irreversible → front-door proof, no exceptions.</w:t>
      </w:r>
    </w:p>
    <w:p>
      <w:pPr>
        <w:pStyle w:val="BodyText"/>
      </w:pPr>
      <w:r>
        <w:rPr>
          <w:b/>
          <w:bCs/>
        </w:rPr>
        <w:t xml:space="preserve">The proof, and how it’s obtained.</w:t>
      </w:r>
      <w:r>
        <w:t xml:space="preserve"> </w:t>
      </w:r>
      <w:r>
        <w:t xml:space="preserve">Not</w:t>
      </w:r>
      <w:r>
        <w:t xml:space="preserve"> </w:t>
      </w:r>
      <w:r>
        <w:t xml:space="preserve">“</w:t>
      </w:r>
      <w:r>
        <w:t xml:space="preserve">tests pass</w:t>
      </w:r>
      <w:r>
        <w:t xml:space="preserve">”</w:t>
      </w:r>
      <w:r>
        <w:t xml:space="preserve"> </w:t>
      </w:r>
      <w:r>
        <w:t xml:space="preserve">but</w:t>
      </w:r>
      <w:r>
        <w:t xml:space="preserve"> </w:t>
      </w:r>
      <w:r>
        <w:t xml:space="preserve">“</w:t>
      </w:r>
      <w:r>
        <w:t xml:space="preserve">a check drove the real interface the way a user would.</w:t>
      </w:r>
      <w:r>
        <w:t xml:space="preserve">”</w:t>
      </w:r>
      <w:r>
        <w:t xml:space="preserve"> </w:t>
      </w:r>
      <w:r>
        <w:t xml:space="preserve">For high-stakes claims, name the door it came through.</w:t>
      </w:r>
    </w:p>
    <w:p>
      <w:pPr>
        <w:pStyle w:val="BodyText"/>
      </w:pPr>
      <w:r>
        <w:rPr>
          <w:b/>
          <w:bCs/>
        </w:rPr>
        <w:t xml:space="preserve">The shortcuts denied.</w:t>
      </w:r>
      <w:r>
        <w:t xml:space="preserve"> </w:t>
      </w:r>
      <w:r>
        <w:t xml:space="preserve">The powers a real user doesn’t have — a database token, a call beneath the UI, any privilege the world won’t grant — confirmed absent from the check. This is the column that catches the cheat.</w:t>
      </w:r>
    </w:p>
    <w:p>
      <w:pPr>
        <w:pStyle w:val="BodyText"/>
      </w:pPr>
      <w:r>
        <w:rPr>
          <w:b/>
          <w:bCs/>
        </w:rPr>
        <w:t xml:space="preserve">The provenance.</w:t>
      </w:r>
      <w:r>
        <w:t xml:space="preserve"> </w:t>
      </w:r>
      <w:r>
        <w:t xml:space="preserve">Who produced this evidence, and do they have a stake? Evidence the doer generated about itself is testimony.</w:t>
      </w:r>
    </w:p>
    <w:p>
      <w:pPr>
        <w:pStyle w:val="BodyText"/>
      </w:pPr>
      <w:r>
        <w:rPr>
          <w:b/>
          <w:bCs/>
        </w:rPr>
        <w:t xml:space="preserve">What it doesn’t establish.</w:t>
      </w:r>
      <w:r>
        <w:t xml:space="preserve"> </w:t>
      </w:r>
      <w:r>
        <w:t xml:space="preserve">A passing front-door test proves a user can do</w:t>
      </w:r>
      <w:r>
        <w:t xml:space="preserve"> </w:t>
      </w:r>
      <w:r>
        <w:rPr>
          <w:i/>
          <w:iCs/>
        </w:rPr>
        <w:t xml:space="preserve">this</w:t>
      </w:r>
      <w:r>
        <w:t xml:space="preserve">. It does not prove the code is good, safe, or maintainable.</w:t>
      </w:r>
    </w:p>
    <w:p>
      <w:pPr>
        <w:pStyle w:val="BodyText"/>
      </w:pPr>
      <w:r>
        <w:t xml:space="preserve">The design rule that falls out: if the only way to check a thing is to cheat, change the thing.</w:t>
      </w:r>
    </w:p>
    <w:bookmarkEnd w:id="206"/>
    <w:bookmarkStart w:id="207" w:name="from-chapter-13-the-lesson-lifecycle"/>
    <w:p>
      <w:pPr>
        <w:pStyle w:val="Heading3"/>
      </w:pPr>
      <w:r>
        <w:t xml:space="preserve">From Chapter 13: the Lesson Lifecycle</w:t>
      </w:r>
    </w:p>
    <w:p>
      <w:pPr>
        <w:pStyle w:val="FirstParagraph"/>
      </w:pPr>
      <w:r>
        <w:t xml:space="preserve">A schema, not a ceremony for every note. Weight the rigor to what the lesson governs.</w:t>
      </w:r>
    </w:p>
    <w:p>
      <w:pPr>
        <w:pStyle w:val="BodyText"/>
      </w:pPr>
      <w:r>
        <w:rPr>
          <w:b/>
          <w:bCs/>
        </w:rPr>
        <w:t xml:space="preserve">Fields, for lessons that matter enough to track:</w:t>
      </w:r>
      <w:r>
        <w:t xml:space="preserve"> </w:t>
      </w:r>
      <w:r>
        <w:rPr>
          <w:rStyle w:val="VerbatimChar"/>
        </w:rPr>
        <w:t xml:space="preserve">source_cycle</w:t>
      </w:r>
      <w:r>
        <w:t xml:space="preserve">,</w:t>
      </w:r>
      <w:r>
        <w:t xml:space="preserve"> </w:t>
      </w:r>
      <w:r>
        <w:rPr>
          <w:rStyle w:val="VerbatimChar"/>
        </w:rPr>
        <w:t xml:space="preserve">evidence_count</w:t>
      </w:r>
      <w:r>
        <w:t xml:space="preserve"> </w:t>
      </w:r>
      <w:r>
        <w:t xml:space="preserve">(times confirmed),</w:t>
      </w:r>
      <w:r>
        <w:t xml:space="preserve"> </w:t>
      </w:r>
      <w:r>
        <w:rPr>
          <w:rStyle w:val="VerbatimChar"/>
        </w:rPr>
        <w:t xml:space="preserve">last_confirmed</w:t>
      </w:r>
      <w:r>
        <w:t xml:space="preserve">,</w:t>
      </w:r>
      <w:r>
        <w:t xml:space="preserve"> </w:t>
      </w:r>
      <w:r>
        <w:rPr>
          <w:rStyle w:val="VerbatimChar"/>
        </w:rPr>
        <w:t xml:space="preserve">contradicted_by</w:t>
      </w:r>
      <w:r>
        <w:t xml:space="preserve"> </w:t>
      </w:r>
      <w:r>
        <w:t xml:space="preserve">(if any),</w:t>
      </w:r>
      <w:r>
        <w:t xml:space="preserve"> </w:t>
      </w:r>
      <w:r>
        <w:rPr>
          <w:rStyle w:val="VerbatimChar"/>
        </w:rPr>
        <w:t xml:space="preserve">status</w:t>
      </w:r>
      <w:r>
        <w:t xml:space="preserve"> </w:t>
      </w:r>
      <w:r>
        <w:t xml:space="preserve">(hypothesis / doctrine / expired),</w:t>
      </w:r>
      <w:r>
        <w:t xml:space="preserve"> </w:t>
      </w:r>
      <w:r>
        <w:rPr>
          <w:rStyle w:val="VerbatimChar"/>
        </w:rPr>
        <w:t xml:space="preserve">review_date</w:t>
      </w:r>
      <w:r>
        <w:t xml:space="preserve">,</w:t>
      </w:r>
      <w:r>
        <w:t xml:space="preserve"> </w:t>
      </w:r>
      <w:r>
        <w:rPr>
          <w:rStyle w:val="VerbatimChar"/>
        </w:rPr>
        <w:t xml:space="preserve">owner</w:t>
      </w:r>
      <w:r>
        <w:t xml:space="preserve">.</w:t>
      </w:r>
    </w:p>
    <w:p>
      <w:pPr>
        <w:pStyle w:val="BodyText"/>
      </w:pPr>
      <w:r>
        <w:rPr>
          <w:b/>
          <w:bCs/>
        </w:rPr>
        <w:t xml:space="preserve">Cheap, low-stakes lessons</w:t>
      </w:r>
      <w:r>
        <w:t xml:space="preserve"> </w:t>
      </w:r>
      <w:r>
        <w:t xml:space="preserve">need only</w:t>
      </w:r>
      <w:r>
        <w:t xml:space="preserve"> </w:t>
      </w:r>
      <w:r>
        <w:rPr>
          <w:rStyle w:val="VerbatimChar"/>
        </w:rPr>
        <w:t xml:space="preserve">source_cycle</w:t>
      </w:r>
      <w:r>
        <w:t xml:space="preserve"> </w:t>
      </w:r>
      <w:r>
        <w:t xml:space="preserve">and a birthday. Don’t build the full lifecycle for something that self-corrects in a cycle or two anyway.</w:t>
      </w:r>
    </w:p>
    <w:p>
      <w:pPr>
        <w:pStyle w:val="BodyText"/>
      </w:pPr>
      <w:r>
        <w:rPr>
          <w:b/>
          <w:bCs/>
        </w:rPr>
        <w:t xml:space="preserve">A lesson governing anything on your Ledger</w:t>
      </w:r>
      <w:r>
        <w:t xml:space="preserve"> </w:t>
      </w:r>
      <w:r>
        <w:t xml:space="preserve">earns the full career: hypothesis on entry, promotion only after repeated confirmation, and a trigger that forces re-review the moment the condition it was based on could plausibly have changed.</w:t>
      </w:r>
    </w:p>
    <w:p>
      <w:pPr>
        <w:pStyle w:val="BodyText"/>
      </w:pPr>
      <w:r>
        <w:rPr>
          <w:b/>
          <w:bCs/>
        </w:rPr>
        <w:t xml:space="preserve">The reckoning.</w:t>
      </w:r>
      <w:r>
        <w:t xml:space="preserve"> </w:t>
      </w:r>
      <w:r>
        <w:t xml:space="preserve">On an interval you name, with your name on it: read what the machine currently believes and ask, of each doctrine-level belief, whether it’s still true. This is the one step no schema replaces.</w:t>
      </w:r>
    </w:p>
    <w:bookmarkEnd w:id="207"/>
    <w:bookmarkStart w:id="208" w:name="from-chapter-14-the-halt-policy"/>
    <w:p>
      <w:pPr>
        <w:pStyle w:val="Heading3"/>
      </w:pPr>
      <w:r>
        <w:t xml:space="preserve">From Chapter 14: the Halt Policy</w:t>
      </w:r>
    </w:p>
    <w:p>
      <w:pPr>
        <w:pStyle w:val="FirstParagraph"/>
      </w:pPr>
      <w:r>
        <w:t xml:space="preserve">One page, filled in before the mission’s first unattended run. Fields, not prose.</w:t>
      </w:r>
    </w:p>
    <w:p>
      <w:pPr>
        <w:pStyle w:val="BodyText"/>
      </w:pPr>
      <w:r>
        <w:rPr>
          <w:b/>
          <w:bCs/>
        </w:rPr>
        <w:t xml:space="preserve">Threshold.</w:t>
      </w:r>
      <w:r>
        <w:t xml:space="preserve"> </w:t>
      </w:r>
      <w:r>
        <w:t xml:space="preserve">Consecutive cycles without verified progress before halt. Tune to the mission’s shape, not a universal default: a bounded mission with a real finish line can run a stricter number than an open-ended one.</w:t>
      </w:r>
    </w:p>
    <w:p>
      <w:pPr>
        <w:pStyle w:val="BodyText"/>
      </w:pPr>
      <w:r>
        <w:rPr>
          <w:b/>
          <w:bCs/>
        </w:rPr>
        <w:t xml:space="preserve">Progress evidence.</w:t>
      </w:r>
      <w:r>
        <w:t xml:space="preserve"> </w:t>
      </w:r>
      <w:r>
        <w:t xml:space="preserve">What in your cycle record counts as verified, as opposed to merely attempted?</w:t>
      </w:r>
    </w:p>
    <w:p>
      <w:pPr>
        <w:pStyle w:val="BodyText"/>
      </w:pPr>
      <w:r>
        <w:rPr>
          <w:b/>
          <w:bCs/>
        </w:rPr>
        <w:t xml:space="preserve">Rejection signature.</w:t>
      </w:r>
      <w:r>
        <w:t xml:space="preserve"> </w:t>
      </w:r>
      <w:r>
        <w:t xml:space="preserve">What gets recorded when a cycle fails, and is it specific enough to tell</w:t>
      </w:r>
      <w:r>
        <w:t xml:space="preserve"> </w:t>
      </w:r>
      <w:r>
        <w:t xml:space="preserve">“</w:t>
      </w:r>
      <w:r>
        <w:t xml:space="preserve">the same wall, twice</w:t>
      </w:r>
      <w:r>
        <w:t xml:space="preserve">”</w:t>
      </w:r>
      <w:r>
        <w:t xml:space="preserve"> </w:t>
      </w:r>
      <w:r>
        <w:t xml:space="preserve">from</w:t>
      </w:r>
      <w:r>
        <w:t xml:space="preserve"> </w:t>
      </w:r>
      <w:r>
        <w:t xml:space="preserve">“</w:t>
      </w:r>
      <w:r>
        <w:t xml:space="preserve">two different walls</w:t>
      </w:r>
      <w:r>
        <w:t xml:space="preserve">”</w:t>
      </w:r>
      <w:r>
        <w:t xml:space="preserve">?</w:t>
      </w:r>
    </w:p>
    <w:p>
      <w:pPr>
        <w:pStyle w:val="BodyText"/>
      </w:pPr>
      <w:r>
        <w:rPr>
          <w:b/>
          <w:bCs/>
        </w:rPr>
        <w:t xml:space="preserve">Known confounds.</w:t>
      </w:r>
      <w:r>
        <w:t xml:space="preserve"> </w:t>
      </w:r>
      <w:r>
        <w:t xml:space="preserve">What can produce a false capability signal — quota, infrastructure, environment? Name yours.</w:t>
      </w:r>
    </w:p>
    <w:p>
      <w:pPr>
        <w:pStyle w:val="BodyText"/>
      </w:pPr>
      <w:r>
        <w:rPr>
          <w:b/>
          <w:bCs/>
        </w:rPr>
        <w:t xml:space="preserve">Crash watchdog.</w:t>
      </w:r>
      <w:r>
        <w:t xml:space="preserve"> </w:t>
      </w:r>
      <w:r>
        <w:t xml:space="preserve">Separate from the halt entirely: what happens if the process dies mid-cycle, before anything gets written? If the counter doesn’t move and the mission just keeps firing, fix it before you rely on the halt to protect you.</w:t>
      </w:r>
    </w:p>
    <w:p>
      <w:pPr>
        <w:pStyle w:val="BodyText"/>
      </w:pPr>
      <w:r>
        <w:rPr>
          <w:b/>
          <w:bCs/>
        </w:rPr>
        <w:t xml:space="preserve">Re-arm authority.</w:t>
      </w:r>
      <w:r>
        <w:t xml:space="preserve"> </w:t>
      </w:r>
      <w:r>
        <w:t xml:space="preserve">Who reads the notice and decides — fix, redirect, or done — before the mission runs again? Never automatic. Name the person.</w:t>
      </w:r>
    </w:p>
    <w:p>
      <w:r>
        <w:pict>
          <v:rect style="width:0;height:1.5pt" o:hralign="center" o:hrstd="t" o:hr="t"/>
        </w:pict>
      </w:r>
    </w:p>
    <w:bookmarkEnd w:id="208"/>
    <w:bookmarkEnd w:id="209"/>
    <w:bookmarkStart w:id="212" w:name="X5e8e1e3851391e00dce85758279a29899e01280"/>
    <w:p>
      <w:pPr>
        <w:pStyle w:val="Heading2"/>
      </w:pPr>
      <w:r>
        <w:t xml:space="preserve">Part 4 — Self-Healing, and Where to Spend Yourself</w:t>
      </w:r>
    </w:p>
    <w:bookmarkStart w:id="210" w:name="from-chapter-15-the-layer-diagnosis"/>
    <w:p>
      <w:pPr>
        <w:pStyle w:val="Heading3"/>
      </w:pPr>
      <w:r>
        <w:t xml:space="preserve">From Chapter 15: the Layer Diagnosis</w:t>
      </w:r>
    </w:p>
    <w:p>
      <w:pPr>
        <w:pStyle w:val="FirstParagraph"/>
      </w:pPr>
      <w:r>
        <w:t xml:space="preserve">One page, scaled to what a wrong diagnosis would cost you.</w:t>
      </w:r>
    </w:p>
    <w:p>
      <w:pPr>
        <w:pStyle w:val="BodyText"/>
      </w:pPr>
      <w:r>
        <w:rPr>
          <w:b/>
          <w:bCs/>
        </w:rPr>
        <w:t xml:space="preserve">Name your layers precisely, once, and reuse the same names.</w:t>
      </w:r>
      <w:r>
        <w:t xml:space="preserve"> </w:t>
      </w:r>
      <w:r>
        <w:t xml:space="preserve">Most builds have three: the judgment deciding what to do, the layer enforcing that it gets done, and the thing being built underneath both.</w:t>
      </w:r>
    </w:p>
    <w:p>
      <w:pPr>
        <w:pStyle w:val="BodyText"/>
      </w:pPr>
      <w:r>
        <w:rPr>
          <w:b/>
          <w:bCs/>
        </w:rPr>
        <w:t xml:space="preserve">Classify before you touch anything.</w:t>
      </w:r>
      <w:r>
        <w:t xml:space="preserve"> </w:t>
      </w:r>
      <w:r>
        <w:t xml:space="preserve">State which layer you believe is at fault and why, based on the symptom, before changing a line.</w:t>
      </w:r>
    </w:p>
    <w:p>
      <w:pPr>
        <w:pStyle w:val="BodyText"/>
      </w:pPr>
      <w:r>
        <w:rPr>
          <w:b/>
          <w:bCs/>
        </w:rPr>
        <w:t xml:space="preserve">Fix at the source.</w:t>
      </w:r>
      <w:r>
        <w:t xml:space="preserve"> </w:t>
      </w:r>
      <w:r>
        <w:t xml:space="preserve">A patch in the wrong layer looks like progress and isn’t.</w:t>
      </w:r>
    </w:p>
    <w:p>
      <w:pPr>
        <w:pStyle w:val="BodyText"/>
      </w:pPr>
      <w:r>
        <w:rPr>
          <w:b/>
          <w:bCs/>
        </w:rPr>
        <w:t xml:space="preserve">Scale the rerun to the stakes.</w:t>
      </w:r>
      <w:r>
        <w:t xml:space="preserve"> </w:t>
      </w:r>
      <w:r>
        <w:t xml:space="preserve">Cheap and reversible — rerun the whole stack every time, unattended. Expensive to rerun — scope it to affected downstream stages until you’re ready to pay for the full pass. Irreversible or customer-facing — don’t run unattended at all: cap the iterations, checkpoint, require your review.</w:t>
      </w:r>
    </w:p>
    <w:p>
      <w:pPr>
        <w:pStyle w:val="BodyText"/>
      </w:pPr>
      <w:r>
        <w:rPr>
          <w:b/>
          <w:bCs/>
        </w:rPr>
        <w:t xml:space="preserve">Know what the fix proves and what it doesn’t.</w:t>
      </w:r>
      <w:r>
        <w:t xml:space="preserve"> </w:t>
      </w:r>
      <w:r>
        <w:t xml:space="preserve">Fixing a layer’s bug proves the layer works better. It doesn’t prove the layer’s judgment is trustworthy.</w:t>
      </w:r>
    </w:p>
    <w:bookmarkEnd w:id="210"/>
    <w:bookmarkStart w:id="211" w:name="from-chapter-16-the-spend-map"/>
    <w:p>
      <w:pPr>
        <w:pStyle w:val="Heading3"/>
      </w:pPr>
      <w:r>
        <w:t xml:space="preserve">From Chapter 16: the Spend Map</w:t>
      </w:r>
    </w:p>
    <w:p>
      <w:pPr>
        <w:pStyle w:val="FirstParagraph"/>
      </w:pPr>
      <w:r>
        <w:t xml:space="preserve">A table, not a worksheet — one row per class of work you hand to the platform.</w:t>
      </w:r>
    </w:p>
    <w:tbl>
      <w:tblPr>
        <w:tblStyle w:val="Table"/>
        <w:tblW w:type="pct" w:w="5000"/>
        <w:jc w:val="left"/>
        <w:tblLayout w:type="fixed"/>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jc w:val="left"/>
            </w:pPr>
            <w:r>
              <w:t xml:space="preserve">Work class</w:t>
            </w:r>
          </w:p>
        </w:tc>
        <w:tc>
          <w:tcPr/>
          <w:p>
            <w:pPr>
              <w:pStyle w:val="Compact"/>
              <w:jc w:val="left"/>
            </w:pPr>
            <w:r>
              <w:t xml:space="preserve">Cost if wrong / reversibility</w:t>
            </w:r>
          </w:p>
        </w:tc>
        <w:tc>
          <w:tcPr/>
          <w:p>
            <w:pPr>
              <w:pStyle w:val="Compact"/>
              <w:jc w:val="left"/>
            </w:pPr>
            <w:r>
              <w:t xml:space="preserve">Model or tool tier</w:t>
            </w:r>
          </w:p>
        </w:tc>
        <w:tc>
          <w:tcPr/>
          <w:p>
            <w:pPr>
              <w:pStyle w:val="Compact"/>
              <w:jc w:val="left"/>
            </w:pPr>
            <w:r>
              <w:t xml:space="preserve">Verification</w:t>
            </w:r>
          </w:p>
        </w:tc>
        <w:tc>
          <w:tcPr/>
          <w:p>
            <w:pPr>
              <w:pStyle w:val="Compact"/>
              <w:jc w:val="left"/>
            </w:pPr>
            <w:r>
              <w:t xml:space="preserve">Scarce resource spent</w:t>
            </w:r>
          </w:p>
        </w:tc>
        <w:tc>
          <w:tcPr/>
          <w:p>
            <w:pPr>
              <w:pStyle w:val="Compact"/>
              <w:jc w:val="left"/>
            </w:pPr>
            <w:r>
              <w:t xml:space="preserve">Who signs off</w:t>
            </w:r>
          </w:p>
        </w:tc>
      </w:tr>
      <w:tr>
        <w:tc>
          <w:tcPr/>
          <w:p>
            <w:pPr>
              <w:pStyle w:val="Compact"/>
              <w:jc w:val="left"/>
            </w:pPr>
            <w:r>
              <w:rPr>
                <w:i/>
                <w:iCs/>
              </w:rPr>
              <w:t xml:space="preserve">(example)</w:t>
            </w:r>
            <w:r>
              <w:t xml:space="preserve"> </w:t>
            </w:r>
            <w:r>
              <w:t xml:space="preserve">Internal utility, my own repo</w:t>
            </w:r>
          </w:p>
        </w:tc>
        <w:tc>
          <w:tcPr/>
          <w:p>
            <w:pPr>
              <w:pStyle w:val="Compact"/>
              <w:jc w:val="left"/>
            </w:pPr>
            <w:r>
              <w:t xml:space="preserve">Low cost, fully reversible</w:t>
            </w:r>
          </w:p>
        </w:tc>
        <w:tc>
          <w:tcPr/>
          <w:p>
            <w:pPr>
              <w:pStyle w:val="Compact"/>
              <w:jc w:val="left"/>
            </w:pPr>
            <w:r>
              <w:t xml:space="preserve">Workman model + deterministic gates</w:t>
            </w:r>
          </w:p>
        </w:tc>
        <w:tc>
          <w:tcPr/>
          <w:p>
            <w:pPr>
              <w:pStyle w:val="Compact"/>
              <w:jc w:val="left"/>
            </w:pPr>
            <w:r>
              <w:t xml:space="preserve">Compiler, sanitizers, tests</w:t>
            </w:r>
          </w:p>
        </w:tc>
        <w:tc>
          <w:tcPr/>
          <w:p>
            <w:pPr>
              <w:pStyle w:val="Compact"/>
              <w:jc w:val="left"/>
            </w:pPr>
            <w:r>
              <w:t xml:space="preserve">Quota</w:t>
            </w:r>
          </w:p>
        </w:tc>
        <w:tc>
          <w:tcPr/>
          <w:p>
            <w:pPr>
              <w:pStyle w:val="Compact"/>
              <w:jc w:val="left"/>
            </w:pPr>
            <w:r>
              <w:t xml:space="preserve">The gates themselves</w:t>
            </w:r>
          </w:p>
        </w:tc>
      </w:tr>
      <w:tr>
        <w:tc>
          <w:tcPr/>
          <w:p>
            <w:pPr>
              <w:pStyle w:val="Compact"/>
              <w:jc w:val="left"/>
            </w:pPr>
            <w:r>
              <w:rPr>
                <w:i/>
                <w:iCs/>
              </w:rPr>
              <w:t xml:space="preserve">(example)</w:t>
            </w:r>
            <w:r>
              <w:t xml:space="preserve"> </w:t>
            </w:r>
            <w:r>
              <w:t xml:space="preserve">Feature headed to release</w:t>
            </w:r>
          </w:p>
        </w:tc>
        <w:tc>
          <w:tcPr/>
          <w:p>
            <w:pPr>
              <w:pStyle w:val="Compact"/>
              <w:jc w:val="left"/>
            </w:pPr>
            <w:r>
              <w:t xml:space="preserve">Moderate cost, reversible with effort</w:t>
            </w:r>
          </w:p>
        </w:tc>
        <w:tc>
          <w:tcPr/>
          <w:p>
            <w:pPr>
              <w:pStyle w:val="Compact"/>
              <w:jc w:val="left"/>
            </w:pPr>
            <w:r>
              <w:t xml:space="preserve">Frontier model designs and reviews; workman implements</w:t>
            </w:r>
          </w:p>
        </w:tc>
        <w:tc>
          <w:tcPr/>
          <w:p>
            <w:pPr>
              <w:pStyle w:val="Compact"/>
              <w:jc w:val="left"/>
            </w:pPr>
            <w:r>
              <w:t xml:space="preserve">Front-door evidence, plus a domain expert’s read</w:t>
            </w:r>
          </w:p>
        </w:tc>
        <w:tc>
          <w:tcPr/>
          <w:p>
            <w:pPr>
              <w:pStyle w:val="Compact"/>
              <w:jc w:val="left"/>
            </w:pPr>
            <w:r>
              <w:t xml:space="preserve">Quota + my attention</w:t>
            </w:r>
          </w:p>
        </w:tc>
        <w:tc>
          <w:tcPr/>
          <w:p>
            <w:pPr>
              <w:pStyle w:val="Compact"/>
              <w:jc w:val="left"/>
            </w:pPr>
            <w:r>
              <w:t xml:space="preserve">A qualified human, named</w:t>
            </w:r>
          </w:p>
        </w:tc>
      </w:tr>
      <w:tr>
        <w:tc>
          <w:tcPr/>
          <w:p>
            <w:pPr>
              <w:pStyle w:val="Compact"/>
              <w:jc w:val="left"/>
            </w:pPr>
            <w:r>
              <w:rPr>
                <w:i/>
                <w:iCs/>
              </w:rPr>
              <w:t xml:space="preserve">(example)</w:t>
            </w:r>
            <w:r>
              <w:t xml:space="preserve"> </w:t>
            </w:r>
            <w:r>
              <w:t xml:space="preserve">Customer-facing or irreversible</w:t>
            </w:r>
          </w:p>
        </w:tc>
        <w:tc>
          <w:tcPr/>
          <w:p>
            <w:pPr>
              <w:pStyle w:val="Compact"/>
              <w:jc w:val="left"/>
            </w:pPr>
            <w:r>
              <w:t xml:space="preserve">High cost, hard to undo</w:t>
            </w:r>
          </w:p>
        </w:tc>
        <w:tc>
          <w:tcPr/>
          <w:p>
            <w:pPr>
              <w:pStyle w:val="Compact"/>
              <w:jc w:val="left"/>
            </w:pPr>
            <w:r>
              <w:t xml:space="preserve">Not delegated to the platform unsupervised</w:t>
            </w:r>
          </w:p>
        </w:tc>
        <w:tc>
          <w:tcPr/>
          <w:p>
            <w:pPr>
              <w:pStyle w:val="Compact"/>
              <w:jc w:val="left"/>
            </w:pPr>
            <w:r>
              <w:t xml:space="preserve">Full human review before any step ships</w:t>
            </w:r>
          </w:p>
        </w:tc>
        <w:tc>
          <w:tcPr/>
          <w:p>
            <w:pPr>
              <w:pStyle w:val="Compact"/>
              <w:jc w:val="left"/>
            </w:pPr>
            <w:r>
              <w:t xml:space="preserve">My attention, primarily</w:t>
            </w:r>
          </w:p>
        </w:tc>
        <w:tc>
          <w:tcPr/>
          <w:p>
            <w:pPr>
              <w:pStyle w:val="Compact"/>
              <w:jc w:val="left"/>
            </w:pPr>
            <w:r>
              <w:t xml:space="preserve">A qualified human, before it runs</w:t>
            </w:r>
          </w:p>
        </w:tc>
      </w:tr>
    </w:tbl>
    <w:p>
      <w:pPr>
        <w:pStyle w:val="BodyText"/>
      </w:pPr>
      <w:r>
        <w:t xml:space="preserve">Fill in your own rows. The columns are the artifact — cost and reversibility decide the tier, not the other way around. A row with no name in the last column isn’t a policy yet. It’s a hope.</w:t>
      </w:r>
    </w:p>
    <w:bookmarkEnd w:id="211"/>
    <w:bookmarkEnd w:id="212"/>
    <w:bookmarkEnd w:id="21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1"/>
  </w:num>
  <w:num w:numId="10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0" Target="media/rId20.jp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2026-08-29T20:26:32Z</dcterms:created>
  <dcterms:modified xsi:type="dcterms:W3CDTF">2026-08-29T20:26:32Z</dcterms:modified>
</cp:coreProperties>
</file>

<file path=docProps/custom.xml><?xml version="1.0" encoding="utf-8"?>
<Properties xmlns="http://schemas.openxmlformats.org/officeDocument/2006/custom-properties" xmlns:vt="http://schemas.openxmlformats.org/officeDocument/2006/docPropsVTypes"/>
</file>